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6C8B1" w14:textId="56AA7F08" w:rsidR="00FC7FEA" w:rsidRDefault="00FC7FEA" w:rsidP="00FC7FEA">
      <w:pPr>
        <w:tabs>
          <w:tab w:val="center" w:pos="4153"/>
          <w:tab w:val="right" w:pos="8306"/>
        </w:tabs>
        <w:suppressAutoHyphens/>
        <w:ind w:left="-284" w:firstLine="284"/>
        <w:jc w:val="center"/>
        <w:outlineLvl w:val="0"/>
        <w:rPr>
          <w:sz w:val="22"/>
          <w:lang w:val="uk-UA" w:eastAsia="ar-SA"/>
        </w:rPr>
      </w:pPr>
      <w:bookmarkStart w:id="0" w:name="_GoBack"/>
      <w:bookmarkEnd w:id="0"/>
      <w:r>
        <w:rPr>
          <w:noProof/>
          <w:lang w:val="uk-UA" w:eastAsia="uk-UA"/>
        </w:rPr>
        <w:drawing>
          <wp:inline distT="0" distB="0" distL="0" distR="0" wp14:anchorId="65D8403A" wp14:editId="3424E79C">
            <wp:extent cx="495300" cy="6477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647700"/>
                    </a:xfrm>
                    <a:prstGeom prst="rect">
                      <a:avLst/>
                    </a:prstGeom>
                    <a:noFill/>
                    <a:ln>
                      <a:noFill/>
                    </a:ln>
                  </pic:spPr>
                </pic:pic>
              </a:graphicData>
            </a:graphic>
          </wp:inline>
        </w:drawing>
      </w:r>
    </w:p>
    <w:p w14:paraId="5C7E26A2" w14:textId="77777777" w:rsidR="00FC7FEA" w:rsidRDefault="00FC7FEA" w:rsidP="00FC7FEA">
      <w:pPr>
        <w:tabs>
          <w:tab w:val="center" w:pos="4153"/>
          <w:tab w:val="right" w:pos="8306"/>
        </w:tabs>
        <w:suppressAutoHyphens/>
        <w:ind w:left="-284" w:firstLine="284"/>
        <w:jc w:val="center"/>
        <w:rPr>
          <w:b/>
          <w:color w:val="808080"/>
          <w:lang w:val="uk-UA" w:eastAsia="ar-SA"/>
        </w:rPr>
      </w:pPr>
    </w:p>
    <w:p w14:paraId="6E9D0A43" w14:textId="77777777" w:rsidR="00FC7FEA" w:rsidRDefault="00FC7FEA" w:rsidP="00FC7FEA">
      <w:pPr>
        <w:tabs>
          <w:tab w:val="center" w:pos="4153"/>
          <w:tab w:val="right" w:pos="8306"/>
        </w:tabs>
        <w:suppressAutoHyphens/>
        <w:ind w:left="-284" w:firstLine="284"/>
        <w:jc w:val="center"/>
        <w:outlineLvl w:val="0"/>
        <w:rPr>
          <w:b/>
          <w:sz w:val="36"/>
          <w:szCs w:val="36"/>
          <w:lang w:val="uk-UA" w:eastAsia="ar-SA"/>
        </w:rPr>
      </w:pPr>
      <w:r>
        <w:rPr>
          <w:b/>
          <w:sz w:val="36"/>
          <w:szCs w:val="36"/>
          <w:lang w:val="uk-UA" w:eastAsia="ar-SA"/>
        </w:rPr>
        <w:t>НАРОДНИЙ ДЕПУТАТ УКРАЇНИ</w:t>
      </w:r>
    </w:p>
    <w:p w14:paraId="199F9E62" w14:textId="77777777" w:rsidR="00FC7FEA" w:rsidRDefault="00FC7FEA" w:rsidP="00FC7FEA">
      <w:pPr>
        <w:tabs>
          <w:tab w:val="center" w:pos="4153"/>
          <w:tab w:val="right" w:pos="8306"/>
        </w:tabs>
        <w:suppressAutoHyphens/>
        <w:ind w:left="-284" w:firstLine="284"/>
        <w:jc w:val="center"/>
        <w:outlineLvl w:val="0"/>
        <w:rPr>
          <w:lang w:val="uk-UA" w:eastAsia="ar-SA"/>
        </w:rPr>
      </w:pPr>
      <w:smartTag w:uri="urn:schemas-microsoft-com:office:smarttags" w:element="metricconverter">
        <w:smartTagPr>
          <w:attr w:name="ProductID" w:val="01008, м"/>
        </w:smartTagPr>
        <w:r>
          <w:rPr>
            <w:lang w:val="uk-UA" w:eastAsia="ar-SA"/>
          </w:rPr>
          <w:t>01008, м</w:t>
        </w:r>
      </w:smartTag>
      <w:r>
        <w:rPr>
          <w:lang w:val="uk-UA" w:eastAsia="ar-SA"/>
        </w:rPr>
        <w:t>. Київ, вул. Грушевського, 5</w:t>
      </w:r>
    </w:p>
    <w:tbl>
      <w:tblPr>
        <w:tblW w:w="0" w:type="dxa"/>
        <w:tblLayout w:type="fixed"/>
        <w:tblLook w:val="04A0" w:firstRow="1" w:lastRow="0" w:firstColumn="1" w:lastColumn="0" w:noHBand="0" w:noVBand="1"/>
      </w:tblPr>
      <w:tblGrid>
        <w:gridCol w:w="9464"/>
        <w:gridCol w:w="3342"/>
        <w:gridCol w:w="3342"/>
      </w:tblGrid>
      <w:tr w:rsidR="00FC7FEA" w14:paraId="4AD5B8D8" w14:textId="77777777" w:rsidTr="00FC7FEA">
        <w:trPr>
          <w:trHeight w:val="331"/>
        </w:trPr>
        <w:tc>
          <w:tcPr>
            <w:tcW w:w="9464" w:type="dxa"/>
            <w:tcBorders>
              <w:top w:val="thinThickSmallGap" w:sz="24" w:space="0" w:color="auto"/>
              <w:left w:val="nil"/>
              <w:bottom w:val="nil"/>
              <w:right w:val="nil"/>
            </w:tcBorders>
          </w:tcPr>
          <w:p w14:paraId="1B8BDAC3" w14:textId="77777777" w:rsidR="00FC7FEA" w:rsidRDefault="00FC7FEA">
            <w:pPr>
              <w:tabs>
                <w:tab w:val="center" w:pos="4153"/>
                <w:tab w:val="right" w:pos="8306"/>
                <w:tab w:val="right" w:pos="9639"/>
              </w:tabs>
              <w:suppressAutoHyphens/>
              <w:ind w:left="-284" w:right="885" w:firstLine="284"/>
              <w:jc w:val="center"/>
              <w:rPr>
                <w:rFonts w:ascii="Arial" w:hAnsi="Arial" w:cs="Arial"/>
                <w:b/>
                <w:sz w:val="28"/>
                <w:szCs w:val="28"/>
                <w:lang w:val="uk-UA" w:eastAsia="ar-SA"/>
              </w:rPr>
            </w:pPr>
          </w:p>
        </w:tc>
        <w:tc>
          <w:tcPr>
            <w:tcW w:w="3342" w:type="dxa"/>
          </w:tcPr>
          <w:p w14:paraId="5F54376A" w14:textId="77777777" w:rsidR="00FC7FEA" w:rsidRDefault="00FC7FEA">
            <w:pPr>
              <w:tabs>
                <w:tab w:val="center" w:pos="4153"/>
                <w:tab w:val="right" w:pos="8306"/>
              </w:tabs>
              <w:suppressAutoHyphens/>
              <w:ind w:left="-284" w:firstLine="284"/>
              <w:jc w:val="right"/>
              <w:rPr>
                <w:b/>
                <w:sz w:val="28"/>
                <w:szCs w:val="28"/>
                <w:lang w:val="uk-UA" w:eastAsia="ar-SA"/>
              </w:rPr>
            </w:pPr>
          </w:p>
        </w:tc>
        <w:tc>
          <w:tcPr>
            <w:tcW w:w="3342" w:type="dxa"/>
          </w:tcPr>
          <w:p w14:paraId="3CDECFC6" w14:textId="77777777" w:rsidR="00FC7FEA" w:rsidRDefault="00FC7FEA">
            <w:pPr>
              <w:tabs>
                <w:tab w:val="center" w:pos="4153"/>
                <w:tab w:val="right" w:pos="8306"/>
              </w:tabs>
              <w:suppressAutoHyphens/>
              <w:ind w:left="-284" w:firstLine="284"/>
              <w:jc w:val="right"/>
              <w:rPr>
                <w:b/>
                <w:sz w:val="28"/>
                <w:szCs w:val="28"/>
                <w:lang w:val="uk-UA" w:eastAsia="ar-SA"/>
              </w:rPr>
            </w:pPr>
          </w:p>
        </w:tc>
      </w:tr>
    </w:tbl>
    <w:p w14:paraId="04210F1D" w14:textId="77777777" w:rsidR="00FC7FEA" w:rsidRDefault="00FC7FEA" w:rsidP="00FC7FEA">
      <w:pPr>
        <w:rPr>
          <w:b/>
          <w:sz w:val="28"/>
          <w:szCs w:val="28"/>
          <w:lang w:val="uk-UA" w:eastAsia="uk-UA"/>
        </w:rPr>
      </w:pPr>
    </w:p>
    <w:p w14:paraId="034D7A72" w14:textId="77777777" w:rsidR="00FC7FEA" w:rsidRDefault="00FC7FEA" w:rsidP="00FC7FEA">
      <w:pPr>
        <w:pStyle w:val="2"/>
        <w:spacing w:before="0" w:after="0"/>
        <w:ind w:firstLine="720"/>
        <w:jc w:val="right"/>
        <w:rPr>
          <w:b w:val="0"/>
          <w:sz w:val="28"/>
          <w:szCs w:val="28"/>
          <w:lang w:val="uk-UA"/>
        </w:rPr>
      </w:pPr>
      <w:r>
        <w:rPr>
          <w:b w:val="0"/>
          <w:sz w:val="28"/>
          <w:szCs w:val="28"/>
          <w:lang w:val="uk-UA"/>
        </w:rPr>
        <w:t xml:space="preserve"> ВЕРХОВНА РАДА УКРАЇНИ</w:t>
      </w:r>
    </w:p>
    <w:p w14:paraId="4E5F0FA6" w14:textId="77777777" w:rsidR="00FC7FEA" w:rsidRDefault="00FC7FEA" w:rsidP="00FC7FEA">
      <w:pPr>
        <w:ind w:firstLine="720"/>
        <w:jc w:val="both"/>
        <w:rPr>
          <w:sz w:val="28"/>
          <w:szCs w:val="28"/>
          <w:lang w:val="uk-UA"/>
        </w:rPr>
      </w:pPr>
      <w:r>
        <w:rPr>
          <w:sz w:val="28"/>
          <w:szCs w:val="28"/>
          <w:lang w:val="uk-UA"/>
        </w:rPr>
        <w:t xml:space="preserve"> </w:t>
      </w:r>
    </w:p>
    <w:p w14:paraId="2FE841E7" w14:textId="77777777" w:rsidR="00FC7FEA" w:rsidRDefault="00FC7FEA" w:rsidP="00FC7FEA">
      <w:pPr>
        <w:jc w:val="both"/>
        <w:rPr>
          <w:sz w:val="28"/>
          <w:szCs w:val="28"/>
          <w:lang w:val="uk-UA"/>
        </w:rPr>
      </w:pPr>
    </w:p>
    <w:p w14:paraId="7C35094A" w14:textId="77777777" w:rsidR="00FC7FEA" w:rsidRDefault="00FC7FEA" w:rsidP="00FC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sz w:val="28"/>
          <w:szCs w:val="28"/>
          <w:lang w:val="uk-UA"/>
        </w:rPr>
      </w:pPr>
      <w:r>
        <w:rPr>
          <w:sz w:val="28"/>
          <w:szCs w:val="28"/>
          <w:lang w:val="uk-UA"/>
        </w:rPr>
        <w:t>Відповідно до статті 93 Конституції України, статті 12 Закону України «Про статус народного депутата України» та статті 89 Регламенту Верховної Ради України в порядку законодавчої ініціативи вноситься на розгляд Верховної Ради України проект Закону України «Про внесення змін до розділу II «Прикінцеві положення» Закону України «Про внесення змін до Митного кодексу України та Закону України «Про розвиток літакобудівної промисловості» щодо підтримки літакобудівної галузі» щодо продовження надання українським авіакомпаніям перехідного періоду для переходу на використання літаків вітчизняного виробництва».</w:t>
      </w:r>
    </w:p>
    <w:p w14:paraId="19B25BF0" w14:textId="77777777" w:rsidR="00FC7FEA" w:rsidRDefault="00FC7FEA" w:rsidP="00FC7FEA">
      <w:pPr>
        <w:ind w:firstLine="720"/>
        <w:jc w:val="both"/>
        <w:rPr>
          <w:sz w:val="28"/>
          <w:szCs w:val="28"/>
          <w:lang w:val="uk-UA" w:eastAsia="uk-UA"/>
        </w:rPr>
      </w:pPr>
    </w:p>
    <w:p w14:paraId="6A7DC9FF" w14:textId="77777777" w:rsidR="00FC7FEA" w:rsidRDefault="00FC7FEA" w:rsidP="00FC7FEA">
      <w:pPr>
        <w:ind w:firstLine="720"/>
        <w:jc w:val="both"/>
        <w:rPr>
          <w:sz w:val="28"/>
          <w:szCs w:val="28"/>
          <w:lang w:val="uk-UA"/>
        </w:rPr>
      </w:pPr>
      <w:r>
        <w:rPr>
          <w:sz w:val="28"/>
          <w:szCs w:val="28"/>
          <w:lang w:val="uk-UA"/>
        </w:rPr>
        <w:t>Доповідати даний законопроект на пленарному засіданні Верховної Ради України буде народний депутат України Мотовиловець А.В.</w:t>
      </w:r>
    </w:p>
    <w:p w14:paraId="76BB243C" w14:textId="77777777" w:rsidR="00FC7FEA" w:rsidRDefault="00FC7FEA" w:rsidP="00FC7FEA">
      <w:pPr>
        <w:ind w:firstLine="720"/>
        <w:jc w:val="both"/>
        <w:rPr>
          <w:b/>
          <w:sz w:val="28"/>
          <w:szCs w:val="28"/>
          <w:lang w:val="uk-UA"/>
        </w:rPr>
      </w:pPr>
      <w:r>
        <w:rPr>
          <w:b/>
          <w:sz w:val="28"/>
          <w:szCs w:val="28"/>
          <w:lang w:val="uk-UA"/>
        </w:rPr>
        <w:t xml:space="preserve"> </w:t>
      </w:r>
    </w:p>
    <w:p w14:paraId="046A0185" w14:textId="77777777" w:rsidR="00FC7FEA" w:rsidRDefault="00FC7FEA" w:rsidP="00FC7FEA">
      <w:pPr>
        <w:ind w:firstLine="700"/>
        <w:rPr>
          <w:b/>
          <w:sz w:val="28"/>
          <w:szCs w:val="28"/>
          <w:lang w:val="uk-UA"/>
        </w:rPr>
      </w:pPr>
      <w:r>
        <w:rPr>
          <w:b/>
          <w:sz w:val="28"/>
          <w:szCs w:val="28"/>
          <w:lang w:val="uk-UA"/>
        </w:rPr>
        <w:t xml:space="preserve">Додатки: </w:t>
      </w:r>
    </w:p>
    <w:p w14:paraId="71C8F832" w14:textId="77777777" w:rsidR="00FC7FEA" w:rsidRDefault="00FC7FEA" w:rsidP="00FC7FEA">
      <w:pPr>
        <w:ind w:firstLine="700"/>
        <w:rPr>
          <w:sz w:val="28"/>
          <w:szCs w:val="28"/>
          <w:lang w:val="uk-UA"/>
        </w:rPr>
      </w:pPr>
      <w:r>
        <w:rPr>
          <w:sz w:val="28"/>
          <w:szCs w:val="28"/>
          <w:lang w:val="uk-UA"/>
        </w:rPr>
        <w:t>1.</w:t>
      </w:r>
      <w:r>
        <w:rPr>
          <w:b/>
          <w:sz w:val="28"/>
          <w:szCs w:val="28"/>
          <w:lang w:val="uk-UA"/>
        </w:rPr>
        <w:t xml:space="preserve"> </w:t>
      </w:r>
      <w:r>
        <w:rPr>
          <w:sz w:val="28"/>
          <w:szCs w:val="28"/>
          <w:lang w:val="uk-UA"/>
        </w:rPr>
        <w:t>Проект Закону на 2 арк.</w:t>
      </w:r>
    </w:p>
    <w:p w14:paraId="45E68ECC" w14:textId="77777777" w:rsidR="00FC7FEA" w:rsidRDefault="00FC7FEA" w:rsidP="00FC7FEA">
      <w:pPr>
        <w:ind w:firstLine="700"/>
        <w:rPr>
          <w:sz w:val="28"/>
          <w:szCs w:val="28"/>
          <w:lang w:val="uk-UA"/>
        </w:rPr>
      </w:pPr>
      <w:r>
        <w:rPr>
          <w:sz w:val="28"/>
          <w:szCs w:val="28"/>
          <w:lang w:val="uk-UA"/>
        </w:rPr>
        <w:t>2. Пояснювальна записка на 3 арк.</w:t>
      </w:r>
    </w:p>
    <w:p w14:paraId="39011308" w14:textId="77777777" w:rsidR="00FC7FEA" w:rsidRDefault="00FC7FEA" w:rsidP="00FC7FEA">
      <w:pPr>
        <w:ind w:firstLine="700"/>
        <w:rPr>
          <w:sz w:val="28"/>
          <w:szCs w:val="28"/>
          <w:lang w:val="uk-UA"/>
        </w:rPr>
      </w:pPr>
      <w:r>
        <w:rPr>
          <w:sz w:val="28"/>
          <w:szCs w:val="28"/>
          <w:lang w:val="uk-UA"/>
        </w:rPr>
        <w:t>3. Порівняльна таблиця на 1 арк.</w:t>
      </w:r>
    </w:p>
    <w:p w14:paraId="7943FB76" w14:textId="77777777" w:rsidR="00FC7FEA" w:rsidRDefault="00FC7FEA" w:rsidP="00FC7FEA">
      <w:pPr>
        <w:ind w:firstLine="700"/>
        <w:rPr>
          <w:sz w:val="28"/>
          <w:szCs w:val="28"/>
          <w:lang w:val="uk-UA"/>
        </w:rPr>
      </w:pPr>
      <w:r>
        <w:rPr>
          <w:sz w:val="28"/>
          <w:szCs w:val="28"/>
          <w:lang w:val="uk-UA"/>
        </w:rPr>
        <w:t>4. Проект Постанови Верховної Ради України на 1 арк.</w:t>
      </w:r>
    </w:p>
    <w:p w14:paraId="4012CABD" w14:textId="77777777" w:rsidR="00FC7FEA" w:rsidRDefault="00FC7FEA" w:rsidP="00FC7FEA">
      <w:pPr>
        <w:ind w:firstLine="700"/>
        <w:rPr>
          <w:sz w:val="28"/>
          <w:szCs w:val="28"/>
          <w:lang w:val="uk-UA"/>
        </w:rPr>
      </w:pPr>
      <w:r>
        <w:rPr>
          <w:sz w:val="28"/>
          <w:szCs w:val="28"/>
          <w:lang w:val="uk-UA"/>
        </w:rPr>
        <w:t>5. Електронні копії зазначених вище документів.</w:t>
      </w:r>
    </w:p>
    <w:p w14:paraId="2BF88BA7" w14:textId="77777777" w:rsidR="00FC7FEA" w:rsidRDefault="00FC7FEA" w:rsidP="00FC7FEA">
      <w:pPr>
        <w:rPr>
          <w:sz w:val="28"/>
          <w:szCs w:val="28"/>
          <w:lang w:val="uk-UA"/>
        </w:rPr>
      </w:pPr>
    </w:p>
    <w:p w14:paraId="79125B15" w14:textId="77777777" w:rsidR="00FC7FEA" w:rsidRDefault="00FC7FEA" w:rsidP="00FC7FEA">
      <w:pPr>
        <w:rPr>
          <w:b/>
          <w:sz w:val="28"/>
          <w:szCs w:val="28"/>
          <w:lang w:val="uk-UA"/>
        </w:rPr>
      </w:pPr>
    </w:p>
    <w:p w14:paraId="503D3787" w14:textId="127397DB" w:rsidR="00FC7FEA" w:rsidRDefault="00FC7FEA" w:rsidP="00FC7FEA">
      <w:pPr>
        <w:rPr>
          <w:b/>
          <w:sz w:val="28"/>
          <w:szCs w:val="28"/>
          <w:lang w:val="uk-UA"/>
        </w:rPr>
      </w:pPr>
      <w:r>
        <w:rPr>
          <w:b/>
          <w:sz w:val="28"/>
          <w:szCs w:val="28"/>
          <w:lang w:val="uk-UA"/>
        </w:rPr>
        <w:t xml:space="preserve">Народні депутати України </w:t>
      </w:r>
      <w:r>
        <w:rPr>
          <w:b/>
          <w:sz w:val="28"/>
          <w:szCs w:val="28"/>
          <w:lang w:val="uk-UA"/>
        </w:rPr>
        <w:tab/>
      </w:r>
      <w:r>
        <w:rPr>
          <w:b/>
          <w:sz w:val="28"/>
          <w:szCs w:val="28"/>
          <w:lang w:val="uk-UA"/>
        </w:rPr>
        <w:tab/>
      </w:r>
      <w:r>
        <w:rPr>
          <w:b/>
          <w:sz w:val="28"/>
          <w:szCs w:val="28"/>
          <w:lang w:val="uk-UA"/>
        </w:rPr>
        <w:tab/>
        <w:t>А.В. Мотовиловець та ін.</w:t>
      </w:r>
      <w:r>
        <w:rPr>
          <w:b/>
          <w:sz w:val="28"/>
          <w:szCs w:val="28"/>
          <w:lang w:val="uk-UA"/>
        </w:rPr>
        <w:tab/>
      </w:r>
      <w:r>
        <w:rPr>
          <w:b/>
          <w:sz w:val="28"/>
          <w:szCs w:val="28"/>
          <w:lang w:val="uk-UA"/>
        </w:rPr>
        <w:tab/>
      </w:r>
      <w:r>
        <w:rPr>
          <w:b/>
          <w:sz w:val="28"/>
          <w:szCs w:val="28"/>
          <w:lang w:val="uk-UA"/>
        </w:rPr>
        <w:tab/>
      </w:r>
    </w:p>
    <w:p w14:paraId="57881C78" w14:textId="77777777" w:rsidR="00FC7FEA" w:rsidRDefault="00FC7FEA" w:rsidP="00FC7FEA">
      <w:pPr>
        <w:rPr>
          <w:b/>
          <w:sz w:val="28"/>
          <w:szCs w:val="28"/>
          <w:lang w:val="uk-UA"/>
        </w:rPr>
      </w:pPr>
      <w:r>
        <w:rPr>
          <w:b/>
          <w:sz w:val="28"/>
          <w:szCs w:val="28"/>
          <w:lang w:val="uk-UA"/>
        </w:rPr>
        <w:t xml:space="preserve"> </w:t>
      </w:r>
    </w:p>
    <w:p w14:paraId="1BB90D0D" w14:textId="77777777" w:rsidR="00FC7FEA" w:rsidRDefault="00FC7FEA" w:rsidP="00FC7FEA">
      <w:pPr>
        <w:rPr>
          <w:b/>
          <w:sz w:val="28"/>
          <w:szCs w:val="28"/>
          <w:lang w:val="uk-UA"/>
        </w:rPr>
      </w:pPr>
      <w:r>
        <w:rPr>
          <w:b/>
          <w:sz w:val="28"/>
          <w:szCs w:val="28"/>
          <w:lang w:val="uk-UA"/>
        </w:rPr>
        <w:t xml:space="preserve"> </w:t>
      </w:r>
    </w:p>
    <w:p w14:paraId="25365CF4" w14:textId="77777777" w:rsidR="00FC7FEA" w:rsidRDefault="00FC7FEA" w:rsidP="00FC7FEA">
      <w:pPr>
        <w:rPr>
          <w:sz w:val="28"/>
          <w:szCs w:val="28"/>
          <w:lang w:val="uk-UA"/>
        </w:rPr>
      </w:pPr>
    </w:p>
    <w:p w14:paraId="3198BD15" w14:textId="77777777" w:rsidR="00FC7FEA" w:rsidRDefault="00FC7FEA" w:rsidP="00FC7FEA">
      <w:pPr>
        <w:rPr>
          <w:rFonts w:ascii="Arial" w:hAnsi="Arial" w:cs="Arial"/>
          <w:sz w:val="22"/>
          <w:szCs w:val="22"/>
          <w:lang w:val="uk-UA"/>
        </w:rPr>
      </w:pPr>
    </w:p>
    <w:p w14:paraId="52093017" w14:textId="77777777" w:rsidR="008A5090" w:rsidRPr="00FC7FEA" w:rsidRDefault="008A5090" w:rsidP="00FC7FEA">
      <w:pPr>
        <w:rPr>
          <w:lang w:val="uk-UA"/>
        </w:rPr>
      </w:pPr>
    </w:p>
    <w:sectPr w:rsidR="008A5090" w:rsidRPr="00FC7FEA" w:rsidSect="00AC1DB6">
      <w:headerReference w:type="default" r:id="rId10"/>
      <w:pgSz w:w="11906" w:h="16838"/>
      <w:pgMar w:top="851" w:right="1274" w:bottom="993"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81214" w14:textId="77777777" w:rsidR="0071581B" w:rsidRDefault="0071581B" w:rsidP="00AC1DB6">
      <w:r>
        <w:separator/>
      </w:r>
    </w:p>
  </w:endnote>
  <w:endnote w:type="continuationSeparator" w:id="0">
    <w:p w14:paraId="60660F90" w14:textId="77777777" w:rsidR="0071581B" w:rsidRDefault="0071581B" w:rsidP="00AC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E086E" w14:textId="77777777" w:rsidR="0071581B" w:rsidRDefault="0071581B" w:rsidP="00AC1DB6">
      <w:r>
        <w:separator/>
      </w:r>
    </w:p>
  </w:footnote>
  <w:footnote w:type="continuationSeparator" w:id="0">
    <w:p w14:paraId="12CB8BB8" w14:textId="77777777" w:rsidR="0071581B" w:rsidRDefault="0071581B" w:rsidP="00AC1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9301C" w14:textId="77777777" w:rsidR="00ED6B6E" w:rsidRDefault="00ED6B6E">
    <w:pPr>
      <w:pStyle w:val="a4"/>
      <w:jc w:val="center"/>
    </w:pPr>
    <w:r>
      <w:fldChar w:fldCharType="begin"/>
    </w:r>
    <w:r>
      <w:instrText xml:space="preserve"> PAGE   \* MERGEFORMAT </w:instrText>
    </w:r>
    <w:r>
      <w:fldChar w:fldCharType="separate"/>
    </w:r>
    <w:r w:rsidR="008313C0">
      <w:rPr>
        <w:noProof/>
      </w:rPr>
      <w:t>1</w:t>
    </w:r>
    <w:r>
      <w:fldChar w:fldCharType="end"/>
    </w:r>
  </w:p>
  <w:p w14:paraId="5209301D" w14:textId="77777777" w:rsidR="00ED6B6E" w:rsidRDefault="00ED6B6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20"/>
    <w:rsid w:val="000028AA"/>
    <w:rsid w:val="0000585B"/>
    <w:rsid w:val="00016598"/>
    <w:rsid w:val="00020A68"/>
    <w:rsid w:val="00037F36"/>
    <w:rsid w:val="00041972"/>
    <w:rsid w:val="00043712"/>
    <w:rsid w:val="000828EA"/>
    <w:rsid w:val="000B0323"/>
    <w:rsid w:val="000B0393"/>
    <w:rsid w:val="000D047F"/>
    <w:rsid w:val="000F1283"/>
    <w:rsid w:val="00125BCF"/>
    <w:rsid w:val="00173BA1"/>
    <w:rsid w:val="001A4865"/>
    <w:rsid w:val="001A5B0B"/>
    <w:rsid w:val="002036F1"/>
    <w:rsid w:val="0021316E"/>
    <w:rsid w:val="0021718A"/>
    <w:rsid w:val="002238E4"/>
    <w:rsid w:val="00254624"/>
    <w:rsid w:val="002F19D4"/>
    <w:rsid w:val="002F2D49"/>
    <w:rsid w:val="002F7622"/>
    <w:rsid w:val="00303385"/>
    <w:rsid w:val="003165B8"/>
    <w:rsid w:val="00333398"/>
    <w:rsid w:val="00337E20"/>
    <w:rsid w:val="003507C2"/>
    <w:rsid w:val="00377147"/>
    <w:rsid w:val="00421E5D"/>
    <w:rsid w:val="00481976"/>
    <w:rsid w:val="004B0586"/>
    <w:rsid w:val="004B349C"/>
    <w:rsid w:val="004B50E2"/>
    <w:rsid w:val="004E57B1"/>
    <w:rsid w:val="004F0B62"/>
    <w:rsid w:val="0050018A"/>
    <w:rsid w:val="00502E3F"/>
    <w:rsid w:val="00526924"/>
    <w:rsid w:val="005455AF"/>
    <w:rsid w:val="005756F7"/>
    <w:rsid w:val="00592488"/>
    <w:rsid w:val="005A4301"/>
    <w:rsid w:val="0061758F"/>
    <w:rsid w:val="00636C2A"/>
    <w:rsid w:val="006406FD"/>
    <w:rsid w:val="0065567B"/>
    <w:rsid w:val="00657254"/>
    <w:rsid w:val="006B0665"/>
    <w:rsid w:val="006B4125"/>
    <w:rsid w:val="006B5E11"/>
    <w:rsid w:val="006B7AD5"/>
    <w:rsid w:val="006D2A03"/>
    <w:rsid w:val="006F1727"/>
    <w:rsid w:val="0071581B"/>
    <w:rsid w:val="00722BF5"/>
    <w:rsid w:val="0073337B"/>
    <w:rsid w:val="0077158F"/>
    <w:rsid w:val="007C379B"/>
    <w:rsid w:val="007C7273"/>
    <w:rsid w:val="007D0ED3"/>
    <w:rsid w:val="007D424C"/>
    <w:rsid w:val="007F58CB"/>
    <w:rsid w:val="00803110"/>
    <w:rsid w:val="0080436F"/>
    <w:rsid w:val="008313C0"/>
    <w:rsid w:val="00834B5E"/>
    <w:rsid w:val="0083623F"/>
    <w:rsid w:val="00841B39"/>
    <w:rsid w:val="008579C2"/>
    <w:rsid w:val="00873E77"/>
    <w:rsid w:val="008A334F"/>
    <w:rsid w:val="008A5090"/>
    <w:rsid w:val="00904CC5"/>
    <w:rsid w:val="00914725"/>
    <w:rsid w:val="00916E54"/>
    <w:rsid w:val="00931F6F"/>
    <w:rsid w:val="00997126"/>
    <w:rsid w:val="009A2F2B"/>
    <w:rsid w:val="009F18B1"/>
    <w:rsid w:val="009F5E0F"/>
    <w:rsid w:val="00A14D71"/>
    <w:rsid w:val="00A267E0"/>
    <w:rsid w:val="00A43134"/>
    <w:rsid w:val="00AB4A3E"/>
    <w:rsid w:val="00AC1DB6"/>
    <w:rsid w:val="00AC6E36"/>
    <w:rsid w:val="00B02D61"/>
    <w:rsid w:val="00B53260"/>
    <w:rsid w:val="00B53E86"/>
    <w:rsid w:val="00B71F06"/>
    <w:rsid w:val="00B85E1E"/>
    <w:rsid w:val="00C00766"/>
    <w:rsid w:val="00C76BD4"/>
    <w:rsid w:val="00C8007A"/>
    <w:rsid w:val="00CB2520"/>
    <w:rsid w:val="00D218C9"/>
    <w:rsid w:val="00D52F6F"/>
    <w:rsid w:val="00D66696"/>
    <w:rsid w:val="00D72C1C"/>
    <w:rsid w:val="00D749F3"/>
    <w:rsid w:val="00DB6422"/>
    <w:rsid w:val="00DF699D"/>
    <w:rsid w:val="00E7615D"/>
    <w:rsid w:val="00E82874"/>
    <w:rsid w:val="00EC3EF5"/>
    <w:rsid w:val="00EC58E6"/>
    <w:rsid w:val="00ED6B6E"/>
    <w:rsid w:val="00F16241"/>
    <w:rsid w:val="00F37128"/>
    <w:rsid w:val="00F40F53"/>
    <w:rsid w:val="00F60A12"/>
    <w:rsid w:val="00F853E3"/>
    <w:rsid w:val="00F91DF2"/>
    <w:rsid w:val="00FA14D4"/>
    <w:rsid w:val="00FA37B0"/>
    <w:rsid w:val="00FA6459"/>
    <w:rsid w:val="00FB4468"/>
    <w:rsid w:val="00FC6ED3"/>
    <w:rsid w:val="00FC7FEA"/>
    <w:rsid w:val="00FD5923"/>
    <w:rsid w:val="00FF45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2093007"/>
  <w14:defaultImageDpi w14:val="0"/>
  <w15:docId w15:val="{305CD919-7F21-433B-9DB7-017D187F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E20"/>
    <w:rPr>
      <w:rFonts w:ascii="Times New Roman" w:hAnsi="Times New Roman"/>
      <w:sz w:val="24"/>
      <w:szCs w:val="24"/>
      <w:lang w:val="ru-RU" w:eastAsia="ru-RU"/>
    </w:rPr>
  </w:style>
  <w:style w:type="paragraph" w:styleId="1">
    <w:name w:val="heading 1"/>
    <w:basedOn w:val="a"/>
    <w:next w:val="a"/>
    <w:link w:val="10"/>
    <w:uiPriority w:val="99"/>
    <w:qFormat/>
    <w:rsid w:val="004E57B1"/>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337E20"/>
    <w:pPr>
      <w:spacing w:before="100" w:beforeAutospacing="1" w:after="100" w:afterAutospacing="1"/>
      <w:outlineLvl w:val="1"/>
    </w:pPr>
    <w:rPr>
      <w:b/>
      <w:bCs/>
      <w:sz w:val="36"/>
      <w:szCs w:val="36"/>
    </w:rPr>
  </w:style>
  <w:style w:type="paragraph" w:styleId="3">
    <w:name w:val="heading 3"/>
    <w:basedOn w:val="a"/>
    <w:link w:val="30"/>
    <w:uiPriority w:val="99"/>
    <w:qFormat/>
    <w:rsid w:val="00337E2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eastAsia="Times New Roman" w:hAnsi="Cambria" w:cs="Times New Roman"/>
      <w:b/>
      <w:bCs/>
      <w:kern w:val="32"/>
      <w:sz w:val="32"/>
      <w:szCs w:val="32"/>
    </w:rPr>
  </w:style>
  <w:style w:type="character" w:customStyle="1" w:styleId="20">
    <w:name w:val="Заголовок 2 Знак"/>
    <w:link w:val="2"/>
    <w:uiPriority w:val="99"/>
    <w:locked/>
    <w:rsid w:val="00337E20"/>
    <w:rPr>
      <w:rFonts w:ascii="Times New Roman" w:hAnsi="Times New Roman" w:cs="Times New Roman"/>
      <w:b/>
      <w:sz w:val="36"/>
      <w:lang w:val="x-none" w:eastAsia="ru-RU"/>
    </w:rPr>
  </w:style>
  <w:style w:type="character" w:customStyle="1" w:styleId="30">
    <w:name w:val="Заголовок 3 Знак"/>
    <w:link w:val="3"/>
    <w:uiPriority w:val="99"/>
    <w:locked/>
    <w:rsid w:val="00337E20"/>
    <w:rPr>
      <w:rFonts w:ascii="Times New Roman" w:hAnsi="Times New Roman" w:cs="Times New Roman"/>
      <w:b/>
      <w:sz w:val="27"/>
      <w:lang w:val="x-none" w:eastAsia="ru-RU"/>
    </w:rPr>
  </w:style>
  <w:style w:type="paragraph" w:styleId="a3">
    <w:name w:val="Normal (Web)"/>
    <w:basedOn w:val="a"/>
    <w:uiPriority w:val="99"/>
    <w:rsid w:val="00337E20"/>
    <w:pPr>
      <w:spacing w:before="100" w:beforeAutospacing="1" w:after="100" w:afterAutospacing="1"/>
    </w:pPr>
  </w:style>
  <w:style w:type="paragraph" w:styleId="a4">
    <w:name w:val="header"/>
    <w:basedOn w:val="a"/>
    <w:link w:val="a5"/>
    <w:uiPriority w:val="99"/>
    <w:rsid w:val="00AC1DB6"/>
    <w:pPr>
      <w:tabs>
        <w:tab w:val="center" w:pos="4677"/>
        <w:tab w:val="right" w:pos="9355"/>
      </w:tabs>
    </w:pPr>
  </w:style>
  <w:style w:type="paragraph" w:styleId="a6">
    <w:name w:val="footer"/>
    <w:basedOn w:val="a"/>
    <w:link w:val="a7"/>
    <w:uiPriority w:val="99"/>
    <w:semiHidden/>
    <w:rsid w:val="00AC1DB6"/>
    <w:pPr>
      <w:tabs>
        <w:tab w:val="center" w:pos="4677"/>
        <w:tab w:val="right" w:pos="9355"/>
      </w:tabs>
    </w:pPr>
  </w:style>
  <w:style w:type="character" w:customStyle="1" w:styleId="a5">
    <w:name w:val="Верхній колонтитул Знак"/>
    <w:link w:val="a4"/>
    <w:uiPriority w:val="99"/>
    <w:locked/>
    <w:rsid w:val="00AC1DB6"/>
    <w:rPr>
      <w:rFonts w:ascii="Times New Roman" w:hAnsi="Times New Roman" w:cs="Times New Roman"/>
      <w:sz w:val="24"/>
    </w:rPr>
  </w:style>
  <w:style w:type="paragraph" w:customStyle="1" w:styleId="21">
    <w:name w:val="Знак2"/>
    <w:basedOn w:val="a"/>
    <w:uiPriority w:val="99"/>
    <w:rsid w:val="005455AF"/>
    <w:rPr>
      <w:rFonts w:ascii="Verdana" w:hAnsi="Verdana" w:cs="Verdana"/>
      <w:sz w:val="20"/>
      <w:szCs w:val="20"/>
      <w:lang w:val="en-US" w:eastAsia="en-US"/>
    </w:rPr>
  </w:style>
  <w:style w:type="character" w:customStyle="1" w:styleId="a7">
    <w:name w:val="Нижній колонтитул Знак"/>
    <w:link w:val="a6"/>
    <w:uiPriority w:val="99"/>
    <w:semiHidden/>
    <w:locked/>
    <w:rsid w:val="00AC1DB6"/>
    <w:rPr>
      <w:rFonts w:ascii="Times New Roman" w:hAnsi="Times New Roman" w:cs="Times New Roman"/>
      <w:sz w:val="24"/>
    </w:rPr>
  </w:style>
  <w:style w:type="paragraph" w:customStyle="1" w:styleId="11">
    <w:name w:val="Знак Знак Знак Знак Знак Знак Знак Знак1 Знак Знак Знак Знак Знак Знак"/>
    <w:basedOn w:val="a"/>
    <w:uiPriority w:val="99"/>
    <w:rsid w:val="004F0B62"/>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2">
    <w:name w:val="Знак1 Знак Знак Знак"/>
    <w:basedOn w:val="a"/>
    <w:uiPriority w:val="99"/>
    <w:rsid w:val="00377147"/>
    <w:rPr>
      <w:rFonts w:ascii="Verdana" w:hAnsi="Verdana" w:cs="Verdana"/>
      <w:sz w:val="20"/>
      <w:szCs w:val="20"/>
      <w:lang w:val="en-US" w:eastAsia="en-US"/>
    </w:rPr>
  </w:style>
  <w:style w:type="paragraph" w:customStyle="1" w:styleId="ParagraphStyle">
    <w:name w:val="Paragraph Style"/>
    <w:uiPriority w:val="99"/>
    <w:rsid w:val="00F91DF2"/>
    <w:pPr>
      <w:autoSpaceDE w:val="0"/>
      <w:autoSpaceDN w:val="0"/>
      <w:adjustRightInd w:val="0"/>
    </w:pPr>
    <w:rPr>
      <w:rFonts w:ascii="Courier New" w:hAnsi="Courier New" w:cs="Courier New"/>
      <w:sz w:val="24"/>
      <w:szCs w:val="24"/>
      <w:lang w:val="ru-RU" w:eastAsia="ru-RU"/>
    </w:rPr>
  </w:style>
  <w:style w:type="character" w:customStyle="1" w:styleId="FontStyle">
    <w:name w:val="Font Style"/>
    <w:uiPriority w:val="99"/>
    <w:rsid w:val="00F91DF2"/>
    <w:rPr>
      <w:color w:val="000000"/>
      <w:sz w:val="20"/>
    </w:rPr>
  </w:style>
  <w:style w:type="paragraph" w:styleId="a8">
    <w:name w:val="Balloon Text"/>
    <w:basedOn w:val="a"/>
    <w:link w:val="a9"/>
    <w:uiPriority w:val="99"/>
    <w:semiHidden/>
    <w:rsid w:val="008313C0"/>
    <w:rPr>
      <w:rFonts w:ascii="Tahoma" w:hAnsi="Tahoma" w:cs="Tahoma"/>
      <w:sz w:val="16"/>
      <w:szCs w:val="16"/>
    </w:rPr>
  </w:style>
  <w:style w:type="character" w:customStyle="1" w:styleId="a9">
    <w:name w:val="Текст у виносці Знак"/>
    <w:link w:val="a8"/>
    <w:uiPriority w:val="99"/>
    <w:semiHidden/>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394916">
      <w:marLeft w:val="0"/>
      <w:marRight w:val="0"/>
      <w:marTop w:val="0"/>
      <w:marBottom w:val="0"/>
      <w:divBdr>
        <w:top w:val="none" w:sz="0" w:space="0" w:color="auto"/>
        <w:left w:val="none" w:sz="0" w:space="0" w:color="auto"/>
        <w:bottom w:val="none" w:sz="0" w:space="0" w:color="auto"/>
        <w:right w:val="none" w:sz="0" w:space="0" w:color="auto"/>
      </w:divBdr>
    </w:div>
    <w:div w:id="1470394917">
      <w:marLeft w:val="0"/>
      <w:marRight w:val="0"/>
      <w:marTop w:val="0"/>
      <w:marBottom w:val="0"/>
      <w:divBdr>
        <w:top w:val="none" w:sz="0" w:space="0" w:color="auto"/>
        <w:left w:val="none" w:sz="0" w:space="0" w:color="auto"/>
        <w:bottom w:val="none" w:sz="0" w:space="0" w:color="auto"/>
        <w:right w:val="none" w:sz="0" w:space="0" w:color="auto"/>
      </w:divBdr>
    </w:div>
    <w:div w:id="178018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85CDAA-F05A-4F31-BB86-6417DF727820}">
  <ds:schemaRefs>
    <ds:schemaRef ds:uri="http://schemas.microsoft.com/sharepoint/v3/contenttype/forms"/>
  </ds:schemaRefs>
</ds:datastoreItem>
</file>

<file path=customXml/itemProps2.xml><?xml version="1.0" encoding="utf-8"?>
<ds:datastoreItem xmlns:ds="http://schemas.openxmlformats.org/officeDocument/2006/customXml" ds:itemID="{F4C5BD0F-C91F-4E18-9CAE-9419350DA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F6C46D-9DE4-4C7C-99D4-E00197B25A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702</Words>
  <Characters>401</Characters>
  <Application>Microsoft Office Word</Application>
  <DocSecurity>0</DocSecurity>
  <Lines>3</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2021-03-24T13:42:00Z</dcterms:created>
  <dcterms:modified xsi:type="dcterms:W3CDTF">2021-03-24T13:42:00Z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