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21" w:rsidRDefault="00DB7621" w:rsidP="006A42BF">
      <w:pPr>
        <w:pStyle w:val="2"/>
        <w:spacing w:before="0" w:after="0"/>
        <w:ind w:firstLine="567"/>
        <w:jc w:val="center"/>
        <w:rPr>
          <w:rFonts w:ascii="Times New Roman" w:hAnsi="Times New Roman"/>
          <w:bCs/>
          <w:i w:val="0"/>
          <w:kern w:val="28"/>
          <w:lang w:val="uk-UA"/>
        </w:rPr>
      </w:pPr>
      <w:bookmarkStart w:id="0" w:name="_GoBack"/>
      <w:bookmarkEnd w:id="0"/>
    </w:p>
    <w:p w:rsidR="00FB67DB" w:rsidRDefault="00FB67DB" w:rsidP="006A42BF">
      <w:pPr>
        <w:pStyle w:val="2"/>
        <w:spacing w:before="0" w:after="0"/>
        <w:ind w:firstLine="567"/>
        <w:jc w:val="center"/>
        <w:rPr>
          <w:rFonts w:ascii="Times New Roman" w:hAnsi="Times New Roman"/>
          <w:bCs/>
          <w:i w:val="0"/>
          <w:kern w:val="28"/>
          <w:lang w:val="uk-UA"/>
        </w:rPr>
      </w:pPr>
      <w:r w:rsidRPr="00B9445D">
        <w:rPr>
          <w:rFonts w:ascii="Times New Roman" w:hAnsi="Times New Roman"/>
          <w:bCs/>
          <w:i w:val="0"/>
          <w:kern w:val="28"/>
        </w:rPr>
        <w:t>ПОЯСНЮВАЛЬНА ЗАПИСКА</w:t>
      </w:r>
    </w:p>
    <w:p w:rsidR="00984B4B" w:rsidRDefault="00FB67DB" w:rsidP="00B3612D">
      <w:pPr>
        <w:spacing w:before="0"/>
        <w:ind w:firstLine="567"/>
        <w:jc w:val="center"/>
        <w:rPr>
          <w:rFonts w:ascii="Times New Roman" w:hAnsi="Times New Roman" w:cs="Times New Roman"/>
          <w:b/>
          <w:sz w:val="28"/>
          <w:szCs w:val="28"/>
          <w:lang w:val="uk-UA"/>
        </w:rPr>
      </w:pPr>
      <w:r w:rsidRPr="00B9568E">
        <w:rPr>
          <w:rFonts w:ascii="Times New Roman" w:hAnsi="Times New Roman" w:cs="Times New Roman"/>
          <w:b/>
          <w:sz w:val="28"/>
          <w:szCs w:val="28"/>
        </w:rPr>
        <w:t>до проекту Закону України</w:t>
      </w:r>
      <w:r w:rsidR="00CF6CE8" w:rsidRPr="00BF7C28">
        <w:rPr>
          <w:rFonts w:ascii="Calibri" w:hAnsi="Calibri"/>
          <w:b/>
          <w:i/>
          <w:sz w:val="28"/>
          <w:szCs w:val="28"/>
          <w:lang w:val="uk-UA"/>
        </w:rPr>
        <w:t xml:space="preserve"> </w:t>
      </w:r>
      <w:r w:rsidR="00B30996" w:rsidRPr="00B30996">
        <w:rPr>
          <w:rFonts w:ascii="Times New Roman" w:hAnsi="Times New Roman" w:cs="Times New Roman"/>
          <w:b/>
          <w:sz w:val="28"/>
          <w:szCs w:val="28"/>
          <w:lang w:val="uk-UA"/>
        </w:rPr>
        <w:t>про внесення змін до Закону України «Про захист населення від інфекційних хвороб» щодо запобігання дискримінації за ознакою вакцинації</w:t>
      </w:r>
    </w:p>
    <w:p w:rsidR="0091575E" w:rsidRPr="00DB7621" w:rsidRDefault="0091575E" w:rsidP="0091575E">
      <w:pPr>
        <w:spacing w:before="0"/>
        <w:ind w:firstLine="567"/>
        <w:jc w:val="center"/>
        <w:rPr>
          <w:rFonts w:ascii="Times New Roman" w:hAnsi="Times New Roman" w:cs="Times New Roman"/>
          <w:b/>
          <w:sz w:val="28"/>
          <w:szCs w:val="28"/>
          <w:lang w:val="uk-UA"/>
        </w:rPr>
      </w:pPr>
    </w:p>
    <w:p w:rsidR="00AB40B5" w:rsidRDefault="0070475E" w:rsidP="00D43B5C">
      <w:pPr>
        <w:numPr>
          <w:ilvl w:val="0"/>
          <w:numId w:val="6"/>
        </w:numPr>
        <w:spacing w:before="0"/>
        <w:jc w:val="both"/>
        <w:rPr>
          <w:rFonts w:ascii="Times New Roman" w:hAnsi="Times New Roman" w:cs="Times New Roman"/>
          <w:b/>
          <w:sz w:val="28"/>
          <w:szCs w:val="28"/>
          <w:lang w:val="uk-UA"/>
        </w:rPr>
      </w:pPr>
      <w:r w:rsidRPr="00564023">
        <w:rPr>
          <w:rFonts w:ascii="Times New Roman" w:hAnsi="Times New Roman" w:cs="Times New Roman"/>
          <w:b/>
          <w:sz w:val="28"/>
          <w:szCs w:val="28"/>
        </w:rPr>
        <w:t>Обгрунтування необхідності прийняття законопроекту</w:t>
      </w:r>
    </w:p>
    <w:p w:rsidR="00B30996" w:rsidRPr="00B30996" w:rsidRDefault="00B30996" w:rsidP="00B30996">
      <w:pPr>
        <w:tabs>
          <w:tab w:val="num" w:pos="0"/>
        </w:tabs>
        <w:spacing w:before="0"/>
        <w:ind w:firstLine="567"/>
        <w:jc w:val="both"/>
        <w:rPr>
          <w:rFonts w:ascii="Times New Roman" w:hAnsi="Times New Roman" w:cs="Times New Roman"/>
          <w:bCs/>
          <w:sz w:val="28"/>
          <w:szCs w:val="28"/>
          <w:lang w:val="uk-UA"/>
        </w:rPr>
      </w:pPr>
      <w:r w:rsidRPr="00B30996">
        <w:rPr>
          <w:rFonts w:ascii="Times New Roman" w:hAnsi="Times New Roman" w:cs="Times New Roman"/>
          <w:bCs/>
          <w:sz w:val="28"/>
          <w:szCs w:val="28"/>
          <w:lang w:val="uk-UA"/>
        </w:rPr>
        <w:t xml:space="preserve">Протягом тривалого часу в Законі України «Про захист населення від інфекційних хвороб» існує законодавча колізія, коли норми статті 12, які встановлюють добровільний порядок проведення профілактичних щеплень, </w:t>
      </w:r>
      <w:r w:rsidR="00F54941" w:rsidRPr="00F54941">
        <w:rPr>
          <w:rFonts w:ascii="Times New Roman" w:hAnsi="Times New Roman" w:cs="Times New Roman"/>
          <w:bCs/>
          <w:sz w:val="28"/>
          <w:szCs w:val="28"/>
          <w:lang w:val="uk-UA"/>
        </w:rPr>
        <w:t>якими</w:t>
      </w:r>
      <w:r w:rsidR="00F54941">
        <w:rPr>
          <w:rFonts w:ascii="Times New Roman" w:hAnsi="Times New Roman" w:cs="Times New Roman"/>
          <w:bCs/>
          <w:sz w:val="28"/>
          <w:szCs w:val="28"/>
          <w:lang w:val="uk-UA"/>
        </w:rPr>
        <w:t>,</w:t>
      </w:r>
      <w:r w:rsidR="00F54941" w:rsidRPr="00F54941">
        <w:rPr>
          <w:rFonts w:ascii="Times New Roman" w:hAnsi="Times New Roman" w:cs="Times New Roman"/>
          <w:bCs/>
          <w:sz w:val="28"/>
          <w:szCs w:val="28"/>
          <w:lang w:val="uk-UA"/>
        </w:rPr>
        <w:t xml:space="preserve"> </w:t>
      </w:r>
      <w:r w:rsidRPr="00B30996">
        <w:rPr>
          <w:rFonts w:ascii="Times New Roman" w:hAnsi="Times New Roman" w:cs="Times New Roman"/>
          <w:bCs/>
          <w:sz w:val="28"/>
          <w:szCs w:val="28"/>
          <w:lang w:val="uk-UA"/>
        </w:rPr>
        <w:t xml:space="preserve">зокрема, батькам надається право вибору вакцинувати своїх дітей чи ні, конфліктують з нормами статті 15, що містить заборону приймати дітей, які не отримали профілактичних щеплень, до дитячих закладів. </w:t>
      </w:r>
    </w:p>
    <w:p w:rsidR="00B30996" w:rsidRDefault="00B30996" w:rsidP="00B30996">
      <w:pPr>
        <w:tabs>
          <w:tab w:val="num" w:pos="0"/>
        </w:tabs>
        <w:spacing w:before="0"/>
        <w:ind w:firstLine="567"/>
        <w:jc w:val="both"/>
        <w:rPr>
          <w:rFonts w:ascii="Times New Roman" w:hAnsi="Times New Roman" w:cs="Times New Roman"/>
          <w:bCs/>
          <w:sz w:val="28"/>
          <w:szCs w:val="28"/>
          <w:lang w:val="uk-UA"/>
        </w:rPr>
      </w:pPr>
      <w:r w:rsidRPr="00B30996">
        <w:rPr>
          <w:rFonts w:ascii="Times New Roman" w:hAnsi="Times New Roman" w:cs="Times New Roman"/>
          <w:bCs/>
          <w:sz w:val="28"/>
          <w:szCs w:val="28"/>
          <w:lang w:val="uk-UA"/>
        </w:rPr>
        <w:t xml:space="preserve">Цією неузгодженістю статей </w:t>
      </w:r>
      <w:r>
        <w:rPr>
          <w:rFonts w:ascii="Times New Roman" w:hAnsi="Times New Roman" w:cs="Times New Roman"/>
          <w:bCs/>
          <w:sz w:val="28"/>
          <w:szCs w:val="28"/>
          <w:lang w:val="uk-UA"/>
        </w:rPr>
        <w:t xml:space="preserve">зазначеного </w:t>
      </w:r>
      <w:r w:rsidRPr="00B30996">
        <w:rPr>
          <w:rFonts w:ascii="Times New Roman" w:hAnsi="Times New Roman" w:cs="Times New Roman"/>
          <w:bCs/>
          <w:sz w:val="28"/>
          <w:szCs w:val="28"/>
          <w:lang w:val="uk-UA"/>
        </w:rPr>
        <w:t xml:space="preserve">Закону постійно користуються посадовці на місцях для створення тиску на батьків, які мотивовано відмовляються від проведення всіх чи деяких профілактичних щеплень своїм дітям. Це відбувається шляхом дискримінації дітей за ознакою відсутності щеплень, тобто не отримання ними певних медичних профілактичних послуг,  та створює перешкоди для отримання очної освіти, що суперечить </w:t>
      </w:r>
      <w:r>
        <w:rPr>
          <w:rFonts w:ascii="Times New Roman" w:hAnsi="Times New Roman" w:cs="Times New Roman"/>
          <w:bCs/>
          <w:sz w:val="28"/>
          <w:szCs w:val="28"/>
          <w:lang w:val="uk-UA"/>
        </w:rPr>
        <w:t xml:space="preserve">Основному Закону України та низці інших законодавчих актів. </w:t>
      </w:r>
    </w:p>
    <w:p w:rsidR="00B30996" w:rsidRPr="00B30996" w:rsidRDefault="00B30996" w:rsidP="00B30996">
      <w:pPr>
        <w:tabs>
          <w:tab w:val="num" w:pos="0"/>
        </w:tabs>
        <w:spacing w:before="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Так, г</w:t>
      </w:r>
      <w:r w:rsidRPr="00B30996">
        <w:rPr>
          <w:rFonts w:ascii="Times New Roman" w:hAnsi="Times New Roman" w:cs="Times New Roman"/>
          <w:bCs/>
          <w:sz w:val="28"/>
          <w:szCs w:val="28"/>
          <w:lang w:val="uk-UA"/>
        </w:rPr>
        <w:t xml:space="preserve">ромадяни </w:t>
      </w:r>
      <w:r>
        <w:rPr>
          <w:rFonts w:ascii="Times New Roman" w:hAnsi="Times New Roman" w:cs="Times New Roman"/>
          <w:bCs/>
          <w:sz w:val="28"/>
          <w:szCs w:val="28"/>
          <w:lang w:val="uk-UA"/>
        </w:rPr>
        <w:t xml:space="preserve">є рівними у своїх </w:t>
      </w:r>
      <w:r w:rsidRPr="00B30996">
        <w:rPr>
          <w:rFonts w:ascii="Times New Roman" w:hAnsi="Times New Roman" w:cs="Times New Roman"/>
          <w:bCs/>
          <w:sz w:val="28"/>
          <w:szCs w:val="28"/>
          <w:lang w:val="uk-UA"/>
        </w:rPr>
        <w:t>конституційн</w:t>
      </w:r>
      <w:r>
        <w:rPr>
          <w:rFonts w:ascii="Times New Roman" w:hAnsi="Times New Roman" w:cs="Times New Roman"/>
          <w:bCs/>
          <w:sz w:val="28"/>
          <w:szCs w:val="28"/>
          <w:lang w:val="uk-UA"/>
        </w:rPr>
        <w:t>их</w:t>
      </w:r>
      <w:r w:rsidRPr="00B30996">
        <w:rPr>
          <w:rFonts w:ascii="Times New Roman" w:hAnsi="Times New Roman" w:cs="Times New Roman"/>
          <w:bCs/>
          <w:sz w:val="28"/>
          <w:szCs w:val="28"/>
          <w:lang w:val="uk-UA"/>
        </w:rPr>
        <w:t xml:space="preserve"> права</w:t>
      </w:r>
      <w:r>
        <w:rPr>
          <w:rFonts w:ascii="Times New Roman" w:hAnsi="Times New Roman" w:cs="Times New Roman"/>
          <w:bCs/>
          <w:sz w:val="28"/>
          <w:szCs w:val="28"/>
          <w:lang w:val="uk-UA"/>
        </w:rPr>
        <w:t>х</w:t>
      </w:r>
      <w:r w:rsidRPr="00B30996">
        <w:rPr>
          <w:rFonts w:ascii="Times New Roman" w:hAnsi="Times New Roman" w:cs="Times New Roman"/>
          <w:bCs/>
          <w:sz w:val="28"/>
          <w:szCs w:val="28"/>
          <w:lang w:val="uk-UA"/>
        </w:rPr>
        <w:t xml:space="preserve"> і свобод</w:t>
      </w:r>
      <w:r>
        <w:rPr>
          <w:rFonts w:ascii="Times New Roman" w:hAnsi="Times New Roman" w:cs="Times New Roman"/>
          <w:bCs/>
          <w:sz w:val="28"/>
          <w:szCs w:val="28"/>
          <w:lang w:val="uk-UA"/>
        </w:rPr>
        <w:t>ах</w:t>
      </w:r>
      <w:r w:rsidRPr="00B30996">
        <w:rPr>
          <w:rFonts w:ascii="Times New Roman" w:hAnsi="Times New Roman" w:cs="Times New Roman"/>
          <w:bCs/>
          <w:sz w:val="28"/>
          <w:szCs w:val="28"/>
          <w:lang w:val="uk-UA"/>
        </w:rPr>
        <w:t xml:space="preserve"> та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r>
        <w:rPr>
          <w:rFonts w:ascii="Times New Roman" w:hAnsi="Times New Roman" w:cs="Times New Roman"/>
          <w:bCs/>
          <w:sz w:val="28"/>
          <w:szCs w:val="28"/>
          <w:lang w:val="uk-UA"/>
        </w:rPr>
        <w:t xml:space="preserve"> (стаття 24 Конституції України)</w:t>
      </w:r>
      <w:r w:rsidRPr="00B30996">
        <w:rPr>
          <w:rFonts w:ascii="Times New Roman" w:hAnsi="Times New Roman" w:cs="Times New Roman"/>
          <w:bCs/>
          <w:sz w:val="28"/>
          <w:szCs w:val="28"/>
          <w:lang w:val="uk-UA"/>
        </w:rPr>
        <w:t>.</w:t>
      </w:r>
    </w:p>
    <w:p w:rsidR="00B30996" w:rsidRDefault="00B30996" w:rsidP="00B30996">
      <w:pPr>
        <w:tabs>
          <w:tab w:val="num" w:pos="0"/>
        </w:tabs>
        <w:spacing w:before="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Крім того, положення статті 15 </w:t>
      </w:r>
      <w:r w:rsidRPr="00B30996">
        <w:rPr>
          <w:rFonts w:ascii="Times New Roman" w:hAnsi="Times New Roman" w:cs="Times New Roman"/>
          <w:bCs/>
          <w:sz w:val="28"/>
          <w:szCs w:val="28"/>
          <w:lang w:val="uk-UA"/>
        </w:rPr>
        <w:t>Закону України «Про захист населення від інфекційних хвороб» щодо заборони відвідування дитячих навчальних закладів дітям, які не отримали профілактичних щеплень, порушує також гарантоване кожному громадянину України конституційне право на освіту</w:t>
      </w:r>
      <w:r>
        <w:rPr>
          <w:rFonts w:ascii="Times New Roman" w:hAnsi="Times New Roman" w:cs="Times New Roman"/>
          <w:bCs/>
          <w:sz w:val="28"/>
          <w:szCs w:val="28"/>
          <w:lang w:val="uk-UA"/>
        </w:rPr>
        <w:t xml:space="preserve"> (стаття 53), згідно з яким </w:t>
      </w:r>
      <w:r w:rsidRPr="00B30996">
        <w:rPr>
          <w:rFonts w:ascii="Times New Roman" w:hAnsi="Times New Roman" w:cs="Times New Roman"/>
          <w:bCs/>
          <w:sz w:val="28"/>
          <w:szCs w:val="28"/>
          <w:lang w:val="uk-UA"/>
        </w:rPr>
        <w:t xml:space="preserve">кожен має право на освіту. Повна </w:t>
      </w:r>
      <w:r>
        <w:rPr>
          <w:rFonts w:ascii="Times New Roman" w:hAnsi="Times New Roman" w:cs="Times New Roman"/>
          <w:bCs/>
          <w:sz w:val="28"/>
          <w:szCs w:val="28"/>
          <w:lang w:val="uk-UA"/>
        </w:rPr>
        <w:t>загальна освіта є обов’язковою, а д</w:t>
      </w:r>
      <w:r w:rsidRPr="00B30996">
        <w:rPr>
          <w:rFonts w:ascii="Times New Roman" w:hAnsi="Times New Roman" w:cs="Times New Roman"/>
          <w:bCs/>
          <w:sz w:val="28"/>
          <w:szCs w:val="28"/>
          <w:lang w:val="uk-UA"/>
        </w:rPr>
        <w:t>ержава забезпечує доступність і безоплатність освіти в державних і комунальних навчальних закладах.</w:t>
      </w:r>
    </w:p>
    <w:p w:rsidR="00B30996" w:rsidRPr="00B30996" w:rsidRDefault="00B30996" w:rsidP="00B30996">
      <w:pPr>
        <w:tabs>
          <w:tab w:val="num" w:pos="0"/>
        </w:tabs>
        <w:spacing w:before="0"/>
        <w:ind w:firstLine="567"/>
        <w:jc w:val="both"/>
        <w:rPr>
          <w:rFonts w:ascii="Times New Roman" w:hAnsi="Times New Roman" w:cs="Times New Roman"/>
          <w:bCs/>
          <w:sz w:val="28"/>
          <w:szCs w:val="28"/>
          <w:lang w:val="uk-UA"/>
        </w:rPr>
      </w:pPr>
      <w:r w:rsidRPr="00B30996">
        <w:rPr>
          <w:rFonts w:ascii="Times New Roman" w:hAnsi="Times New Roman" w:cs="Times New Roman"/>
          <w:bCs/>
          <w:sz w:val="28"/>
          <w:szCs w:val="28"/>
          <w:lang w:val="uk-UA"/>
        </w:rPr>
        <w:t xml:space="preserve">Статтею 19 Закону України «Про охорону дитинства» </w:t>
      </w:r>
      <w:r>
        <w:rPr>
          <w:rFonts w:ascii="Times New Roman" w:hAnsi="Times New Roman" w:cs="Times New Roman"/>
          <w:bCs/>
          <w:sz w:val="28"/>
          <w:szCs w:val="28"/>
          <w:lang w:val="uk-UA"/>
        </w:rPr>
        <w:t>встановлено</w:t>
      </w:r>
      <w:r w:rsidRPr="00B30996">
        <w:rPr>
          <w:rFonts w:ascii="Times New Roman" w:hAnsi="Times New Roman" w:cs="Times New Roman"/>
          <w:bCs/>
          <w:sz w:val="28"/>
          <w:szCs w:val="28"/>
          <w:lang w:val="uk-UA"/>
        </w:rPr>
        <w:t>, що кожна дитина має право на освіту.</w:t>
      </w:r>
    </w:p>
    <w:p w:rsidR="00B30996" w:rsidRPr="00B30996" w:rsidRDefault="00B30996" w:rsidP="00B30996">
      <w:pPr>
        <w:tabs>
          <w:tab w:val="num" w:pos="0"/>
        </w:tabs>
        <w:spacing w:before="0"/>
        <w:ind w:firstLine="567"/>
        <w:jc w:val="both"/>
        <w:rPr>
          <w:rFonts w:ascii="Times New Roman" w:hAnsi="Times New Roman" w:cs="Times New Roman"/>
          <w:bCs/>
          <w:sz w:val="28"/>
          <w:szCs w:val="28"/>
          <w:lang w:val="uk-UA"/>
        </w:rPr>
      </w:pPr>
      <w:r w:rsidRPr="00B30996">
        <w:rPr>
          <w:rFonts w:ascii="Times New Roman" w:hAnsi="Times New Roman" w:cs="Times New Roman"/>
          <w:bCs/>
          <w:sz w:val="28"/>
          <w:szCs w:val="28"/>
          <w:lang w:val="uk-UA"/>
        </w:rPr>
        <w:t xml:space="preserve">Відповідно до </w:t>
      </w:r>
      <w:r>
        <w:rPr>
          <w:rFonts w:ascii="Times New Roman" w:hAnsi="Times New Roman" w:cs="Times New Roman"/>
          <w:bCs/>
          <w:sz w:val="28"/>
          <w:szCs w:val="28"/>
          <w:lang w:val="uk-UA"/>
        </w:rPr>
        <w:t xml:space="preserve">частини другої </w:t>
      </w:r>
      <w:r w:rsidRPr="00B30996">
        <w:rPr>
          <w:rFonts w:ascii="Times New Roman" w:hAnsi="Times New Roman" w:cs="Times New Roman"/>
          <w:bCs/>
          <w:sz w:val="28"/>
          <w:szCs w:val="28"/>
          <w:lang w:val="uk-UA"/>
        </w:rPr>
        <w:t>статті 3 Закону України «Про освіту»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B30996" w:rsidRPr="00B30996" w:rsidRDefault="00B30996" w:rsidP="00B30996">
      <w:pPr>
        <w:tabs>
          <w:tab w:val="num" w:pos="0"/>
        </w:tabs>
        <w:spacing w:before="0"/>
        <w:ind w:firstLine="567"/>
        <w:jc w:val="both"/>
        <w:rPr>
          <w:rFonts w:ascii="Times New Roman" w:hAnsi="Times New Roman" w:cs="Times New Roman"/>
          <w:bCs/>
          <w:sz w:val="28"/>
          <w:szCs w:val="28"/>
          <w:lang w:val="uk-UA"/>
        </w:rPr>
      </w:pPr>
      <w:r w:rsidRPr="00B30996">
        <w:rPr>
          <w:rFonts w:ascii="Times New Roman" w:hAnsi="Times New Roman" w:cs="Times New Roman"/>
          <w:bCs/>
          <w:sz w:val="28"/>
          <w:szCs w:val="28"/>
          <w:lang w:val="uk-UA"/>
        </w:rPr>
        <w:t>Пунктом «и» статті 6 Основ законодавства України про охорону здоров’я встановлюється право кожного громадянина на охорону здоров’я, що передбачає правовий захист від будь-яких незаконних форм дискримінації, пов’язаних із станом здоров’я.</w:t>
      </w:r>
    </w:p>
    <w:p w:rsidR="00B30996" w:rsidRPr="00B30996" w:rsidRDefault="00B30996" w:rsidP="00B30996">
      <w:pPr>
        <w:tabs>
          <w:tab w:val="num" w:pos="0"/>
        </w:tabs>
        <w:spacing w:before="0"/>
        <w:ind w:firstLine="567"/>
        <w:jc w:val="both"/>
        <w:rPr>
          <w:rFonts w:ascii="Times New Roman" w:hAnsi="Times New Roman" w:cs="Times New Roman"/>
          <w:bCs/>
          <w:sz w:val="28"/>
          <w:szCs w:val="28"/>
          <w:lang w:val="uk-UA"/>
        </w:rPr>
      </w:pPr>
      <w:r w:rsidRPr="00B30996">
        <w:rPr>
          <w:rFonts w:ascii="Times New Roman" w:hAnsi="Times New Roman" w:cs="Times New Roman"/>
          <w:bCs/>
          <w:sz w:val="28"/>
          <w:szCs w:val="28"/>
          <w:lang w:val="uk-UA"/>
        </w:rPr>
        <w:lastRenderedPageBreak/>
        <w:t>Згода інформованого пацієнта, відповідно до статті 39 Основ, необхідна для застосування методів діагностики, профілактики та лікування. Щодо пацієнта віком до 14 років (малолітнього пацієнта), а також пацієнта, визнаного в установленому законом порядку недієздатним, медичне втручання здійснюється за згодою їх законних представників.</w:t>
      </w:r>
    </w:p>
    <w:p w:rsidR="00B30996" w:rsidRPr="00B30996" w:rsidRDefault="00904A50" w:rsidP="00B30996">
      <w:pPr>
        <w:tabs>
          <w:tab w:val="num" w:pos="0"/>
        </w:tabs>
        <w:spacing w:before="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 огляду на це, зазначеним законопроектом пропонується вилучити норми </w:t>
      </w:r>
      <w:r w:rsidRPr="00904A50">
        <w:rPr>
          <w:rFonts w:ascii="Times New Roman" w:hAnsi="Times New Roman" w:cs="Times New Roman"/>
          <w:bCs/>
          <w:sz w:val="28"/>
          <w:szCs w:val="28"/>
          <w:lang w:val="uk-UA"/>
        </w:rPr>
        <w:t>Закону України «Про захист населення від інфекційних хвороб»</w:t>
      </w:r>
      <w:r>
        <w:rPr>
          <w:rFonts w:ascii="Times New Roman" w:hAnsi="Times New Roman" w:cs="Times New Roman"/>
          <w:bCs/>
          <w:sz w:val="28"/>
          <w:szCs w:val="28"/>
          <w:lang w:val="uk-UA"/>
        </w:rPr>
        <w:t xml:space="preserve">, які призводять до </w:t>
      </w:r>
      <w:r w:rsidR="00B30996" w:rsidRPr="00B30996">
        <w:rPr>
          <w:rFonts w:ascii="Times New Roman" w:hAnsi="Times New Roman" w:cs="Times New Roman"/>
          <w:bCs/>
          <w:sz w:val="28"/>
          <w:szCs w:val="28"/>
          <w:lang w:val="uk-UA"/>
        </w:rPr>
        <w:t xml:space="preserve">дискримінації дітей за </w:t>
      </w:r>
      <w:r>
        <w:rPr>
          <w:rFonts w:ascii="Times New Roman" w:hAnsi="Times New Roman" w:cs="Times New Roman"/>
          <w:bCs/>
          <w:sz w:val="28"/>
          <w:szCs w:val="28"/>
          <w:lang w:val="uk-UA"/>
        </w:rPr>
        <w:t>ознакою вакцинації</w:t>
      </w:r>
      <w:r w:rsidR="00B30996" w:rsidRPr="00B30996">
        <w:rPr>
          <w:rFonts w:ascii="Times New Roman" w:hAnsi="Times New Roman" w:cs="Times New Roman"/>
          <w:bCs/>
          <w:sz w:val="28"/>
          <w:szCs w:val="28"/>
          <w:lang w:val="uk-UA"/>
        </w:rPr>
        <w:t>.</w:t>
      </w:r>
    </w:p>
    <w:p w:rsidR="00B30996" w:rsidRPr="00B30996" w:rsidRDefault="00904A50" w:rsidP="00B30996">
      <w:pPr>
        <w:tabs>
          <w:tab w:val="num" w:pos="0"/>
        </w:tabs>
        <w:spacing w:before="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Крім того</w:t>
      </w:r>
      <w:r w:rsidR="00B30996" w:rsidRPr="00B30996">
        <w:rPr>
          <w:rFonts w:ascii="Times New Roman" w:hAnsi="Times New Roman" w:cs="Times New Roman"/>
          <w:bCs/>
          <w:sz w:val="28"/>
          <w:szCs w:val="28"/>
          <w:lang w:val="uk-UA"/>
        </w:rPr>
        <w:t>, положення щодо заборони відвідувати дитячі заклади дітям, які не отримали профілактичних щеплень, не може вважатись одним із заходів щодо запобігання інфекційним хворобам у таких закладах.</w:t>
      </w:r>
    </w:p>
    <w:p w:rsidR="00B30996" w:rsidRPr="00B30996" w:rsidRDefault="00904A50" w:rsidP="00B30996">
      <w:pPr>
        <w:tabs>
          <w:tab w:val="num" w:pos="0"/>
        </w:tabs>
        <w:spacing w:before="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Так, </w:t>
      </w:r>
      <w:r w:rsidR="00B30996" w:rsidRPr="00B30996">
        <w:rPr>
          <w:rFonts w:ascii="Times New Roman" w:hAnsi="Times New Roman" w:cs="Times New Roman"/>
          <w:bCs/>
          <w:sz w:val="28"/>
          <w:szCs w:val="28"/>
          <w:lang w:val="uk-UA"/>
        </w:rPr>
        <w:t>згідно з нормативними документами М</w:t>
      </w:r>
      <w:r>
        <w:rPr>
          <w:rFonts w:ascii="Times New Roman" w:hAnsi="Times New Roman" w:cs="Times New Roman"/>
          <w:bCs/>
          <w:sz w:val="28"/>
          <w:szCs w:val="28"/>
          <w:lang w:val="uk-UA"/>
        </w:rPr>
        <w:t>іністерства охорони здоров’я України</w:t>
      </w:r>
      <w:r w:rsidR="00B30996" w:rsidRPr="00B30996">
        <w:rPr>
          <w:rFonts w:ascii="Times New Roman" w:hAnsi="Times New Roman" w:cs="Times New Roman"/>
          <w:bCs/>
          <w:sz w:val="28"/>
          <w:szCs w:val="28"/>
          <w:lang w:val="uk-UA"/>
        </w:rPr>
        <w:t xml:space="preserve"> та В</w:t>
      </w:r>
      <w:r w:rsidR="00932B71">
        <w:rPr>
          <w:rFonts w:ascii="Times New Roman" w:hAnsi="Times New Roman" w:cs="Times New Roman"/>
          <w:bCs/>
          <w:sz w:val="28"/>
          <w:szCs w:val="28"/>
          <w:lang w:val="uk-UA"/>
        </w:rPr>
        <w:t>сесвітньої організації охорони здоров’я</w:t>
      </w:r>
      <w:r w:rsidR="00B30996" w:rsidRPr="00B30996">
        <w:rPr>
          <w:rFonts w:ascii="Times New Roman" w:hAnsi="Times New Roman" w:cs="Times New Roman"/>
          <w:bCs/>
          <w:sz w:val="28"/>
          <w:szCs w:val="28"/>
          <w:lang w:val="uk-UA"/>
        </w:rPr>
        <w:t xml:space="preserve"> отримані особою профілактичні щеплення запобігають її захворюванню на відповідну хворобу або, у випадку захворювання щепленої особи, полегшують перебіг хвороби та зменшують можливість виникнення негативних наслідків для здоров’я. Тобто - щеплена особа не є абсолютно небезпечною для оточуючих і також може їх інфікувати, якщо захворіє. Навіть ризик безсимптомного або легкого перебігу хвороби у неї вищий.</w:t>
      </w:r>
    </w:p>
    <w:p w:rsidR="00B30996" w:rsidRPr="00B30996" w:rsidRDefault="00B30996" w:rsidP="00B30996">
      <w:pPr>
        <w:tabs>
          <w:tab w:val="num" w:pos="0"/>
        </w:tabs>
        <w:spacing w:before="0"/>
        <w:ind w:firstLine="567"/>
        <w:jc w:val="both"/>
        <w:rPr>
          <w:rFonts w:ascii="Times New Roman" w:hAnsi="Times New Roman" w:cs="Times New Roman"/>
          <w:bCs/>
          <w:sz w:val="28"/>
          <w:szCs w:val="28"/>
          <w:lang w:val="uk-UA"/>
        </w:rPr>
      </w:pPr>
      <w:r w:rsidRPr="00B30996">
        <w:rPr>
          <w:rFonts w:ascii="Times New Roman" w:hAnsi="Times New Roman" w:cs="Times New Roman"/>
          <w:bCs/>
          <w:sz w:val="28"/>
          <w:szCs w:val="28"/>
          <w:lang w:val="uk-UA"/>
        </w:rPr>
        <w:t>Відсутність у здорової дитини, яка не була у контакті з хворими на інфекційні хвороби або бактеріоносіями, будь-якого щеплення з</w:t>
      </w:r>
      <w:r w:rsidR="00904A50">
        <w:rPr>
          <w:rFonts w:ascii="Times New Roman" w:hAnsi="Times New Roman" w:cs="Times New Roman"/>
          <w:bCs/>
          <w:sz w:val="28"/>
          <w:szCs w:val="28"/>
          <w:lang w:val="uk-UA"/>
        </w:rPr>
        <w:t xml:space="preserve">і списку обов’язкових щеплень, </w:t>
      </w:r>
      <w:r w:rsidRPr="00B30996">
        <w:rPr>
          <w:rFonts w:ascii="Times New Roman" w:hAnsi="Times New Roman" w:cs="Times New Roman"/>
          <w:bCs/>
          <w:sz w:val="28"/>
          <w:szCs w:val="28"/>
          <w:lang w:val="uk-UA"/>
        </w:rPr>
        <w:t>(від шести хвороб згідно зі статтею 12 цього Закону), не може призвести до захворювання або погіршення здоров’я чи безпеки інших осіб, з якими така дитина контактує. Здорова людина не створює загрозу інфекційних хвороб для інших людей. Таким чином, зняття обмежень щодо прийому здорових невакцинованих дітей, які не були у контакті з хворими на інфекційні хвороби або бактеріоносіями, до закладів освіти жодним чином не може впливати на стан здоров’я інших дітей та на загальний стан захисту дітей України від інфекційних хвороб.</w:t>
      </w:r>
    </w:p>
    <w:p w:rsidR="00B30996" w:rsidRDefault="00904A50" w:rsidP="00B30996">
      <w:pPr>
        <w:tabs>
          <w:tab w:val="num" w:pos="0"/>
        </w:tabs>
        <w:spacing w:before="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Крім того</w:t>
      </w:r>
      <w:r w:rsidR="00B30996" w:rsidRPr="00B30996">
        <w:rPr>
          <w:rFonts w:ascii="Times New Roman" w:hAnsi="Times New Roman" w:cs="Times New Roman"/>
          <w:bCs/>
          <w:sz w:val="28"/>
          <w:szCs w:val="28"/>
          <w:lang w:val="uk-UA"/>
        </w:rPr>
        <w:t xml:space="preserve">, сама по собі заборона відвідувати дитячі заклади за відсутності </w:t>
      </w:r>
      <w:r w:rsidR="00932B71">
        <w:rPr>
          <w:rFonts w:ascii="Times New Roman" w:hAnsi="Times New Roman" w:cs="Times New Roman"/>
          <w:bCs/>
          <w:sz w:val="28"/>
          <w:szCs w:val="28"/>
          <w:lang w:val="uk-UA"/>
        </w:rPr>
        <w:t>вакцин</w:t>
      </w:r>
      <w:r w:rsidR="00B30996" w:rsidRPr="00B30996">
        <w:rPr>
          <w:rFonts w:ascii="Times New Roman" w:hAnsi="Times New Roman" w:cs="Times New Roman"/>
          <w:bCs/>
          <w:sz w:val="28"/>
          <w:szCs w:val="28"/>
          <w:lang w:val="uk-UA"/>
        </w:rPr>
        <w:t xml:space="preserve"> створює тиск на батьків у виборі методів та способів профілактики </w:t>
      </w:r>
      <w:r w:rsidR="00932B71">
        <w:rPr>
          <w:rFonts w:ascii="Times New Roman" w:hAnsi="Times New Roman" w:cs="Times New Roman"/>
          <w:bCs/>
          <w:sz w:val="28"/>
          <w:szCs w:val="28"/>
          <w:lang w:val="uk-UA"/>
        </w:rPr>
        <w:t xml:space="preserve">від </w:t>
      </w:r>
      <w:r w:rsidR="00B30996" w:rsidRPr="00B30996">
        <w:rPr>
          <w:rFonts w:ascii="Times New Roman" w:hAnsi="Times New Roman" w:cs="Times New Roman"/>
          <w:bCs/>
          <w:sz w:val="28"/>
          <w:szCs w:val="28"/>
          <w:lang w:val="uk-UA"/>
        </w:rPr>
        <w:t>хвороб. І це не сприяє боротьбі з інфекційними хворобами в Україні. Більш дієвими заходами у цьому випадку мали б бути роз'яснювальна робота серед населення щодо необхідності здорового способу життя, дотримання гігієнічних та санітарних норм.</w:t>
      </w:r>
    </w:p>
    <w:p w:rsidR="00904A50" w:rsidRPr="00B30996" w:rsidRDefault="00904A50" w:rsidP="00B30996">
      <w:pPr>
        <w:tabs>
          <w:tab w:val="num" w:pos="0"/>
        </w:tabs>
        <w:spacing w:before="0"/>
        <w:ind w:firstLine="567"/>
        <w:jc w:val="both"/>
        <w:rPr>
          <w:rFonts w:ascii="Times New Roman" w:hAnsi="Times New Roman" w:cs="Times New Roman"/>
          <w:bCs/>
          <w:sz w:val="28"/>
          <w:szCs w:val="28"/>
          <w:lang w:val="uk-UA"/>
        </w:rPr>
      </w:pPr>
    </w:p>
    <w:p w:rsidR="00BE56A6" w:rsidRPr="00DB7621" w:rsidRDefault="00BE56A6" w:rsidP="006A42BF">
      <w:pPr>
        <w:tabs>
          <w:tab w:val="num" w:pos="0"/>
        </w:tabs>
        <w:spacing w:before="0"/>
        <w:ind w:firstLine="567"/>
        <w:jc w:val="both"/>
        <w:rPr>
          <w:rFonts w:ascii="Times New Roman" w:hAnsi="Times New Roman" w:cs="Times New Roman"/>
          <w:b/>
          <w:sz w:val="28"/>
          <w:szCs w:val="28"/>
          <w:lang w:val="uk-UA"/>
        </w:rPr>
      </w:pPr>
      <w:r w:rsidRPr="00DB7621">
        <w:rPr>
          <w:rFonts w:ascii="Times New Roman" w:hAnsi="Times New Roman" w:cs="Times New Roman"/>
          <w:b/>
          <w:sz w:val="28"/>
          <w:szCs w:val="28"/>
        </w:rPr>
        <w:t>2. Мета і цілі прийняття законопроекту</w:t>
      </w:r>
    </w:p>
    <w:p w:rsidR="006E76A8" w:rsidRDefault="007E3057" w:rsidP="006A42BF">
      <w:pPr>
        <w:tabs>
          <w:tab w:val="num" w:pos="0"/>
        </w:tabs>
        <w:spacing w:before="0"/>
        <w:ind w:firstLine="567"/>
        <w:jc w:val="both"/>
        <w:rPr>
          <w:rFonts w:ascii="Times New Roman" w:hAnsi="Times New Roman" w:cs="Times New Roman"/>
          <w:sz w:val="28"/>
          <w:szCs w:val="28"/>
        </w:rPr>
      </w:pPr>
      <w:r w:rsidRPr="007E3057">
        <w:rPr>
          <w:rFonts w:ascii="Times New Roman" w:hAnsi="Times New Roman" w:cs="Times New Roman"/>
          <w:sz w:val="28"/>
          <w:szCs w:val="28"/>
        </w:rPr>
        <w:t xml:space="preserve">Метою прийняття зазначеного законопроекту є </w:t>
      </w:r>
      <w:r w:rsidR="00904A50" w:rsidRPr="00904A50">
        <w:rPr>
          <w:rFonts w:ascii="Times New Roman" w:hAnsi="Times New Roman" w:cs="Times New Roman"/>
          <w:sz w:val="28"/>
          <w:szCs w:val="28"/>
        </w:rPr>
        <w:t>внесення змін до Закону України «Про захист населення від інфекційних хвороб» щодо запобігання дискримінації за ознакою вакцинації</w:t>
      </w:r>
      <w:r w:rsidRPr="007E3057">
        <w:rPr>
          <w:rFonts w:ascii="Times New Roman" w:hAnsi="Times New Roman" w:cs="Times New Roman"/>
          <w:sz w:val="28"/>
          <w:szCs w:val="28"/>
        </w:rPr>
        <w:t>.</w:t>
      </w:r>
    </w:p>
    <w:p w:rsidR="007E3057" w:rsidRPr="005E5EA8" w:rsidRDefault="007E3057" w:rsidP="006A42BF">
      <w:pPr>
        <w:tabs>
          <w:tab w:val="num" w:pos="0"/>
        </w:tabs>
        <w:spacing w:before="0"/>
        <w:ind w:firstLine="567"/>
        <w:jc w:val="both"/>
        <w:rPr>
          <w:rFonts w:ascii="Times New Roman" w:hAnsi="Times New Roman" w:cs="Times New Roman"/>
          <w:sz w:val="12"/>
          <w:szCs w:val="12"/>
          <w:lang w:val="uk-UA"/>
        </w:rPr>
      </w:pPr>
    </w:p>
    <w:p w:rsidR="0070475E" w:rsidRPr="00DB7621" w:rsidRDefault="004B0F9A" w:rsidP="006A42BF">
      <w:pPr>
        <w:tabs>
          <w:tab w:val="num" w:pos="0"/>
        </w:tabs>
        <w:spacing w:before="0"/>
        <w:ind w:firstLine="567"/>
        <w:jc w:val="both"/>
        <w:rPr>
          <w:rFonts w:ascii="Times New Roman" w:hAnsi="Times New Roman" w:cs="Times New Roman"/>
          <w:b/>
          <w:bCs/>
          <w:sz w:val="28"/>
          <w:szCs w:val="28"/>
          <w:lang w:val="uk-UA"/>
        </w:rPr>
      </w:pPr>
      <w:r w:rsidRPr="00DB7621">
        <w:rPr>
          <w:rFonts w:ascii="Times New Roman" w:hAnsi="Times New Roman" w:cs="Times New Roman"/>
          <w:b/>
          <w:bCs/>
          <w:sz w:val="28"/>
          <w:szCs w:val="28"/>
          <w:lang w:val="uk-UA"/>
        </w:rPr>
        <w:t xml:space="preserve">3. </w:t>
      </w:r>
      <w:r w:rsidR="0070475E" w:rsidRPr="00DB7621">
        <w:rPr>
          <w:rFonts w:ascii="Times New Roman" w:hAnsi="Times New Roman" w:cs="Times New Roman"/>
          <w:b/>
          <w:bCs/>
          <w:sz w:val="28"/>
          <w:szCs w:val="28"/>
        </w:rPr>
        <w:t xml:space="preserve">Загальна характеристика і основні положення проекту </w:t>
      </w:r>
      <w:r w:rsidR="0070475E" w:rsidRPr="00DB7621">
        <w:rPr>
          <w:rFonts w:ascii="Times New Roman" w:hAnsi="Times New Roman" w:cs="Times New Roman"/>
          <w:b/>
          <w:bCs/>
          <w:sz w:val="28"/>
          <w:szCs w:val="28"/>
          <w:lang w:val="uk-UA"/>
        </w:rPr>
        <w:t>Закону</w:t>
      </w:r>
    </w:p>
    <w:p w:rsidR="00DB7621" w:rsidRDefault="006F256B" w:rsidP="00D43B5C">
      <w:pPr>
        <w:tabs>
          <w:tab w:val="num" w:pos="0"/>
        </w:tabs>
        <w:spacing w:before="0"/>
        <w:ind w:firstLine="567"/>
        <w:jc w:val="both"/>
        <w:rPr>
          <w:rFonts w:ascii="Times New Roman" w:hAnsi="Times New Roman" w:cs="Times New Roman"/>
          <w:sz w:val="28"/>
          <w:szCs w:val="28"/>
          <w:lang w:val="uk-UA"/>
        </w:rPr>
      </w:pPr>
      <w:r w:rsidRPr="00DB7621">
        <w:rPr>
          <w:rFonts w:ascii="Times New Roman" w:hAnsi="Times New Roman" w:cs="Times New Roman"/>
          <w:sz w:val="28"/>
          <w:szCs w:val="28"/>
        </w:rPr>
        <w:t xml:space="preserve">Проектом </w:t>
      </w:r>
      <w:r w:rsidRPr="00DE6B95">
        <w:rPr>
          <w:rFonts w:ascii="Times New Roman" w:hAnsi="Times New Roman" w:cs="Times New Roman"/>
          <w:sz w:val="28"/>
          <w:szCs w:val="28"/>
          <w:lang w:val="uk-UA"/>
        </w:rPr>
        <w:t>внос</w:t>
      </w:r>
      <w:r w:rsidR="00DE6B95" w:rsidRPr="00DE6B95">
        <w:rPr>
          <w:rFonts w:ascii="Times New Roman" w:hAnsi="Times New Roman" w:cs="Times New Roman"/>
          <w:sz w:val="28"/>
          <w:szCs w:val="28"/>
          <w:lang w:val="uk-UA"/>
        </w:rPr>
        <w:t>яться</w:t>
      </w:r>
      <w:r w:rsidRPr="00DB7621">
        <w:rPr>
          <w:rFonts w:ascii="Times New Roman" w:hAnsi="Times New Roman" w:cs="Times New Roman"/>
          <w:sz w:val="28"/>
          <w:szCs w:val="28"/>
        </w:rPr>
        <w:t xml:space="preserve"> змін</w:t>
      </w:r>
      <w:r w:rsidR="00DE6B95">
        <w:rPr>
          <w:rFonts w:ascii="Times New Roman" w:hAnsi="Times New Roman" w:cs="Times New Roman"/>
          <w:sz w:val="28"/>
          <w:szCs w:val="28"/>
          <w:lang w:val="uk-UA"/>
        </w:rPr>
        <w:t>и</w:t>
      </w:r>
      <w:r w:rsidRPr="00DB7621">
        <w:rPr>
          <w:rFonts w:ascii="Times New Roman" w:hAnsi="Times New Roman" w:cs="Times New Roman"/>
          <w:sz w:val="28"/>
          <w:szCs w:val="28"/>
        </w:rPr>
        <w:t xml:space="preserve"> до </w:t>
      </w:r>
      <w:r w:rsidR="00904A50" w:rsidRPr="00904A50">
        <w:rPr>
          <w:rFonts w:ascii="Times New Roman" w:hAnsi="Times New Roman" w:cs="Times New Roman"/>
          <w:sz w:val="28"/>
          <w:szCs w:val="28"/>
          <w:lang w:val="uk-UA"/>
        </w:rPr>
        <w:t xml:space="preserve">Закону України «Про захист населення від інфекційних хвороб» </w:t>
      </w:r>
      <w:r w:rsidR="00904A50">
        <w:rPr>
          <w:rFonts w:ascii="Times New Roman" w:hAnsi="Times New Roman" w:cs="Times New Roman"/>
          <w:sz w:val="28"/>
          <w:szCs w:val="28"/>
          <w:lang w:val="uk-UA"/>
        </w:rPr>
        <w:t xml:space="preserve">в частині удосконалення його положень з метою усунення </w:t>
      </w:r>
      <w:r w:rsidR="00904A50" w:rsidRPr="00904A50">
        <w:rPr>
          <w:rFonts w:ascii="Times New Roman" w:hAnsi="Times New Roman" w:cs="Times New Roman"/>
          <w:sz w:val="28"/>
          <w:szCs w:val="28"/>
          <w:lang w:val="uk-UA"/>
        </w:rPr>
        <w:t xml:space="preserve"> дискримінації за ознакою вакцинації</w:t>
      </w:r>
      <w:r w:rsidR="00D43B5C" w:rsidRPr="00D43B5C">
        <w:rPr>
          <w:rFonts w:ascii="Times New Roman" w:hAnsi="Times New Roman" w:cs="Times New Roman"/>
          <w:sz w:val="28"/>
          <w:szCs w:val="28"/>
          <w:lang w:val="uk-UA"/>
        </w:rPr>
        <w:t>.</w:t>
      </w:r>
    </w:p>
    <w:p w:rsidR="007E3057" w:rsidRDefault="00F54941" w:rsidP="006A42BF">
      <w:pPr>
        <w:tabs>
          <w:tab w:val="num" w:pos="0"/>
        </w:tabs>
        <w:spacing w:before="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Крім того, вдосконалено положення статті</w:t>
      </w:r>
      <w:r w:rsidRPr="00F54941">
        <w:rPr>
          <w:rFonts w:ascii="Times New Roman" w:hAnsi="Times New Roman" w:cs="Times New Roman"/>
          <w:sz w:val="28"/>
          <w:szCs w:val="28"/>
          <w:lang w:val="uk-UA"/>
        </w:rPr>
        <w:t xml:space="preserve"> 15</w:t>
      </w:r>
      <w:r>
        <w:rPr>
          <w:rFonts w:ascii="Times New Roman" w:hAnsi="Times New Roman" w:cs="Times New Roman"/>
          <w:sz w:val="28"/>
          <w:szCs w:val="28"/>
          <w:lang w:val="uk-UA"/>
        </w:rPr>
        <w:t xml:space="preserve"> цього</w:t>
      </w:r>
      <w:r w:rsidRPr="00F54941">
        <w:rPr>
          <w:rFonts w:ascii="Times New Roman" w:hAnsi="Times New Roman" w:cs="Times New Roman"/>
          <w:sz w:val="28"/>
          <w:szCs w:val="28"/>
          <w:lang w:val="uk-UA"/>
        </w:rPr>
        <w:t xml:space="preserve"> Закону </w:t>
      </w:r>
      <w:r>
        <w:rPr>
          <w:rFonts w:ascii="Times New Roman" w:hAnsi="Times New Roman" w:cs="Times New Roman"/>
          <w:sz w:val="28"/>
          <w:szCs w:val="28"/>
          <w:lang w:val="uk-UA"/>
        </w:rPr>
        <w:t>в частині уточнення</w:t>
      </w:r>
      <w:r w:rsidRPr="00F54941">
        <w:rPr>
          <w:rFonts w:ascii="Times New Roman" w:hAnsi="Times New Roman" w:cs="Times New Roman"/>
          <w:sz w:val="28"/>
          <w:szCs w:val="28"/>
          <w:lang w:val="uk-UA"/>
        </w:rPr>
        <w:t xml:space="preserve"> термінології “дитячі заклади”</w:t>
      </w:r>
      <w:r w:rsidR="00ED5B1F">
        <w:rPr>
          <w:rFonts w:ascii="Times New Roman" w:hAnsi="Times New Roman" w:cs="Times New Roman"/>
          <w:sz w:val="28"/>
          <w:szCs w:val="28"/>
          <w:lang w:val="uk-UA"/>
        </w:rPr>
        <w:t>,</w:t>
      </w:r>
      <w:r>
        <w:rPr>
          <w:rFonts w:ascii="Times New Roman" w:hAnsi="Times New Roman" w:cs="Times New Roman"/>
          <w:sz w:val="28"/>
          <w:szCs w:val="28"/>
          <w:lang w:val="uk-UA"/>
        </w:rPr>
        <w:t xml:space="preserve"> що, на сьогодні,</w:t>
      </w:r>
      <w:r w:rsidRPr="00F54941">
        <w:rPr>
          <w:rFonts w:ascii="Times New Roman" w:hAnsi="Times New Roman" w:cs="Times New Roman"/>
          <w:sz w:val="28"/>
          <w:szCs w:val="28"/>
          <w:lang w:val="uk-UA"/>
        </w:rPr>
        <w:t xml:space="preserve"> дозволяє </w:t>
      </w:r>
      <w:r w:rsidR="00ED5B1F">
        <w:rPr>
          <w:rFonts w:ascii="Times New Roman" w:hAnsi="Times New Roman" w:cs="Times New Roman"/>
          <w:sz w:val="28"/>
          <w:szCs w:val="28"/>
          <w:lang w:val="uk-UA"/>
        </w:rPr>
        <w:t xml:space="preserve">посадовцям </w:t>
      </w:r>
      <w:r w:rsidRPr="00F54941">
        <w:rPr>
          <w:rFonts w:ascii="Times New Roman" w:hAnsi="Times New Roman" w:cs="Times New Roman"/>
          <w:sz w:val="28"/>
          <w:szCs w:val="28"/>
          <w:lang w:val="uk-UA"/>
        </w:rPr>
        <w:t xml:space="preserve">на власний розсуд тлумачити </w:t>
      </w:r>
      <w:r>
        <w:rPr>
          <w:rFonts w:ascii="Times New Roman" w:hAnsi="Times New Roman" w:cs="Times New Roman"/>
          <w:sz w:val="28"/>
          <w:szCs w:val="28"/>
          <w:lang w:val="uk-UA"/>
        </w:rPr>
        <w:t>цей термін.</w:t>
      </w:r>
    </w:p>
    <w:p w:rsidR="00F54941" w:rsidRDefault="00F54941" w:rsidP="006A42BF">
      <w:pPr>
        <w:tabs>
          <w:tab w:val="num" w:pos="0"/>
        </w:tabs>
        <w:spacing w:before="0"/>
        <w:ind w:firstLine="567"/>
        <w:jc w:val="both"/>
        <w:rPr>
          <w:rFonts w:ascii="Times New Roman" w:hAnsi="Times New Roman" w:cs="Times New Roman"/>
          <w:sz w:val="28"/>
          <w:szCs w:val="28"/>
          <w:lang w:val="uk-UA"/>
        </w:rPr>
      </w:pPr>
    </w:p>
    <w:p w:rsidR="0070475E" w:rsidRPr="00DB7621" w:rsidRDefault="0070475E" w:rsidP="006A42BF">
      <w:pPr>
        <w:tabs>
          <w:tab w:val="num" w:pos="0"/>
        </w:tabs>
        <w:spacing w:before="0"/>
        <w:ind w:firstLine="567"/>
        <w:jc w:val="both"/>
        <w:rPr>
          <w:rFonts w:ascii="Times New Roman" w:hAnsi="Times New Roman" w:cs="Times New Roman"/>
          <w:b/>
          <w:bCs/>
          <w:sz w:val="28"/>
          <w:szCs w:val="28"/>
          <w:lang w:val="uk-UA"/>
        </w:rPr>
      </w:pPr>
      <w:r w:rsidRPr="00DB7621">
        <w:rPr>
          <w:rFonts w:ascii="Times New Roman" w:hAnsi="Times New Roman" w:cs="Times New Roman"/>
          <w:b/>
          <w:bCs/>
          <w:sz w:val="28"/>
          <w:szCs w:val="28"/>
        </w:rPr>
        <w:t xml:space="preserve">4. Стан нормативно-правової бази у даній сфері правового регулювання </w:t>
      </w:r>
    </w:p>
    <w:p w:rsidR="00573674" w:rsidRPr="00DB7621" w:rsidRDefault="0070475E" w:rsidP="006A42BF">
      <w:pPr>
        <w:tabs>
          <w:tab w:val="num" w:pos="0"/>
        </w:tabs>
        <w:spacing w:before="0"/>
        <w:ind w:firstLine="567"/>
        <w:jc w:val="both"/>
        <w:rPr>
          <w:rFonts w:ascii="Times New Roman" w:hAnsi="Times New Roman" w:cs="Times New Roman"/>
          <w:sz w:val="28"/>
          <w:szCs w:val="28"/>
          <w:lang w:val="uk-UA"/>
        </w:rPr>
      </w:pPr>
      <w:r w:rsidRPr="00DB7621">
        <w:rPr>
          <w:rFonts w:ascii="Times New Roman" w:hAnsi="Times New Roman" w:cs="Times New Roman"/>
          <w:sz w:val="28"/>
          <w:szCs w:val="28"/>
        </w:rPr>
        <w:t xml:space="preserve">Основними </w:t>
      </w:r>
      <w:r w:rsidR="00835B3F" w:rsidRPr="00DB7621">
        <w:rPr>
          <w:rFonts w:ascii="Times New Roman" w:hAnsi="Times New Roman" w:cs="Times New Roman"/>
          <w:sz w:val="28"/>
          <w:szCs w:val="28"/>
        </w:rPr>
        <w:t>нормативно-правовими</w:t>
      </w:r>
      <w:r w:rsidRPr="00DB7621">
        <w:rPr>
          <w:rFonts w:ascii="Times New Roman" w:hAnsi="Times New Roman" w:cs="Times New Roman"/>
          <w:sz w:val="28"/>
          <w:szCs w:val="28"/>
        </w:rPr>
        <w:t xml:space="preserve"> актами у даній сфері правового регулювання є </w:t>
      </w:r>
      <w:r w:rsidR="004333E5" w:rsidRPr="00DB7621">
        <w:rPr>
          <w:rFonts w:ascii="Times New Roman" w:hAnsi="Times New Roman" w:cs="Times New Roman"/>
          <w:sz w:val="28"/>
          <w:szCs w:val="28"/>
          <w:lang w:val="uk-UA"/>
        </w:rPr>
        <w:t>Конституція України</w:t>
      </w:r>
      <w:r w:rsidR="0051244F">
        <w:rPr>
          <w:rFonts w:ascii="Times New Roman" w:hAnsi="Times New Roman" w:cs="Times New Roman"/>
          <w:sz w:val="28"/>
          <w:szCs w:val="28"/>
          <w:lang w:val="uk-UA"/>
        </w:rPr>
        <w:t xml:space="preserve"> та</w:t>
      </w:r>
      <w:r w:rsidR="006A42BF" w:rsidRPr="00DB7621">
        <w:rPr>
          <w:rFonts w:ascii="Times New Roman" w:hAnsi="Times New Roman" w:cs="Times New Roman"/>
          <w:sz w:val="28"/>
          <w:szCs w:val="28"/>
          <w:lang w:val="uk-UA"/>
        </w:rPr>
        <w:t xml:space="preserve"> </w:t>
      </w:r>
      <w:r w:rsidR="00904A50" w:rsidRPr="00904A50">
        <w:rPr>
          <w:rFonts w:ascii="Times New Roman" w:hAnsi="Times New Roman" w:cs="Times New Roman"/>
          <w:sz w:val="28"/>
          <w:szCs w:val="28"/>
          <w:lang w:val="uk-UA"/>
        </w:rPr>
        <w:t>«Про захист населення від інфекційних хвороб»</w:t>
      </w:r>
      <w:r w:rsidR="00643FF9" w:rsidRPr="00904A50">
        <w:rPr>
          <w:rFonts w:ascii="Times New Roman" w:hAnsi="Times New Roman" w:cs="Times New Roman"/>
          <w:sz w:val="28"/>
          <w:szCs w:val="28"/>
          <w:lang w:val="uk-UA"/>
        </w:rPr>
        <w:t>.</w:t>
      </w:r>
    </w:p>
    <w:p w:rsidR="0070475E" w:rsidRPr="00DB7621" w:rsidRDefault="0070475E" w:rsidP="006A42BF">
      <w:pPr>
        <w:tabs>
          <w:tab w:val="num" w:pos="0"/>
        </w:tabs>
        <w:spacing w:before="0"/>
        <w:ind w:firstLine="567"/>
        <w:jc w:val="both"/>
        <w:outlineLvl w:val="0"/>
        <w:rPr>
          <w:rFonts w:ascii="Times New Roman" w:hAnsi="Times New Roman" w:cs="Times New Roman"/>
          <w:sz w:val="28"/>
          <w:szCs w:val="28"/>
          <w:lang w:val="uk-UA"/>
        </w:rPr>
      </w:pPr>
      <w:r w:rsidRPr="00DB7621">
        <w:rPr>
          <w:rFonts w:ascii="Times New Roman" w:hAnsi="Times New Roman" w:cs="Times New Roman"/>
          <w:sz w:val="28"/>
          <w:szCs w:val="28"/>
          <w:lang w:val="uk-UA"/>
        </w:rPr>
        <w:t>Прийняття даного законопроекту не вимагає внесення змін до інших законодавчих актів.</w:t>
      </w:r>
    </w:p>
    <w:p w:rsidR="001A7831" w:rsidRPr="00DB7621" w:rsidRDefault="001A7831" w:rsidP="006A42BF">
      <w:pPr>
        <w:tabs>
          <w:tab w:val="num" w:pos="0"/>
        </w:tabs>
        <w:spacing w:before="0"/>
        <w:ind w:firstLine="567"/>
        <w:jc w:val="both"/>
        <w:outlineLvl w:val="0"/>
        <w:rPr>
          <w:rFonts w:ascii="Times New Roman" w:hAnsi="Times New Roman" w:cs="Times New Roman"/>
          <w:sz w:val="28"/>
          <w:szCs w:val="28"/>
          <w:lang w:val="uk-UA"/>
        </w:rPr>
      </w:pPr>
    </w:p>
    <w:p w:rsidR="0070475E" w:rsidRPr="00DB7621" w:rsidRDefault="00826213" w:rsidP="006A42BF">
      <w:pPr>
        <w:tabs>
          <w:tab w:val="num" w:pos="0"/>
        </w:tabs>
        <w:autoSpaceDE w:val="0"/>
        <w:autoSpaceDN w:val="0"/>
        <w:spacing w:before="0"/>
        <w:ind w:firstLine="567"/>
        <w:jc w:val="both"/>
        <w:rPr>
          <w:rFonts w:ascii="Times New Roman" w:hAnsi="Times New Roman" w:cs="Times New Roman"/>
          <w:b/>
          <w:bCs/>
          <w:sz w:val="28"/>
          <w:szCs w:val="28"/>
          <w:lang w:val="uk-UA"/>
        </w:rPr>
      </w:pPr>
      <w:r w:rsidRPr="00DB7621">
        <w:rPr>
          <w:rFonts w:ascii="Times New Roman" w:hAnsi="Times New Roman" w:cs="Times New Roman"/>
          <w:b/>
          <w:bCs/>
          <w:sz w:val="28"/>
          <w:szCs w:val="28"/>
          <w:lang w:val="uk-UA"/>
        </w:rPr>
        <w:t xml:space="preserve">5. </w:t>
      </w:r>
      <w:r w:rsidR="0070475E" w:rsidRPr="00DB7621">
        <w:rPr>
          <w:rFonts w:ascii="Times New Roman" w:hAnsi="Times New Roman" w:cs="Times New Roman"/>
          <w:b/>
          <w:bCs/>
          <w:sz w:val="28"/>
          <w:szCs w:val="28"/>
        </w:rPr>
        <w:t xml:space="preserve">Фінансово-економічне обгрунтування </w:t>
      </w:r>
    </w:p>
    <w:p w:rsidR="004225DB" w:rsidRPr="00DB7621" w:rsidRDefault="008F15E2" w:rsidP="006A42BF">
      <w:pPr>
        <w:tabs>
          <w:tab w:val="num" w:pos="0"/>
        </w:tabs>
        <w:spacing w:before="0"/>
        <w:ind w:firstLine="567"/>
        <w:jc w:val="both"/>
        <w:rPr>
          <w:rFonts w:ascii="Times New Roman" w:hAnsi="Times New Roman" w:cs="Times New Roman"/>
          <w:sz w:val="28"/>
          <w:szCs w:val="28"/>
          <w:lang w:val="uk-UA"/>
        </w:rPr>
      </w:pPr>
      <w:r w:rsidRPr="00DB7621">
        <w:rPr>
          <w:rFonts w:ascii="Times New Roman" w:hAnsi="Times New Roman" w:cs="Times New Roman"/>
          <w:sz w:val="28"/>
          <w:szCs w:val="28"/>
        </w:rPr>
        <w:t>На момент внесення проект не потребує додаткових витрат Державного бюджету України.</w:t>
      </w:r>
    </w:p>
    <w:p w:rsidR="004333E5" w:rsidRPr="00DB7621" w:rsidRDefault="004333E5" w:rsidP="006A42BF">
      <w:pPr>
        <w:tabs>
          <w:tab w:val="num" w:pos="0"/>
        </w:tabs>
        <w:spacing w:before="0"/>
        <w:ind w:firstLine="567"/>
        <w:jc w:val="both"/>
        <w:rPr>
          <w:rFonts w:ascii="Times New Roman" w:hAnsi="Times New Roman" w:cs="Times New Roman"/>
          <w:sz w:val="28"/>
          <w:szCs w:val="28"/>
          <w:lang w:val="uk-UA"/>
        </w:rPr>
      </w:pPr>
    </w:p>
    <w:p w:rsidR="004225DB" w:rsidRPr="00DB7621" w:rsidRDefault="00DA3A6E" w:rsidP="006A42BF">
      <w:pPr>
        <w:tabs>
          <w:tab w:val="num" w:pos="0"/>
        </w:tabs>
        <w:autoSpaceDE w:val="0"/>
        <w:autoSpaceDN w:val="0"/>
        <w:spacing w:before="0"/>
        <w:ind w:firstLine="567"/>
        <w:jc w:val="both"/>
        <w:rPr>
          <w:rFonts w:ascii="Times New Roman" w:hAnsi="Times New Roman" w:cs="Times New Roman"/>
          <w:b/>
          <w:bCs/>
          <w:sz w:val="28"/>
          <w:szCs w:val="28"/>
          <w:lang w:val="uk-UA"/>
        </w:rPr>
      </w:pPr>
      <w:r w:rsidRPr="00DB7621">
        <w:rPr>
          <w:rFonts w:ascii="Times New Roman" w:hAnsi="Times New Roman" w:cs="Times New Roman"/>
          <w:b/>
          <w:bCs/>
          <w:sz w:val="28"/>
          <w:szCs w:val="28"/>
          <w:lang w:val="uk-UA"/>
        </w:rPr>
        <w:t>6</w:t>
      </w:r>
      <w:r w:rsidR="0070475E" w:rsidRPr="00DB7621">
        <w:rPr>
          <w:rFonts w:ascii="Times New Roman" w:hAnsi="Times New Roman" w:cs="Times New Roman"/>
          <w:b/>
          <w:bCs/>
          <w:sz w:val="28"/>
          <w:szCs w:val="28"/>
          <w:lang w:val="uk-UA"/>
        </w:rPr>
        <w:t xml:space="preserve">. </w:t>
      </w:r>
      <w:r w:rsidR="0070475E" w:rsidRPr="00DB7621">
        <w:rPr>
          <w:rFonts w:ascii="Times New Roman" w:hAnsi="Times New Roman" w:cs="Times New Roman"/>
          <w:b/>
          <w:bCs/>
          <w:sz w:val="28"/>
          <w:szCs w:val="28"/>
        </w:rPr>
        <w:t xml:space="preserve">Прогноз соціально-економічних та інших наслідків прийняття </w:t>
      </w:r>
      <w:r w:rsidR="0070475E" w:rsidRPr="00DB7621">
        <w:rPr>
          <w:rFonts w:ascii="Times New Roman" w:hAnsi="Times New Roman" w:cs="Times New Roman"/>
          <w:b/>
          <w:bCs/>
          <w:sz w:val="28"/>
          <w:szCs w:val="28"/>
          <w:lang w:val="uk-UA"/>
        </w:rPr>
        <w:t>законопроекту</w:t>
      </w:r>
    </w:p>
    <w:p w:rsidR="006A42BF" w:rsidRDefault="0070475E" w:rsidP="0051244F">
      <w:pPr>
        <w:pStyle w:val="ae"/>
        <w:tabs>
          <w:tab w:val="num" w:pos="0"/>
          <w:tab w:val="left" w:pos="142"/>
        </w:tabs>
        <w:spacing w:before="0"/>
        <w:rPr>
          <w:rFonts w:ascii="Times New Roman" w:hAnsi="Times New Roman"/>
          <w:bCs/>
          <w:sz w:val="28"/>
          <w:szCs w:val="28"/>
        </w:rPr>
      </w:pPr>
      <w:r w:rsidRPr="00DB7621">
        <w:rPr>
          <w:rFonts w:ascii="Times New Roman" w:hAnsi="Times New Roman"/>
          <w:sz w:val="28"/>
          <w:szCs w:val="28"/>
        </w:rPr>
        <w:t xml:space="preserve">Прийняття </w:t>
      </w:r>
      <w:r w:rsidR="007B5624" w:rsidRPr="00DB7621">
        <w:rPr>
          <w:rFonts w:ascii="Times New Roman" w:hAnsi="Times New Roman"/>
          <w:sz w:val="28"/>
          <w:szCs w:val="28"/>
        </w:rPr>
        <w:t>законопроекту</w:t>
      </w:r>
      <w:r w:rsidR="00951AE2" w:rsidRPr="00DB7621">
        <w:rPr>
          <w:rFonts w:ascii="Times New Roman" w:hAnsi="Times New Roman"/>
          <w:sz w:val="28"/>
          <w:szCs w:val="28"/>
        </w:rPr>
        <w:t xml:space="preserve"> </w:t>
      </w:r>
      <w:r w:rsidR="00904A50" w:rsidRPr="00904A50">
        <w:rPr>
          <w:rFonts w:ascii="Times New Roman" w:hAnsi="Times New Roman"/>
          <w:bCs/>
          <w:sz w:val="28"/>
          <w:szCs w:val="28"/>
        </w:rPr>
        <w:t>скасовує існуючу дискримінацію дітей за станом здоров’я (на підставі наявності/відсу</w:t>
      </w:r>
      <w:r w:rsidR="00904A50">
        <w:rPr>
          <w:rFonts w:ascii="Times New Roman" w:hAnsi="Times New Roman"/>
          <w:bCs/>
          <w:sz w:val="28"/>
          <w:szCs w:val="28"/>
        </w:rPr>
        <w:t xml:space="preserve">тності профілактичних щеплень) </w:t>
      </w:r>
      <w:r w:rsidR="00904A50" w:rsidRPr="00904A50">
        <w:rPr>
          <w:rFonts w:ascii="Times New Roman" w:hAnsi="Times New Roman"/>
          <w:bCs/>
          <w:sz w:val="28"/>
          <w:szCs w:val="28"/>
        </w:rPr>
        <w:t xml:space="preserve">щодо прийому </w:t>
      </w:r>
      <w:r w:rsidR="0038558D">
        <w:rPr>
          <w:rFonts w:ascii="Times New Roman" w:hAnsi="Times New Roman"/>
          <w:bCs/>
          <w:sz w:val="28"/>
          <w:szCs w:val="28"/>
        </w:rPr>
        <w:t>в</w:t>
      </w:r>
      <w:r w:rsidR="00904A50" w:rsidRPr="00904A50">
        <w:rPr>
          <w:rFonts w:ascii="Times New Roman" w:hAnsi="Times New Roman"/>
          <w:bCs/>
          <w:sz w:val="28"/>
          <w:szCs w:val="28"/>
        </w:rPr>
        <w:t xml:space="preserve"> заклади освіти та дитячі заклади оздоровлення та відпочинку</w:t>
      </w:r>
      <w:r w:rsidR="009A7760" w:rsidRPr="009A7760">
        <w:rPr>
          <w:rFonts w:ascii="Times New Roman" w:hAnsi="Times New Roman"/>
          <w:bCs/>
          <w:sz w:val="28"/>
          <w:szCs w:val="28"/>
        </w:rPr>
        <w:t>.</w:t>
      </w:r>
    </w:p>
    <w:p w:rsidR="00DB7621" w:rsidRPr="00DB7621" w:rsidRDefault="00DB7621" w:rsidP="006A42BF">
      <w:pPr>
        <w:pStyle w:val="ae"/>
        <w:tabs>
          <w:tab w:val="num" w:pos="0"/>
          <w:tab w:val="left" w:pos="142"/>
        </w:tabs>
        <w:spacing w:before="0"/>
        <w:rPr>
          <w:rFonts w:ascii="Times New Roman" w:hAnsi="Times New Roman"/>
          <w:bCs/>
          <w:sz w:val="28"/>
          <w:szCs w:val="28"/>
        </w:rPr>
      </w:pPr>
    </w:p>
    <w:p w:rsidR="00DA3A6E" w:rsidRPr="007579F8" w:rsidRDefault="00DA3A6E" w:rsidP="006A42BF">
      <w:pPr>
        <w:spacing w:before="0"/>
        <w:jc w:val="both"/>
        <w:rPr>
          <w:rFonts w:ascii="Times New Roman" w:hAnsi="Times New Roman" w:cs="Times New Roman"/>
          <w:b/>
          <w:sz w:val="28"/>
          <w:szCs w:val="28"/>
          <w:lang w:val="uk-UA"/>
        </w:rPr>
      </w:pPr>
      <w:r w:rsidRPr="00D43B5C">
        <w:rPr>
          <w:rFonts w:ascii="Times New Roman" w:hAnsi="Times New Roman" w:cs="Times New Roman"/>
          <w:b/>
          <w:sz w:val="28"/>
          <w:szCs w:val="28"/>
          <w:lang w:val="uk-UA"/>
        </w:rPr>
        <w:t>Народн</w:t>
      </w:r>
      <w:r w:rsidR="009D3DDE">
        <w:rPr>
          <w:rFonts w:ascii="Times New Roman" w:hAnsi="Times New Roman" w:cs="Times New Roman"/>
          <w:b/>
          <w:sz w:val="28"/>
          <w:szCs w:val="28"/>
          <w:lang w:val="uk-UA"/>
        </w:rPr>
        <w:t>і</w:t>
      </w:r>
      <w:r w:rsidR="00D22D17" w:rsidRPr="00D43B5C">
        <w:rPr>
          <w:rFonts w:ascii="Times New Roman" w:hAnsi="Times New Roman" w:cs="Times New Roman"/>
          <w:b/>
          <w:sz w:val="28"/>
          <w:szCs w:val="28"/>
          <w:lang w:val="uk-UA"/>
        </w:rPr>
        <w:t xml:space="preserve"> </w:t>
      </w:r>
      <w:r w:rsidRPr="00D43B5C">
        <w:rPr>
          <w:rFonts w:ascii="Times New Roman" w:hAnsi="Times New Roman" w:cs="Times New Roman"/>
          <w:b/>
          <w:sz w:val="28"/>
          <w:szCs w:val="28"/>
          <w:lang w:val="uk-UA"/>
        </w:rPr>
        <w:t>депутат</w:t>
      </w:r>
      <w:r w:rsidR="009D3DDE">
        <w:rPr>
          <w:rFonts w:ascii="Times New Roman" w:hAnsi="Times New Roman" w:cs="Times New Roman"/>
          <w:b/>
          <w:sz w:val="28"/>
          <w:szCs w:val="28"/>
          <w:lang w:val="uk-UA"/>
        </w:rPr>
        <w:t>и</w:t>
      </w:r>
      <w:r w:rsidRPr="00DB7621">
        <w:rPr>
          <w:rFonts w:ascii="Times New Roman" w:hAnsi="Times New Roman" w:cs="Times New Roman"/>
          <w:b/>
          <w:sz w:val="28"/>
          <w:szCs w:val="28"/>
        </w:rPr>
        <w:t xml:space="preserve"> України</w:t>
      </w:r>
      <w:r w:rsidR="00683D26" w:rsidRPr="00B9445D">
        <w:rPr>
          <w:rFonts w:ascii="Times New Roman" w:hAnsi="Times New Roman" w:cs="Times New Roman"/>
          <w:b/>
          <w:sz w:val="28"/>
          <w:szCs w:val="28"/>
          <w:lang w:val="uk-UA"/>
        </w:rPr>
        <w:t xml:space="preserve">                    </w:t>
      </w:r>
      <w:r w:rsidR="007579F8">
        <w:rPr>
          <w:rFonts w:ascii="Times New Roman" w:hAnsi="Times New Roman" w:cs="Times New Roman"/>
          <w:b/>
          <w:sz w:val="28"/>
          <w:szCs w:val="28"/>
          <w:lang w:val="uk-UA"/>
        </w:rPr>
        <w:t xml:space="preserve">                           </w:t>
      </w:r>
      <w:r w:rsidR="00683D26" w:rsidRPr="00B9445D">
        <w:rPr>
          <w:rFonts w:ascii="Times New Roman" w:hAnsi="Times New Roman" w:cs="Times New Roman"/>
          <w:b/>
          <w:sz w:val="28"/>
          <w:szCs w:val="28"/>
          <w:lang w:val="uk-UA"/>
        </w:rPr>
        <w:t xml:space="preserve">   </w:t>
      </w:r>
      <w:r w:rsidR="00904A50">
        <w:rPr>
          <w:rFonts w:ascii="Times New Roman" w:hAnsi="Times New Roman" w:cs="Times New Roman"/>
          <w:b/>
          <w:sz w:val="28"/>
          <w:szCs w:val="28"/>
          <w:lang w:val="uk-UA"/>
        </w:rPr>
        <w:t>А.Е. Поляков</w:t>
      </w:r>
    </w:p>
    <w:sectPr w:rsidR="00DA3A6E" w:rsidRPr="007579F8" w:rsidSect="008753EF">
      <w:footerReference w:type="even" r:id="rId11"/>
      <w:footerReference w:type="default" r:id="rId12"/>
      <w:pgSz w:w="11906" w:h="16838"/>
      <w:pgMar w:top="709" w:right="851"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83" w:rsidRDefault="001D4B83">
      <w:r>
        <w:separator/>
      </w:r>
    </w:p>
  </w:endnote>
  <w:endnote w:type="continuationSeparator" w:id="0">
    <w:p w:rsidR="001D4B83" w:rsidRDefault="001D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13" w:rsidRDefault="00826213" w:rsidP="00C0580D">
    <w:pPr>
      <w:pStyle w:val="a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26213" w:rsidRDefault="00826213" w:rsidP="0082621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13" w:rsidRDefault="00826213" w:rsidP="00C0580D">
    <w:pPr>
      <w:pStyle w:val="a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95EFE">
      <w:rPr>
        <w:rStyle w:val="aa"/>
        <w:noProof/>
      </w:rPr>
      <w:t>3</w:t>
    </w:r>
    <w:r>
      <w:rPr>
        <w:rStyle w:val="aa"/>
      </w:rPr>
      <w:fldChar w:fldCharType="end"/>
    </w:r>
  </w:p>
  <w:p w:rsidR="00826213" w:rsidRDefault="00826213" w:rsidP="00826213">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83" w:rsidRDefault="001D4B83">
      <w:r>
        <w:separator/>
      </w:r>
    </w:p>
  </w:footnote>
  <w:footnote w:type="continuationSeparator" w:id="0">
    <w:p w:rsidR="001D4B83" w:rsidRDefault="001D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BDE"/>
    <w:multiLevelType w:val="hybridMultilevel"/>
    <w:tmpl w:val="FEBABAEA"/>
    <w:lvl w:ilvl="0" w:tplc="FA60BD8A">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13C2334"/>
    <w:multiLevelType w:val="hybridMultilevel"/>
    <w:tmpl w:val="5CB6109A"/>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8DE79BA"/>
    <w:multiLevelType w:val="hybridMultilevel"/>
    <w:tmpl w:val="4F3040FC"/>
    <w:lvl w:ilvl="0" w:tplc="04220001">
      <w:start w:val="1"/>
      <w:numFmt w:val="bullet"/>
      <w:lvlText w:val=""/>
      <w:lvlJc w:val="left"/>
      <w:pPr>
        <w:tabs>
          <w:tab w:val="num" w:pos="1259"/>
        </w:tabs>
        <w:ind w:left="1259" w:hanging="360"/>
      </w:pPr>
      <w:rPr>
        <w:rFonts w:ascii="Symbol" w:hAnsi="Symbol" w:hint="default"/>
      </w:rPr>
    </w:lvl>
    <w:lvl w:ilvl="1" w:tplc="04220003" w:tentative="1">
      <w:start w:val="1"/>
      <w:numFmt w:val="bullet"/>
      <w:lvlText w:val="o"/>
      <w:lvlJc w:val="left"/>
      <w:pPr>
        <w:tabs>
          <w:tab w:val="num" w:pos="1979"/>
        </w:tabs>
        <w:ind w:left="1979" w:hanging="360"/>
      </w:pPr>
      <w:rPr>
        <w:rFonts w:ascii="Courier New" w:hAnsi="Courier New" w:hint="default"/>
      </w:rPr>
    </w:lvl>
    <w:lvl w:ilvl="2" w:tplc="04220005" w:tentative="1">
      <w:start w:val="1"/>
      <w:numFmt w:val="bullet"/>
      <w:lvlText w:val=""/>
      <w:lvlJc w:val="left"/>
      <w:pPr>
        <w:tabs>
          <w:tab w:val="num" w:pos="2699"/>
        </w:tabs>
        <w:ind w:left="2699" w:hanging="360"/>
      </w:pPr>
      <w:rPr>
        <w:rFonts w:ascii="Wingdings" w:hAnsi="Wingdings" w:hint="default"/>
      </w:rPr>
    </w:lvl>
    <w:lvl w:ilvl="3" w:tplc="04220001" w:tentative="1">
      <w:start w:val="1"/>
      <w:numFmt w:val="bullet"/>
      <w:lvlText w:val=""/>
      <w:lvlJc w:val="left"/>
      <w:pPr>
        <w:tabs>
          <w:tab w:val="num" w:pos="3419"/>
        </w:tabs>
        <w:ind w:left="3419" w:hanging="360"/>
      </w:pPr>
      <w:rPr>
        <w:rFonts w:ascii="Symbol" w:hAnsi="Symbol" w:hint="default"/>
      </w:rPr>
    </w:lvl>
    <w:lvl w:ilvl="4" w:tplc="04220003" w:tentative="1">
      <w:start w:val="1"/>
      <w:numFmt w:val="bullet"/>
      <w:lvlText w:val="o"/>
      <w:lvlJc w:val="left"/>
      <w:pPr>
        <w:tabs>
          <w:tab w:val="num" w:pos="4139"/>
        </w:tabs>
        <w:ind w:left="4139" w:hanging="360"/>
      </w:pPr>
      <w:rPr>
        <w:rFonts w:ascii="Courier New" w:hAnsi="Courier New" w:hint="default"/>
      </w:rPr>
    </w:lvl>
    <w:lvl w:ilvl="5" w:tplc="04220005" w:tentative="1">
      <w:start w:val="1"/>
      <w:numFmt w:val="bullet"/>
      <w:lvlText w:val=""/>
      <w:lvlJc w:val="left"/>
      <w:pPr>
        <w:tabs>
          <w:tab w:val="num" w:pos="4859"/>
        </w:tabs>
        <w:ind w:left="4859" w:hanging="360"/>
      </w:pPr>
      <w:rPr>
        <w:rFonts w:ascii="Wingdings" w:hAnsi="Wingdings" w:hint="default"/>
      </w:rPr>
    </w:lvl>
    <w:lvl w:ilvl="6" w:tplc="04220001" w:tentative="1">
      <w:start w:val="1"/>
      <w:numFmt w:val="bullet"/>
      <w:lvlText w:val=""/>
      <w:lvlJc w:val="left"/>
      <w:pPr>
        <w:tabs>
          <w:tab w:val="num" w:pos="5579"/>
        </w:tabs>
        <w:ind w:left="5579" w:hanging="360"/>
      </w:pPr>
      <w:rPr>
        <w:rFonts w:ascii="Symbol" w:hAnsi="Symbol" w:hint="default"/>
      </w:rPr>
    </w:lvl>
    <w:lvl w:ilvl="7" w:tplc="04220003" w:tentative="1">
      <w:start w:val="1"/>
      <w:numFmt w:val="bullet"/>
      <w:lvlText w:val="o"/>
      <w:lvlJc w:val="left"/>
      <w:pPr>
        <w:tabs>
          <w:tab w:val="num" w:pos="6299"/>
        </w:tabs>
        <w:ind w:left="6299" w:hanging="360"/>
      </w:pPr>
      <w:rPr>
        <w:rFonts w:ascii="Courier New" w:hAnsi="Courier New" w:hint="default"/>
      </w:rPr>
    </w:lvl>
    <w:lvl w:ilvl="8" w:tplc="0422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44EC616C"/>
    <w:multiLevelType w:val="hybridMultilevel"/>
    <w:tmpl w:val="C0A898E0"/>
    <w:lvl w:ilvl="0" w:tplc="FB12A4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B965909"/>
    <w:multiLevelType w:val="singleLevel"/>
    <w:tmpl w:val="ED50D42E"/>
    <w:lvl w:ilvl="0">
      <w:start w:val="1"/>
      <w:numFmt w:val="decimal"/>
      <w:lvlText w:val="%1. "/>
      <w:legacy w:legacy="1" w:legacySpace="0" w:legacyIndent="283"/>
      <w:lvlJc w:val="left"/>
      <w:pPr>
        <w:ind w:left="1003" w:hanging="283"/>
      </w:pPr>
      <w:rPr>
        <w:rFonts w:ascii="Times New Roman" w:hAnsi="Times New Roman" w:cs="Times New Roman" w:hint="default"/>
        <w:b/>
        <w:bCs/>
        <w:i w:val="0"/>
        <w:iCs w:val="0"/>
        <w:sz w:val="28"/>
        <w:szCs w:val="28"/>
      </w:rPr>
    </w:lvl>
  </w:abstractNum>
  <w:abstractNum w:abstractNumId="5" w15:restartNumberingAfterBreak="0">
    <w:nsid w:val="5BF5093F"/>
    <w:multiLevelType w:val="hybridMultilevel"/>
    <w:tmpl w:val="7E309C2E"/>
    <w:lvl w:ilvl="0" w:tplc="F636FF4A">
      <w:start w:val="5"/>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5E"/>
    <w:rsid w:val="00021512"/>
    <w:rsid w:val="00030D67"/>
    <w:rsid w:val="00043924"/>
    <w:rsid w:val="00045108"/>
    <w:rsid w:val="000712B5"/>
    <w:rsid w:val="00072D27"/>
    <w:rsid w:val="000875AF"/>
    <w:rsid w:val="0009263F"/>
    <w:rsid w:val="000A50A0"/>
    <w:rsid w:val="000A7EA6"/>
    <w:rsid w:val="000B06DB"/>
    <w:rsid w:val="000B1385"/>
    <w:rsid w:val="000B396E"/>
    <w:rsid w:val="000B61A1"/>
    <w:rsid w:val="000C6760"/>
    <w:rsid w:val="000C67BA"/>
    <w:rsid w:val="000D3560"/>
    <w:rsid w:val="000D608B"/>
    <w:rsid w:val="000E0BE7"/>
    <w:rsid w:val="00101AB3"/>
    <w:rsid w:val="00103B55"/>
    <w:rsid w:val="001073F7"/>
    <w:rsid w:val="0011020B"/>
    <w:rsid w:val="00112B9A"/>
    <w:rsid w:val="00114DCB"/>
    <w:rsid w:val="001159D4"/>
    <w:rsid w:val="001330B6"/>
    <w:rsid w:val="0014181E"/>
    <w:rsid w:val="00143B4C"/>
    <w:rsid w:val="00144CB5"/>
    <w:rsid w:val="00150801"/>
    <w:rsid w:val="00151026"/>
    <w:rsid w:val="001539C2"/>
    <w:rsid w:val="00163D9B"/>
    <w:rsid w:val="00165FE3"/>
    <w:rsid w:val="00175F28"/>
    <w:rsid w:val="001871D4"/>
    <w:rsid w:val="001A49E6"/>
    <w:rsid w:val="001A687D"/>
    <w:rsid w:val="001A7831"/>
    <w:rsid w:val="001B0528"/>
    <w:rsid w:val="001B167A"/>
    <w:rsid w:val="001B3CD7"/>
    <w:rsid w:val="001D4B83"/>
    <w:rsid w:val="001E061F"/>
    <w:rsid w:val="001F04C4"/>
    <w:rsid w:val="001F5067"/>
    <w:rsid w:val="001F6A41"/>
    <w:rsid w:val="00231D6B"/>
    <w:rsid w:val="00231F5A"/>
    <w:rsid w:val="002351A0"/>
    <w:rsid w:val="00241743"/>
    <w:rsid w:val="0024314C"/>
    <w:rsid w:val="00244196"/>
    <w:rsid w:val="002575FE"/>
    <w:rsid w:val="00257AC4"/>
    <w:rsid w:val="00263B9D"/>
    <w:rsid w:val="0027245F"/>
    <w:rsid w:val="00272B6F"/>
    <w:rsid w:val="00280E23"/>
    <w:rsid w:val="00280EAD"/>
    <w:rsid w:val="002830A6"/>
    <w:rsid w:val="00284D8E"/>
    <w:rsid w:val="002910CE"/>
    <w:rsid w:val="002A1993"/>
    <w:rsid w:val="002B0667"/>
    <w:rsid w:val="002B16C3"/>
    <w:rsid w:val="002B2740"/>
    <w:rsid w:val="002C4D46"/>
    <w:rsid w:val="002C500C"/>
    <w:rsid w:val="002C7BC5"/>
    <w:rsid w:val="002D0B6C"/>
    <w:rsid w:val="002D1B64"/>
    <w:rsid w:val="002D28C7"/>
    <w:rsid w:val="002D321E"/>
    <w:rsid w:val="002E15D8"/>
    <w:rsid w:val="002F595B"/>
    <w:rsid w:val="003012CC"/>
    <w:rsid w:val="00304907"/>
    <w:rsid w:val="00306774"/>
    <w:rsid w:val="00310478"/>
    <w:rsid w:val="00310A76"/>
    <w:rsid w:val="00310F6B"/>
    <w:rsid w:val="003150C1"/>
    <w:rsid w:val="00321508"/>
    <w:rsid w:val="00325657"/>
    <w:rsid w:val="003303D4"/>
    <w:rsid w:val="003437C0"/>
    <w:rsid w:val="003517D1"/>
    <w:rsid w:val="003676A1"/>
    <w:rsid w:val="0038558D"/>
    <w:rsid w:val="003859F2"/>
    <w:rsid w:val="00392F85"/>
    <w:rsid w:val="003A4882"/>
    <w:rsid w:val="003A6676"/>
    <w:rsid w:val="003E52D6"/>
    <w:rsid w:val="003E68B9"/>
    <w:rsid w:val="004038BB"/>
    <w:rsid w:val="00404AF7"/>
    <w:rsid w:val="004225DB"/>
    <w:rsid w:val="004333E5"/>
    <w:rsid w:val="004339C0"/>
    <w:rsid w:val="00435F0F"/>
    <w:rsid w:val="00436E15"/>
    <w:rsid w:val="004379C1"/>
    <w:rsid w:val="00443A72"/>
    <w:rsid w:val="004448AA"/>
    <w:rsid w:val="004500D2"/>
    <w:rsid w:val="00451073"/>
    <w:rsid w:val="00454D08"/>
    <w:rsid w:val="00487F26"/>
    <w:rsid w:val="004A7A7D"/>
    <w:rsid w:val="004B0F9A"/>
    <w:rsid w:val="004C3F18"/>
    <w:rsid w:val="004E3D4D"/>
    <w:rsid w:val="004E788F"/>
    <w:rsid w:val="004F4331"/>
    <w:rsid w:val="0051244F"/>
    <w:rsid w:val="005357A8"/>
    <w:rsid w:val="005414C5"/>
    <w:rsid w:val="00544162"/>
    <w:rsid w:val="005572F1"/>
    <w:rsid w:val="00564023"/>
    <w:rsid w:val="005642CA"/>
    <w:rsid w:val="00573674"/>
    <w:rsid w:val="00577169"/>
    <w:rsid w:val="005924F6"/>
    <w:rsid w:val="005B075E"/>
    <w:rsid w:val="005C0273"/>
    <w:rsid w:val="005D532B"/>
    <w:rsid w:val="005E5855"/>
    <w:rsid w:val="005E5EA8"/>
    <w:rsid w:val="005F7EBB"/>
    <w:rsid w:val="00604C0B"/>
    <w:rsid w:val="006130C2"/>
    <w:rsid w:val="00620CE2"/>
    <w:rsid w:val="0062317F"/>
    <w:rsid w:val="006312A8"/>
    <w:rsid w:val="006333ED"/>
    <w:rsid w:val="00643FF9"/>
    <w:rsid w:val="006463D2"/>
    <w:rsid w:val="00646B97"/>
    <w:rsid w:val="00660FDF"/>
    <w:rsid w:val="0066254A"/>
    <w:rsid w:val="00666A48"/>
    <w:rsid w:val="00666A9A"/>
    <w:rsid w:val="00671EB5"/>
    <w:rsid w:val="006777DF"/>
    <w:rsid w:val="006824DF"/>
    <w:rsid w:val="00683D26"/>
    <w:rsid w:val="006965F1"/>
    <w:rsid w:val="00696F68"/>
    <w:rsid w:val="006A42BF"/>
    <w:rsid w:val="006A4C93"/>
    <w:rsid w:val="006A6DAE"/>
    <w:rsid w:val="006B32DE"/>
    <w:rsid w:val="006C352A"/>
    <w:rsid w:val="006E76A8"/>
    <w:rsid w:val="006F256B"/>
    <w:rsid w:val="006F3921"/>
    <w:rsid w:val="006F43AA"/>
    <w:rsid w:val="006F78DC"/>
    <w:rsid w:val="0070475E"/>
    <w:rsid w:val="00721834"/>
    <w:rsid w:val="0072268C"/>
    <w:rsid w:val="00725DCF"/>
    <w:rsid w:val="007476C8"/>
    <w:rsid w:val="007579F8"/>
    <w:rsid w:val="007624B5"/>
    <w:rsid w:val="00777F40"/>
    <w:rsid w:val="00794688"/>
    <w:rsid w:val="007972EE"/>
    <w:rsid w:val="007B5624"/>
    <w:rsid w:val="007B6D7C"/>
    <w:rsid w:val="007B6E71"/>
    <w:rsid w:val="007C746A"/>
    <w:rsid w:val="007D343D"/>
    <w:rsid w:val="007E3057"/>
    <w:rsid w:val="007E5C65"/>
    <w:rsid w:val="007F7885"/>
    <w:rsid w:val="00804001"/>
    <w:rsid w:val="00804F1E"/>
    <w:rsid w:val="00815225"/>
    <w:rsid w:val="0081716D"/>
    <w:rsid w:val="00823BF3"/>
    <w:rsid w:val="00826213"/>
    <w:rsid w:val="008301D0"/>
    <w:rsid w:val="00835B3F"/>
    <w:rsid w:val="00837788"/>
    <w:rsid w:val="008414D8"/>
    <w:rsid w:val="008477EB"/>
    <w:rsid w:val="008553F4"/>
    <w:rsid w:val="008565C8"/>
    <w:rsid w:val="008753EF"/>
    <w:rsid w:val="0089398C"/>
    <w:rsid w:val="008A4A41"/>
    <w:rsid w:val="008A69A4"/>
    <w:rsid w:val="008B42CE"/>
    <w:rsid w:val="008C1AE8"/>
    <w:rsid w:val="008C209D"/>
    <w:rsid w:val="008D162E"/>
    <w:rsid w:val="008D4B9C"/>
    <w:rsid w:val="008E1637"/>
    <w:rsid w:val="008E3113"/>
    <w:rsid w:val="008F15E2"/>
    <w:rsid w:val="00904A50"/>
    <w:rsid w:val="00905CEB"/>
    <w:rsid w:val="00906EBC"/>
    <w:rsid w:val="0091575E"/>
    <w:rsid w:val="00916732"/>
    <w:rsid w:val="00917990"/>
    <w:rsid w:val="00917EDD"/>
    <w:rsid w:val="00921EA2"/>
    <w:rsid w:val="009247AA"/>
    <w:rsid w:val="00924E9B"/>
    <w:rsid w:val="0092504D"/>
    <w:rsid w:val="00932B71"/>
    <w:rsid w:val="0094505B"/>
    <w:rsid w:val="00950ADC"/>
    <w:rsid w:val="00951AE2"/>
    <w:rsid w:val="009629E6"/>
    <w:rsid w:val="009648D7"/>
    <w:rsid w:val="00967795"/>
    <w:rsid w:val="009677CC"/>
    <w:rsid w:val="009709D4"/>
    <w:rsid w:val="00983BDF"/>
    <w:rsid w:val="00984B4B"/>
    <w:rsid w:val="009A7760"/>
    <w:rsid w:val="009B5E54"/>
    <w:rsid w:val="009D3DDE"/>
    <w:rsid w:val="009E2B6A"/>
    <w:rsid w:val="009E7350"/>
    <w:rsid w:val="00A12965"/>
    <w:rsid w:val="00A21493"/>
    <w:rsid w:val="00A36448"/>
    <w:rsid w:val="00A4377C"/>
    <w:rsid w:val="00A456DF"/>
    <w:rsid w:val="00A45A42"/>
    <w:rsid w:val="00A53B97"/>
    <w:rsid w:val="00A56756"/>
    <w:rsid w:val="00A66CC9"/>
    <w:rsid w:val="00A721B1"/>
    <w:rsid w:val="00A8172E"/>
    <w:rsid w:val="00A95F8D"/>
    <w:rsid w:val="00AA307B"/>
    <w:rsid w:val="00AA376E"/>
    <w:rsid w:val="00AA7515"/>
    <w:rsid w:val="00AB2518"/>
    <w:rsid w:val="00AB3E58"/>
    <w:rsid w:val="00AB40B5"/>
    <w:rsid w:val="00AC5752"/>
    <w:rsid w:val="00AC5782"/>
    <w:rsid w:val="00AC7279"/>
    <w:rsid w:val="00AE4C45"/>
    <w:rsid w:val="00B04EC9"/>
    <w:rsid w:val="00B0629E"/>
    <w:rsid w:val="00B21013"/>
    <w:rsid w:val="00B244EA"/>
    <w:rsid w:val="00B30996"/>
    <w:rsid w:val="00B329CB"/>
    <w:rsid w:val="00B34D37"/>
    <w:rsid w:val="00B3612D"/>
    <w:rsid w:val="00B53299"/>
    <w:rsid w:val="00B56F30"/>
    <w:rsid w:val="00B63726"/>
    <w:rsid w:val="00B6501D"/>
    <w:rsid w:val="00B715C3"/>
    <w:rsid w:val="00B736E9"/>
    <w:rsid w:val="00B77587"/>
    <w:rsid w:val="00B9445D"/>
    <w:rsid w:val="00B9568E"/>
    <w:rsid w:val="00B95EFE"/>
    <w:rsid w:val="00B9602A"/>
    <w:rsid w:val="00BA3FB8"/>
    <w:rsid w:val="00BB3655"/>
    <w:rsid w:val="00BC433A"/>
    <w:rsid w:val="00BD65A3"/>
    <w:rsid w:val="00BE4F42"/>
    <w:rsid w:val="00BE56A6"/>
    <w:rsid w:val="00BF7C28"/>
    <w:rsid w:val="00C0580D"/>
    <w:rsid w:val="00C06C3D"/>
    <w:rsid w:val="00C16317"/>
    <w:rsid w:val="00C42CEA"/>
    <w:rsid w:val="00C4624B"/>
    <w:rsid w:val="00C54903"/>
    <w:rsid w:val="00C71433"/>
    <w:rsid w:val="00C72A2C"/>
    <w:rsid w:val="00C7312F"/>
    <w:rsid w:val="00C7404B"/>
    <w:rsid w:val="00C77F62"/>
    <w:rsid w:val="00C83692"/>
    <w:rsid w:val="00CA7302"/>
    <w:rsid w:val="00CB2F78"/>
    <w:rsid w:val="00CB5B8B"/>
    <w:rsid w:val="00CC2248"/>
    <w:rsid w:val="00CC3AF4"/>
    <w:rsid w:val="00CE1055"/>
    <w:rsid w:val="00CE382C"/>
    <w:rsid w:val="00CF6CE8"/>
    <w:rsid w:val="00D00438"/>
    <w:rsid w:val="00D025FE"/>
    <w:rsid w:val="00D02927"/>
    <w:rsid w:val="00D05D0F"/>
    <w:rsid w:val="00D22D17"/>
    <w:rsid w:val="00D43B5C"/>
    <w:rsid w:val="00D43B75"/>
    <w:rsid w:val="00D53376"/>
    <w:rsid w:val="00D60A8F"/>
    <w:rsid w:val="00D848BC"/>
    <w:rsid w:val="00D961D0"/>
    <w:rsid w:val="00DA3A6E"/>
    <w:rsid w:val="00DA3B14"/>
    <w:rsid w:val="00DB3714"/>
    <w:rsid w:val="00DB7621"/>
    <w:rsid w:val="00DD153F"/>
    <w:rsid w:val="00DD34F3"/>
    <w:rsid w:val="00DE6B95"/>
    <w:rsid w:val="00E0737B"/>
    <w:rsid w:val="00E146D8"/>
    <w:rsid w:val="00E20B24"/>
    <w:rsid w:val="00E2379D"/>
    <w:rsid w:val="00E416AC"/>
    <w:rsid w:val="00E426B2"/>
    <w:rsid w:val="00E538A9"/>
    <w:rsid w:val="00E57445"/>
    <w:rsid w:val="00E6105E"/>
    <w:rsid w:val="00E768F6"/>
    <w:rsid w:val="00E81777"/>
    <w:rsid w:val="00E90F6D"/>
    <w:rsid w:val="00E93F93"/>
    <w:rsid w:val="00E947D7"/>
    <w:rsid w:val="00E9762C"/>
    <w:rsid w:val="00EA38B8"/>
    <w:rsid w:val="00EC25B4"/>
    <w:rsid w:val="00ED58DE"/>
    <w:rsid w:val="00ED5B1F"/>
    <w:rsid w:val="00ED5F67"/>
    <w:rsid w:val="00ED76A3"/>
    <w:rsid w:val="00EE7996"/>
    <w:rsid w:val="00F110A5"/>
    <w:rsid w:val="00F33FD4"/>
    <w:rsid w:val="00F45541"/>
    <w:rsid w:val="00F5310A"/>
    <w:rsid w:val="00F5449E"/>
    <w:rsid w:val="00F54941"/>
    <w:rsid w:val="00F63604"/>
    <w:rsid w:val="00F760E3"/>
    <w:rsid w:val="00F81172"/>
    <w:rsid w:val="00F81427"/>
    <w:rsid w:val="00F820C3"/>
    <w:rsid w:val="00F84D6F"/>
    <w:rsid w:val="00FA2B81"/>
    <w:rsid w:val="00FB3933"/>
    <w:rsid w:val="00FB54AC"/>
    <w:rsid w:val="00FB67DB"/>
    <w:rsid w:val="00FC21B9"/>
    <w:rsid w:val="00FC7678"/>
    <w:rsid w:val="00FE5C99"/>
    <w:rsid w:val="00FF05C8"/>
    <w:rsid w:val="00FF0740"/>
    <w:rsid w:val="00FF622E"/>
    <w:rsid w:val="00FF70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4A09452-4FE1-4936-92B8-6F253796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75E"/>
    <w:pPr>
      <w:spacing w:before="120"/>
    </w:pPr>
    <w:rPr>
      <w:rFonts w:ascii="Antiqua" w:hAnsi="Antiqua" w:cs="Antiqua"/>
      <w:sz w:val="26"/>
      <w:szCs w:val="26"/>
      <w:lang w:val="hr-HR"/>
    </w:rPr>
  </w:style>
  <w:style w:type="paragraph" w:styleId="1">
    <w:name w:val="heading 1"/>
    <w:basedOn w:val="a"/>
    <w:next w:val="a"/>
    <w:link w:val="10"/>
    <w:uiPriority w:val="9"/>
    <w:qFormat/>
    <w:rsid w:val="00B34D37"/>
    <w:pPr>
      <w:keepNext/>
      <w:spacing w:before="240" w:after="60"/>
      <w:outlineLvl w:val="0"/>
    </w:pPr>
    <w:rPr>
      <w:rFonts w:ascii="Cambria" w:hAnsi="Cambria" w:cs="Times New Roman"/>
      <w:b/>
      <w:bCs/>
      <w:kern w:val="32"/>
      <w:sz w:val="32"/>
      <w:szCs w:val="32"/>
      <w:lang w:eastAsia="x-none"/>
    </w:rPr>
  </w:style>
  <w:style w:type="paragraph" w:styleId="2">
    <w:name w:val="heading 2"/>
    <w:basedOn w:val="a"/>
    <w:next w:val="a"/>
    <w:link w:val="20"/>
    <w:uiPriority w:val="99"/>
    <w:qFormat/>
    <w:rsid w:val="00FB67DB"/>
    <w:pPr>
      <w:keepNext/>
      <w:spacing w:before="240" w:after="60"/>
      <w:outlineLvl w:val="1"/>
    </w:pPr>
    <w:rPr>
      <w:rFonts w:ascii="Cambria" w:hAnsi="Cambria" w:cs="Times New Roman"/>
      <w:b/>
      <w:i/>
      <w:sz w:val="28"/>
      <w:szCs w:val="20"/>
    </w:rPr>
  </w:style>
  <w:style w:type="paragraph" w:styleId="3">
    <w:name w:val="heading 3"/>
    <w:basedOn w:val="a"/>
    <w:next w:val="a"/>
    <w:link w:val="30"/>
    <w:uiPriority w:val="99"/>
    <w:qFormat/>
    <w:rsid w:val="006777DF"/>
    <w:pPr>
      <w:keepNext/>
      <w:autoSpaceDE w:val="0"/>
      <w:autoSpaceDN w:val="0"/>
      <w:spacing w:before="0"/>
      <w:ind w:firstLine="567"/>
      <w:jc w:val="right"/>
      <w:outlineLvl w:val="2"/>
    </w:pPr>
    <w:rPr>
      <w:rFonts w:ascii="Cambria" w:hAnsi="Cambria" w:cs="Times New Roman"/>
      <w:b/>
      <w:szCs w:val="20"/>
    </w:rPr>
  </w:style>
  <w:style w:type="paragraph" w:styleId="4">
    <w:name w:val="heading 4"/>
    <w:basedOn w:val="a"/>
    <w:next w:val="a"/>
    <w:link w:val="40"/>
    <w:uiPriority w:val="9"/>
    <w:qFormat/>
    <w:rsid w:val="00B34D37"/>
    <w:pPr>
      <w:keepNext/>
      <w:spacing w:before="240" w:after="60"/>
      <w:outlineLvl w:val="3"/>
    </w:pPr>
    <w:rPr>
      <w:rFonts w:ascii="Calibri" w:hAnsi="Calibri" w:cs="Times New Roman"/>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hr-HR" w:eastAsia="x-none"/>
    </w:rPr>
  </w:style>
  <w:style w:type="character" w:customStyle="1" w:styleId="20">
    <w:name w:val="Заголовок 2 Знак"/>
    <w:link w:val="2"/>
    <w:uiPriority w:val="99"/>
    <w:semiHidden/>
    <w:locked/>
    <w:rsid w:val="00FB67DB"/>
    <w:rPr>
      <w:rFonts w:ascii="Cambria" w:hAnsi="Cambria" w:cs="Times New Roman"/>
      <w:b/>
      <w:i/>
      <w:sz w:val="28"/>
      <w:lang w:val="hr-HR" w:eastAsia="uk-UA"/>
    </w:rPr>
  </w:style>
  <w:style w:type="character" w:customStyle="1" w:styleId="30">
    <w:name w:val="Заголовок 3 Знак"/>
    <w:link w:val="3"/>
    <w:uiPriority w:val="99"/>
    <w:semiHidden/>
    <w:locked/>
    <w:rPr>
      <w:rFonts w:ascii="Cambria" w:hAnsi="Cambria" w:cs="Times New Roman"/>
      <w:b/>
      <w:sz w:val="26"/>
      <w:lang w:val="hr-HR" w:eastAsia="uk-UA"/>
    </w:rPr>
  </w:style>
  <w:style w:type="character" w:customStyle="1" w:styleId="40">
    <w:name w:val="Заголовок 4 Знак"/>
    <w:link w:val="4"/>
    <w:uiPriority w:val="9"/>
    <w:semiHidden/>
    <w:locked/>
    <w:rPr>
      <w:rFonts w:ascii="Calibri" w:eastAsia="Times New Roman" w:hAnsi="Calibri" w:cs="Times New Roman"/>
      <w:b/>
      <w:bCs/>
      <w:sz w:val="28"/>
      <w:szCs w:val="28"/>
      <w:lang w:val="hr-HR" w:eastAsia="x-none"/>
    </w:rPr>
  </w:style>
  <w:style w:type="paragraph" w:styleId="21">
    <w:name w:val="Body Text 2"/>
    <w:basedOn w:val="a"/>
    <w:link w:val="22"/>
    <w:uiPriority w:val="99"/>
    <w:rsid w:val="0070475E"/>
    <w:pPr>
      <w:autoSpaceDE w:val="0"/>
      <w:autoSpaceDN w:val="0"/>
      <w:spacing w:before="0"/>
      <w:jc w:val="both"/>
    </w:pPr>
    <w:rPr>
      <w:rFonts w:cs="Times New Roman"/>
      <w:szCs w:val="20"/>
    </w:rPr>
  </w:style>
  <w:style w:type="character" w:customStyle="1" w:styleId="22">
    <w:name w:val="Основний текст 2 Знак"/>
    <w:link w:val="21"/>
    <w:uiPriority w:val="99"/>
    <w:semiHidden/>
    <w:locked/>
    <w:rPr>
      <w:rFonts w:ascii="Antiqua" w:hAnsi="Antiqua" w:cs="Times New Roman"/>
      <w:sz w:val="26"/>
      <w:lang w:val="hr-HR" w:eastAsia="uk-UA"/>
    </w:rPr>
  </w:style>
  <w:style w:type="paragraph" w:styleId="HTML">
    <w:name w:val="HTML Preformatted"/>
    <w:basedOn w:val="a"/>
    <w:link w:val="HTML0"/>
    <w:uiPriority w:val="99"/>
    <w:rsid w:val="00704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Times New Roman"/>
      <w:sz w:val="20"/>
      <w:szCs w:val="20"/>
    </w:rPr>
  </w:style>
  <w:style w:type="character" w:customStyle="1" w:styleId="HTML0">
    <w:name w:val="Стандартний HTML Знак"/>
    <w:link w:val="HTML"/>
    <w:uiPriority w:val="99"/>
    <w:semiHidden/>
    <w:locked/>
    <w:rPr>
      <w:rFonts w:ascii="Courier New" w:hAnsi="Courier New" w:cs="Times New Roman"/>
      <w:sz w:val="20"/>
      <w:lang w:val="hr-HR" w:eastAsia="uk-UA"/>
    </w:rPr>
  </w:style>
  <w:style w:type="paragraph" w:styleId="a3">
    <w:name w:val="Normal (Web)"/>
    <w:basedOn w:val="a"/>
    <w:uiPriority w:val="99"/>
    <w:rsid w:val="0070475E"/>
    <w:pPr>
      <w:spacing w:before="100" w:beforeAutospacing="1" w:after="100" w:afterAutospacing="1"/>
    </w:pPr>
    <w:rPr>
      <w:sz w:val="24"/>
      <w:szCs w:val="24"/>
      <w:lang w:val="uk-UA"/>
    </w:rPr>
  </w:style>
  <w:style w:type="paragraph" w:customStyle="1" w:styleId="StyleZakonu">
    <w:name w:val="StyleZakonu"/>
    <w:basedOn w:val="a"/>
    <w:uiPriority w:val="99"/>
    <w:rsid w:val="0070475E"/>
    <w:pPr>
      <w:autoSpaceDE w:val="0"/>
      <w:autoSpaceDN w:val="0"/>
      <w:spacing w:before="0" w:after="120"/>
      <w:ind w:firstLine="284"/>
      <w:jc w:val="both"/>
    </w:pPr>
    <w:rPr>
      <w:rFonts w:ascii="TextBook" w:hAnsi="TextBook" w:cs="TextBook"/>
      <w:sz w:val="18"/>
      <w:szCs w:val="18"/>
      <w:lang w:val="uk-UA" w:eastAsia="ru-RU"/>
    </w:rPr>
  </w:style>
  <w:style w:type="paragraph" w:styleId="31">
    <w:name w:val="Body Text Indent 3"/>
    <w:basedOn w:val="a"/>
    <w:link w:val="32"/>
    <w:uiPriority w:val="99"/>
    <w:rsid w:val="00924E9B"/>
    <w:pPr>
      <w:spacing w:after="120"/>
      <w:ind w:left="283"/>
    </w:pPr>
    <w:rPr>
      <w:rFonts w:cs="Times New Roman"/>
      <w:sz w:val="16"/>
      <w:szCs w:val="20"/>
    </w:rPr>
  </w:style>
  <w:style w:type="character" w:customStyle="1" w:styleId="32">
    <w:name w:val="Основний текст з відступом 3 Знак"/>
    <w:link w:val="31"/>
    <w:uiPriority w:val="99"/>
    <w:semiHidden/>
    <w:locked/>
    <w:rPr>
      <w:rFonts w:ascii="Antiqua" w:hAnsi="Antiqua" w:cs="Times New Roman"/>
      <w:sz w:val="16"/>
      <w:lang w:val="hr-HR" w:eastAsia="uk-UA"/>
    </w:rPr>
  </w:style>
  <w:style w:type="paragraph" w:styleId="a4">
    <w:name w:val="Body Text"/>
    <w:basedOn w:val="a"/>
    <w:link w:val="a5"/>
    <w:uiPriority w:val="99"/>
    <w:rsid w:val="006777DF"/>
    <w:pPr>
      <w:spacing w:after="120"/>
    </w:pPr>
    <w:rPr>
      <w:rFonts w:cs="Times New Roman"/>
      <w:szCs w:val="20"/>
    </w:rPr>
  </w:style>
  <w:style w:type="character" w:customStyle="1" w:styleId="a5">
    <w:name w:val="Основний текст Знак"/>
    <w:link w:val="a4"/>
    <w:uiPriority w:val="99"/>
    <w:semiHidden/>
    <w:locked/>
    <w:rPr>
      <w:rFonts w:ascii="Antiqua" w:hAnsi="Antiqua" w:cs="Times New Roman"/>
      <w:sz w:val="26"/>
      <w:lang w:val="hr-HR" w:eastAsia="uk-UA"/>
    </w:rPr>
  </w:style>
  <w:style w:type="paragraph" w:styleId="23">
    <w:name w:val="Body Text Indent 2"/>
    <w:basedOn w:val="a"/>
    <w:link w:val="24"/>
    <w:uiPriority w:val="99"/>
    <w:rsid w:val="006777DF"/>
    <w:pPr>
      <w:spacing w:after="120" w:line="480" w:lineRule="auto"/>
      <w:ind w:left="283"/>
    </w:pPr>
    <w:rPr>
      <w:rFonts w:cs="Times New Roman"/>
      <w:szCs w:val="20"/>
    </w:rPr>
  </w:style>
  <w:style w:type="character" w:customStyle="1" w:styleId="24">
    <w:name w:val="Основний текст з відступом 2 Знак"/>
    <w:link w:val="23"/>
    <w:uiPriority w:val="99"/>
    <w:semiHidden/>
    <w:locked/>
    <w:rPr>
      <w:rFonts w:ascii="Antiqua" w:hAnsi="Antiqua" w:cs="Times New Roman"/>
      <w:sz w:val="26"/>
      <w:lang w:val="hr-HR" w:eastAsia="uk-UA"/>
    </w:rPr>
  </w:style>
  <w:style w:type="paragraph" w:styleId="33">
    <w:name w:val="Body Text 3"/>
    <w:basedOn w:val="a"/>
    <w:link w:val="34"/>
    <w:uiPriority w:val="99"/>
    <w:rsid w:val="006777DF"/>
    <w:pPr>
      <w:autoSpaceDE w:val="0"/>
      <w:autoSpaceDN w:val="0"/>
      <w:spacing w:before="0" w:after="120"/>
    </w:pPr>
    <w:rPr>
      <w:rFonts w:cs="Times New Roman"/>
      <w:sz w:val="16"/>
      <w:szCs w:val="20"/>
    </w:rPr>
  </w:style>
  <w:style w:type="character" w:customStyle="1" w:styleId="34">
    <w:name w:val="Основний текст 3 Знак"/>
    <w:link w:val="33"/>
    <w:uiPriority w:val="99"/>
    <w:semiHidden/>
    <w:locked/>
    <w:rPr>
      <w:rFonts w:ascii="Antiqua" w:hAnsi="Antiqua" w:cs="Times New Roman"/>
      <w:sz w:val="16"/>
      <w:lang w:val="hr-HR" w:eastAsia="uk-UA"/>
    </w:rPr>
  </w:style>
  <w:style w:type="paragraph" w:styleId="a6">
    <w:name w:val="footnote text"/>
    <w:basedOn w:val="a"/>
    <w:link w:val="a7"/>
    <w:uiPriority w:val="99"/>
    <w:semiHidden/>
    <w:rsid w:val="006777DF"/>
    <w:pPr>
      <w:autoSpaceDE w:val="0"/>
      <w:autoSpaceDN w:val="0"/>
      <w:spacing w:before="0"/>
      <w:ind w:firstLine="720"/>
      <w:jc w:val="both"/>
    </w:pPr>
    <w:rPr>
      <w:rFonts w:cs="Times New Roman"/>
      <w:sz w:val="20"/>
      <w:szCs w:val="20"/>
    </w:rPr>
  </w:style>
  <w:style w:type="character" w:customStyle="1" w:styleId="a7">
    <w:name w:val="Текст виноски Знак"/>
    <w:link w:val="a6"/>
    <w:uiPriority w:val="99"/>
    <w:semiHidden/>
    <w:locked/>
    <w:rPr>
      <w:rFonts w:ascii="Antiqua" w:hAnsi="Antiqua" w:cs="Times New Roman"/>
      <w:sz w:val="20"/>
      <w:lang w:val="hr-HR" w:eastAsia="uk-UA"/>
    </w:rPr>
  </w:style>
  <w:style w:type="paragraph" w:styleId="a8">
    <w:name w:val="header"/>
    <w:basedOn w:val="a"/>
    <w:link w:val="a9"/>
    <w:uiPriority w:val="99"/>
    <w:rsid w:val="007C746A"/>
    <w:pPr>
      <w:tabs>
        <w:tab w:val="center" w:pos="4819"/>
        <w:tab w:val="right" w:pos="9639"/>
      </w:tabs>
    </w:pPr>
    <w:rPr>
      <w:rFonts w:cs="Times New Roman"/>
      <w:szCs w:val="20"/>
    </w:rPr>
  </w:style>
  <w:style w:type="character" w:customStyle="1" w:styleId="a9">
    <w:name w:val="Верхній колонтитул Знак"/>
    <w:link w:val="a8"/>
    <w:uiPriority w:val="99"/>
    <w:semiHidden/>
    <w:locked/>
    <w:rPr>
      <w:rFonts w:ascii="Antiqua" w:hAnsi="Antiqua" w:cs="Times New Roman"/>
      <w:sz w:val="26"/>
      <w:lang w:val="hr-HR" w:eastAsia="uk-UA"/>
    </w:rPr>
  </w:style>
  <w:style w:type="character" w:styleId="aa">
    <w:name w:val="page number"/>
    <w:uiPriority w:val="99"/>
    <w:rsid w:val="007C746A"/>
    <w:rPr>
      <w:rFonts w:cs="Times New Roman"/>
    </w:rPr>
  </w:style>
  <w:style w:type="paragraph" w:styleId="ab">
    <w:name w:val="Balloon Text"/>
    <w:basedOn w:val="a"/>
    <w:link w:val="ac"/>
    <w:uiPriority w:val="99"/>
    <w:semiHidden/>
    <w:rsid w:val="007E5C65"/>
    <w:rPr>
      <w:rFonts w:ascii="Tahoma" w:hAnsi="Tahoma" w:cs="Times New Roman"/>
      <w:sz w:val="16"/>
      <w:szCs w:val="20"/>
    </w:rPr>
  </w:style>
  <w:style w:type="character" w:customStyle="1" w:styleId="ac">
    <w:name w:val="Текст у виносці Знак"/>
    <w:link w:val="ab"/>
    <w:uiPriority w:val="99"/>
    <w:semiHidden/>
    <w:locked/>
    <w:rPr>
      <w:rFonts w:ascii="Tahoma" w:hAnsi="Tahoma" w:cs="Times New Roman"/>
      <w:sz w:val="16"/>
      <w:lang w:val="hr-HR" w:eastAsia="uk-UA"/>
    </w:rPr>
  </w:style>
  <w:style w:type="character" w:customStyle="1" w:styleId="FontStyle">
    <w:name w:val="Font Style"/>
    <w:uiPriority w:val="99"/>
    <w:rsid w:val="001871D4"/>
    <w:rPr>
      <w:color w:val="000000"/>
      <w:sz w:val="20"/>
    </w:rPr>
  </w:style>
  <w:style w:type="character" w:customStyle="1" w:styleId="hps">
    <w:name w:val="hps"/>
    <w:uiPriority w:val="99"/>
    <w:rsid w:val="00144CB5"/>
    <w:rPr>
      <w:rFonts w:ascii="Times New Roman" w:hAnsi="Times New Roman"/>
    </w:rPr>
  </w:style>
  <w:style w:type="character" w:styleId="ad">
    <w:name w:val="Hyperlink"/>
    <w:uiPriority w:val="99"/>
    <w:rsid w:val="00FF622E"/>
    <w:rPr>
      <w:rFonts w:cs="Times New Roman"/>
      <w:color w:val="0000FF"/>
      <w:u w:val="single"/>
    </w:rPr>
  </w:style>
  <w:style w:type="character" w:customStyle="1" w:styleId="rvts0">
    <w:name w:val="rvts0"/>
    <w:uiPriority w:val="99"/>
    <w:rsid w:val="00FF622E"/>
    <w:rPr>
      <w:rFonts w:cs="Times New Roman"/>
    </w:rPr>
  </w:style>
  <w:style w:type="character" w:customStyle="1" w:styleId="rvts23">
    <w:name w:val="rvts23"/>
    <w:uiPriority w:val="99"/>
    <w:rsid w:val="00FF622E"/>
    <w:rPr>
      <w:rFonts w:cs="Times New Roman"/>
    </w:rPr>
  </w:style>
  <w:style w:type="character" w:customStyle="1" w:styleId="rvts44">
    <w:name w:val="rvts44"/>
    <w:uiPriority w:val="99"/>
    <w:rsid w:val="00FF622E"/>
    <w:rPr>
      <w:rFonts w:cs="Times New Roman"/>
    </w:rPr>
  </w:style>
  <w:style w:type="paragraph" w:customStyle="1" w:styleId="tjbmf">
    <w:name w:val="tj bmf"/>
    <w:basedOn w:val="a"/>
    <w:uiPriority w:val="99"/>
    <w:rsid w:val="00544162"/>
    <w:pPr>
      <w:spacing w:before="100" w:beforeAutospacing="1" w:after="100" w:afterAutospacing="1"/>
    </w:pPr>
    <w:rPr>
      <w:rFonts w:ascii="Times New Roman" w:hAnsi="Times New Roman" w:cs="Times New Roman"/>
      <w:sz w:val="24"/>
      <w:szCs w:val="24"/>
      <w:lang w:val="uk-UA"/>
    </w:rPr>
  </w:style>
  <w:style w:type="paragraph" w:customStyle="1" w:styleId="ae">
    <w:name w:val="Нормальний текст"/>
    <w:basedOn w:val="a"/>
    <w:uiPriority w:val="99"/>
    <w:rsid w:val="00D43B75"/>
    <w:pPr>
      <w:ind w:firstLine="567"/>
      <w:jc w:val="both"/>
    </w:pPr>
    <w:rPr>
      <w:rFonts w:cs="Times New Roman"/>
      <w:szCs w:val="20"/>
      <w:lang w:val="uk-UA" w:eastAsia="ru-RU"/>
    </w:rPr>
  </w:style>
  <w:style w:type="paragraph" w:customStyle="1" w:styleId="af">
    <w:name w:val="Установа"/>
    <w:basedOn w:val="a"/>
    <w:uiPriority w:val="99"/>
    <w:rsid w:val="004C3F18"/>
    <w:pPr>
      <w:keepNext/>
      <w:keepLines/>
      <w:jc w:val="center"/>
    </w:pPr>
    <w:rPr>
      <w:rFonts w:cs="Times New Roman"/>
      <w:b/>
      <w:i/>
      <w:caps/>
      <w:sz w:val="48"/>
      <w:szCs w:val="20"/>
      <w:lang w:val="uk-UA" w:eastAsia="ru-RU"/>
    </w:rPr>
  </w:style>
  <w:style w:type="character" w:customStyle="1" w:styleId="apple-converted-space">
    <w:name w:val="apple-converted-space"/>
    <w:uiPriority w:val="99"/>
    <w:rsid w:val="008E3113"/>
    <w:rPr>
      <w:rFonts w:cs="Times New Roman"/>
    </w:rPr>
  </w:style>
  <w:style w:type="character" w:styleId="af0">
    <w:name w:val="Strong"/>
    <w:uiPriority w:val="99"/>
    <w:qFormat/>
    <w:rsid w:val="00AC5752"/>
    <w:rPr>
      <w:rFonts w:cs="Times New Roman"/>
      <w:b/>
      <w:bCs/>
    </w:rPr>
  </w:style>
  <w:style w:type="paragraph" w:styleId="af1">
    <w:name w:val="footer"/>
    <w:basedOn w:val="a"/>
    <w:link w:val="af2"/>
    <w:uiPriority w:val="99"/>
    <w:rsid w:val="00826213"/>
    <w:pPr>
      <w:tabs>
        <w:tab w:val="center" w:pos="4819"/>
        <w:tab w:val="right" w:pos="9639"/>
      </w:tabs>
    </w:pPr>
    <w:rPr>
      <w:rFonts w:cs="Times New Roman"/>
      <w:lang w:eastAsia="x-none"/>
    </w:rPr>
  </w:style>
  <w:style w:type="character" w:customStyle="1" w:styleId="af2">
    <w:name w:val="Нижній колонтитул Знак"/>
    <w:link w:val="af1"/>
    <w:uiPriority w:val="99"/>
    <w:semiHidden/>
    <w:locked/>
    <w:rPr>
      <w:rFonts w:ascii="Antiqua" w:hAnsi="Antiqua" w:cs="Antiqua"/>
      <w:sz w:val="26"/>
      <w:szCs w:val="26"/>
      <w:lang w:val="hr-HR" w:eastAsia="x-none"/>
    </w:rPr>
  </w:style>
  <w:style w:type="character" w:customStyle="1" w:styleId="st42">
    <w:name w:val="st42"/>
    <w:uiPriority w:val="99"/>
    <w:rsid w:val="00B9445D"/>
    <w:rPr>
      <w:rFonts w:ascii="Times New Roman" w:hAnsi="Times New Roman"/>
      <w:color w:val="000000"/>
    </w:rPr>
  </w:style>
  <w:style w:type="character" w:customStyle="1" w:styleId="35">
    <w:name w:val="Ï3"/>
    <w:uiPriority w:val="99"/>
    <w:rsid w:val="00B9445D"/>
    <w:rPr>
      <w:rFonts w:ascii="Courier New" w:hAnsi="Courier New"/>
      <w:sz w:val="20"/>
    </w:rPr>
  </w:style>
  <w:style w:type="character" w:customStyle="1" w:styleId="st">
    <w:name w:val="st"/>
    <w:uiPriority w:val="99"/>
    <w:rsid w:val="00AB2518"/>
    <w:rPr>
      <w:rFonts w:cs="Times New Roman"/>
    </w:rPr>
  </w:style>
  <w:style w:type="character" w:styleId="af3">
    <w:name w:val="Emphasis"/>
    <w:uiPriority w:val="99"/>
    <w:qFormat/>
    <w:rsid w:val="00AB2518"/>
    <w:rPr>
      <w:rFonts w:cs="Times New Roman"/>
      <w:i/>
      <w:iCs/>
    </w:rPr>
  </w:style>
  <w:style w:type="paragraph" w:customStyle="1" w:styleId="intro">
    <w:name w:val="intro"/>
    <w:basedOn w:val="a"/>
    <w:uiPriority w:val="99"/>
    <w:rsid w:val="00B34D37"/>
    <w:pPr>
      <w:spacing w:before="100" w:beforeAutospacing="1" w:after="100" w:afterAutospacing="1"/>
    </w:pPr>
    <w:rPr>
      <w:rFonts w:ascii="Times New Roman" w:hAnsi="Times New Roman" w:cs="Times New Roman"/>
      <w:sz w:val="24"/>
      <w:szCs w:val="24"/>
      <w:lang w:val="uk-UA"/>
    </w:rPr>
  </w:style>
  <w:style w:type="paragraph" w:styleId="af4">
    <w:name w:val="Body Text Indent"/>
    <w:basedOn w:val="a"/>
    <w:link w:val="af5"/>
    <w:uiPriority w:val="99"/>
    <w:rsid w:val="000D3560"/>
    <w:pPr>
      <w:spacing w:after="120"/>
      <w:ind w:left="283"/>
    </w:pPr>
    <w:rPr>
      <w:rFonts w:cs="Times New Roman"/>
      <w:lang w:eastAsia="x-none"/>
    </w:rPr>
  </w:style>
  <w:style w:type="character" w:customStyle="1" w:styleId="af5">
    <w:name w:val="Основний текст з відступом Знак"/>
    <w:link w:val="af4"/>
    <w:uiPriority w:val="99"/>
    <w:semiHidden/>
    <w:locked/>
    <w:rPr>
      <w:rFonts w:ascii="Antiqua" w:hAnsi="Antiqua" w:cs="Antiqua"/>
      <w:sz w:val="26"/>
      <w:szCs w:val="26"/>
      <w:lang w:val="hr-HR" w:eastAsia="x-none"/>
    </w:rPr>
  </w:style>
  <w:style w:type="paragraph" w:customStyle="1" w:styleId="rvps2">
    <w:name w:val="rvps2"/>
    <w:basedOn w:val="a"/>
    <w:uiPriority w:val="99"/>
    <w:rsid w:val="004333E5"/>
    <w:pPr>
      <w:spacing w:before="100" w:beforeAutospacing="1" w:after="100" w:afterAutospacing="1"/>
    </w:pPr>
    <w:rPr>
      <w:rFonts w:ascii="Times New Roman" w:hAnsi="Times New Roman" w:cs="Times New Roman"/>
      <w:sz w:val="24"/>
      <w:szCs w:val="24"/>
      <w:lang w:val="uk-UA"/>
    </w:rPr>
  </w:style>
  <w:style w:type="character" w:customStyle="1" w:styleId="rvts15">
    <w:name w:val="rvts15"/>
    <w:uiPriority w:val="99"/>
    <w:rsid w:val="004333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80124">
      <w:marLeft w:val="0"/>
      <w:marRight w:val="0"/>
      <w:marTop w:val="0"/>
      <w:marBottom w:val="0"/>
      <w:divBdr>
        <w:top w:val="none" w:sz="0" w:space="0" w:color="auto"/>
        <w:left w:val="none" w:sz="0" w:space="0" w:color="auto"/>
        <w:bottom w:val="none" w:sz="0" w:space="0" w:color="auto"/>
        <w:right w:val="none" w:sz="0" w:space="0" w:color="auto"/>
      </w:divBdr>
    </w:div>
    <w:div w:id="1634480125">
      <w:marLeft w:val="0"/>
      <w:marRight w:val="0"/>
      <w:marTop w:val="0"/>
      <w:marBottom w:val="0"/>
      <w:divBdr>
        <w:top w:val="none" w:sz="0" w:space="0" w:color="auto"/>
        <w:left w:val="none" w:sz="0" w:space="0" w:color="auto"/>
        <w:bottom w:val="none" w:sz="0" w:space="0" w:color="auto"/>
        <w:right w:val="none" w:sz="0" w:space="0" w:color="auto"/>
      </w:divBdr>
    </w:div>
    <w:div w:id="1634480126">
      <w:marLeft w:val="0"/>
      <w:marRight w:val="0"/>
      <w:marTop w:val="0"/>
      <w:marBottom w:val="0"/>
      <w:divBdr>
        <w:top w:val="none" w:sz="0" w:space="0" w:color="auto"/>
        <w:left w:val="none" w:sz="0" w:space="0" w:color="auto"/>
        <w:bottom w:val="none" w:sz="0" w:space="0" w:color="auto"/>
        <w:right w:val="none" w:sz="0" w:space="0" w:color="auto"/>
      </w:divBdr>
    </w:div>
    <w:div w:id="1634480127">
      <w:marLeft w:val="0"/>
      <w:marRight w:val="0"/>
      <w:marTop w:val="0"/>
      <w:marBottom w:val="0"/>
      <w:divBdr>
        <w:top w:val="none" w:sz="0" w:space="0" w:color="auto"/>
        <w:left w:val="none" w:sz="0" w:space="0" w:color="auto"/>
        <w:bottom w:val="none" w:sz="0" w:space="0" w:color="auto"/>
        <w:right w:val="none" w:sz="0" w:space="0" w:color="auto"/>
      </w:divBdr>
    </w:div>
    <w:div w:id="1634480128">
      <w:marLeft w:val="0"/>
      <w:marRight w:val="0"/>
      <w:marTop w:val="0"/>
      <w:marBottom w:val="0"/>
      <w:divBdr>
        <w:top w:val="none" w:sz="0" w:space="0" w:color="auto"/>
        <w:left w:val="none" w:sz="0" w:space="0" w:color="auto"/>
        <w:bottom w:val="none" w:sz="0" w:space="0" w:color="auto"/>
        <w:right w:val="none" w:sz="0" w:space="0" w:color="auto"/>
      </w:divBdr>
    </w:div>
    <w:div w:id="1634480129">
      <w:marLeft w:val="0"/>
      <w:marRight w:val="0"/>
      <w:marTop w:val="0"/>
      <w:marBottom w:val="0"/>
      <w:divBdr>
        <w:top w:val="none" w:sz="0" w:space="0" w:color="auto"/>
        <w:left w:val="none" w:sz="0" w:space="0" w:color="auto"/>
        <w:bottom w:val="none" w:sz="0" w:space="0" w:color="auto"/>
        <w:right w:val="none" w:sz="0" w:space="0" w:color="auto"/>
      </w:divBdr>
    </w:div>
    <w:div w:id="1634480130">
      <w:marLeft w:val="0"/>
      <w:marRight w:val="0"/>
      <w:marTop w:val="0"/>
      <w:marBottom w:val="0"/>
      <w:divBdr>
        <w:top w:val="none" w:sz="0" w:space="0" w:color="auto"/>
        <w:left w:val="none" w:sz="0" w:space="0" w:color="auto"/>
        <w:bottom w:val="none" w:sz="0" w:space="0" w:color="auto"/>
        <w:right w:val="none" w:sz="0" w:space="0" w:color="auto"/>
      </w:divBdr>
    </w:div>
    <w:div w:id="1634480131">
      <w:marLeft w:val="0"/>
      <w:marRight w:val="0"/>
      <w:marTop w:val="0"/>
      <w:marBottom w:val="0"/>
      <w:divBdr>
        <w:top w:val="none" w:sz="0" w:space="0" w:color="auto"/>
        <w:left w:val="none" w:sz="0" w:space="0" w:color="auto"/>
        <w:bottom w:val="none" w:sz="0" w:space="0" w:color="auto"/>
        <w:right w:val="none" w:sz="0" w:space="0" w:color="auto"/>
      </w:divBdr>
    </w:div>
    <w:div w:id="1634480132">
      <w:marLeft w:val="0"/>
      <w:marRight w:val="0"/>
      <w:marTop w:val="0"/>
      <w:marBottom w:val="0"/>
      <w:divBdr>
        <w:top w:val="none" w:sz="0" w:space="0" w:color="auto"/>
        <w:left w:val="none" w:sz="0" w:space="0" w:color="auto"/>
        <w:bottom w:val="none" w:sz="0" w:space="0" w:color="auto"/>
        <w:right w:val="none" w:sz="0" w:space="0" w:color="auto"/>
      </w:divBdr>
    </w:div>
    <w:div w:id="1634480133">
      <w:marLeft w:val="0"/>
      <w:marRight w:val="0"/>
      <w:marTop w:val="0"/>
      <w:marBottom w:val="0"/>
      <w:divBdr>
        <w:top w:val="none" w:sz="0" w:space="0" w:color="auto"/>
        <w:left w:val="none" w:sz="0" w:space="0" w:color="auto"/>
        <w:bottom w:val="none" w:sz="0" w:space="0" w:color="auto"/>
        <w:right w:val="none" w:sz="0" w:space="0" w:color="auto"/>
      </w:divBdr>
    </w:div>
    <w:div w:id="1634480134">
      <w:marLeft w:val="0"/>
      <w:marRight w:val="0"/>
      <w:marTop w:val="0"/>
      <w:marBottom w:val="0"/>
      <w:divBdr>
        <w:top w:val="none" w:sz="0" w:space="0" w:color="auto"/>
        <w:left w:val="none" w:sz="0" w:space="0" w:color="auto"/>
        <w:bottom w:val="none" w:sz="0" w:space="0" w:color="auto"/>
        <w:right w:val="none" w:sz="0" w:space="0" w:color="auto"/>
      </w:divBdr>
    </w:div>
    <w:div w:id="1634480135">
      <w:marLeft w:val="0"/>
      <w:marRight w:val="0"/>
      <w:marTop w:val="0"/>
      <w:marBottom w:val="0"/>
      <w:divBdr>
        <w:top w:val="none" w:sz="0" w:space="0" w:color="auto"/>
        <w:left w:val="none" w:sz="0" w:space="0" w:color="auto"/>
        <w:bottom w:val="none" w:sz="0" w:space="0" w:color="auto"/>
        <w:right w:val="none" w:sz="0" w:space="0" w:color="auto"/>
      </w:divBdr>
    </w:div>
    <w:div w:id="1634480136">
      <w:marLeft w:val="0"/>
      <w:marRight w:val="0"/>
      <w:marTop w:val="0"/>
      <w:marBottom w:val="0"/>
      <w:divBdr>
        <w:top w:val="none" w:sz="0" w:space="0" w:color="auto"/>
        <w:left w:val="none" w:sz="0" w:space="0" w:color="auto"/>
        <w:bottom w:val="none" w:sz="0" w:space="0" w:color="auto"/>
        <w:right w:val="none" w:sz="0" w:space="0" w:color="auto"/>
      </w:divBdr>
    </w:div>
    <w:div w:id="1634480137">
      <w:marLeft w:val="0"/>
      <w:marRight w:val="0"/>
      <w:marTop w:val="0"/>
      <w:marBottom w:val="0"/>
      <w:divBdr>
        <w:top w:val="none" w:sz="0" w:space="0" w:color="auto"/>
        <w:left w:val="none" w:sz="0" w:space="0" w:color="auto"/>
        <w:bottom w:val="none" w:sz="0" w:space="0" w:color="auto"/>
        <w:right w:val="none" w:sz="0" w:space="0" w:color="auto"/>
      </w:divBdr>
    </w:div>
    <w:div w:id="1634480138">
      <w:marLeft w:val="0"/>
      <w:marRight w:val="0"/>
      <w:marTop w:val="0"/>
      <w:marBottom w:val="0"/>
      <w:divBdr>
        <w:top w:val="none" w:sz="0" w:space="0" w:color="auto"/>
        <w:left w:val="none" w:sz="0" w:space="0" w:color="auto"/>
        <w:bottom w:val="none" w:sz="0" w:space="0" w:color="auto"/>
        <w:right w:val="none" w:sz="0" w:space="0" w:color="auto"/>
      </w:divBdr>
    </w:div>
    <w:div w:id="1634480139">
      <w:marLeft w:val="0"/>
      <w:marRight w:val="0"/>
      <w:marTop w:val="0"/>
      <w:marBottom w:val="0"/>
      <w:divBdr>
        <w:top w:val="none" w:sz="0" w:space="0" w:color="auto"/>
        <w:left w:val="none" w:sz="0" w:space="0" w:color="auto"/>
        <w:bottom w:val="none" w:sz="0" w:space="0" w:color="auto"/>
        <w:right w:val="none" w:sz="0" w:space="0" w:color="auto"/>
      </w:divBdr>
    </w:div>
    <w:div w:id="1634480140">
      <w:marLeft w:val="0"/>
      <w:marRight w:val="0"/>
      <w:marTop w:val="0"/>
      <w:marBottom w:val="0"/>
      <w:divBdr>
        <w:top w:val="none" w:sz="0" w:space="0" w:color="auto"/>
        <w:left w:val="none" w:sz="0" w:space="0" w:color="auto"/>
        <w:bottom w:val="none" w:sz="0" w:space="0" w:color="auto"/>
        <w:right w:val="none" w:sz="0" w:space="0" w:color="auto"/>
      </w:divBdr>
    </w:div>
    <w:div w:id="1634480141">
      <w:marLeft w:val="0"/>
      <w:marRight w:val="0"/>
      <w:marTop w:val="0"/>
      <w:marBottom w:val="0"/>
      <w:divBdr>
        <w:top w:val="none" w:sz="0" w:space="0" w:color="auto"/>
        <w:left w:val="none" w:sz="0" w:space="0" w:color="auto"/>
        <w:bottom w:val="none" w:sz="0" w:space="0" w:color="auto"/>
        <w:right w:val="none" w:sz="0" w:space="0" w:color="auto"/>
      </w:divBdr>
    </w:div>
    <w:div w:id="1634480142">
      <w:marLeft w:val="0"/>
      <w:marRight w:val="0"/>
      <w:marTop w:val="0"/>
      <w:marBottom w:val="0"/>
      <w:divBdr>
        <w:top w:val="none" w:sz="0" w:space="0" w:color="auto"/>
        <w:left w:val="none" w:sz="0" w:space="0" w:color="auto"/>
        <w:bottom w:val="none" w:sz="0" w:space="0" w:color="auto"/>
        <w:right w:val="none" w:sz="0" w:space="0" w:color="auto"/>
      </w:divBdr>
    </w:div>
    <w:div w:id="1634480143">
      <w:marLeft w:val="0"/>
      <w:marRight w:val="0"/>
      <w:marTop w:val="0"/>
      <w:marBottom w:val="0"/>
      <w:divBdr>
        <w:top w:val="none" w:sz="0" w:space="0" w:color="auto"/>
        <w:left w:val="none" w:sz="0" w:space="0" w:color="auto"/>
        <w:bottom w:val="none" w:sz="0" w:space="0" w:color="auto"/>
        <w:right w:val="none" w:sz="0" w:space="0" w:color="auto"/>
      </w:divBdr>
    </w:div>
    <w:div w:id="1634480144">
      <w:marLeft w:val="0"/>
      <w:marRight w:val="0"/>
      <w:marTop w:val="0"/>
      <w:marBottom w:val="0"/>
      <w:divBdr>
        <w:top w:val="none" w:sz="0" w:space="0" w:color="auto"/>
        <w:left w:val="none" w:sz="0" w:space="0" w:color="auto"/>
        <w:bottom w:val="none" w:sz="0" w:space="0" w:color="auto"/>
        <w:right w:val="none" w:sz="0" w:space="0" w:color="auto"/>
      </w:divBdr>
    </w:div>
    <w:div w:id="1634480145">
      <w:marLeft w:val="0"/>
      <w:marRight w:val="0"/>
      <w:marTop w:val="0"/>
      <w:marBottom w:val="0"/>
      <w:divBdr>
        <w:top w:val="none" w:sz="0" w:space="0" w:color="auto"/>
        <w:left w:val="none" w:sz="0" w:space="0" w:color="auto"/>
        <w:bottom w:val="none" w:sz="0" w:space="0" w:color="auto"/>
        <w:right w:val="none" w:sz="0" w:space="0" w:color="auto"/>
      </w:divBdr>
    </w:div>
    <w:div w:id="1634480146">
      <w:marLeft w:val="0"/>
      <w:marRight w:val="0"/>
      <w:marTop w:val="0"/>
      <w:marBottom w:val="0"/>
      <w:divBdr>
        <w:top w:val="none" w:sz="0" w:space="0" w:color="auto"/>
        <w:left w:val="none" w:sz="0" w:space="0" w:color="auto"/>
        <w:bottom w:val="none" w:sz="0" w:space="0" w:color="auto"/>
        <w:right w:val="none" w:sz="0" w:space="0" w:color="auto"/>
      </w:divBdr>
    </w:div>
    <w:div w:id="1634480147">
      <w:marLeft w:val="0"/>
      <w:marRight w:val="0"/>
      <w:marTop w:val="0"/>
      <w:marBottom w:val="0"/>
      <w:divBdr>
        <w:top w:val="none" w:sz="0" w:space="0" w:color="auto"/>
        <w:left w:val="none" w:sz="0" w:space="0" w:color="auto"/>
        <w:bottom w:val="none" w:sz="0" w:space="0" w:color="auto"/>
        <w:right w:val="none" w:sz="0" w:space="0" w:color="auto"/>
      </w:divBdr>
    </w:div>
    <w:div w:id="1634480148">
      <w:marLeft w:val="0"/>
      <w:marRight w:val="0"/>
      <w:marTop w:val="0"/>
      <w:marBottom w:val="0"/>
      <w:divBdr>
        <w:top w:val="none" w:sz="0" w:space="0" w:color="auto"/>
        <w:left w:val="none" w:sz="0" w:space="0" w:color="auto"/>
        <w:bottom w:val="none" w:sz="0" w:space="0" w:color="auto"/>
        <w:right w:val="none" w:sz="0" w:space="0" w:color="auto"/>
      </w:divBdr>
    </w:div>
    <w:div w:id="1634480149">
      <w:marLeft w:val="0"/>
      <w:marRight w:val="0"/>
      <w:marTop w:val="0"/>
      <w:marBottom w:val="0"/>
      <w:divBdr>
        <w:top w:val="none" w:sz="0" w:space="0" w:color="auto"/>
        <w:left w:val="none" w:sz="0" w:space="0" w:color="auto"/>
        <w:bottom w:val="none" w:sz="0" w:space="0" w:color="auto"/>
        <w:right w:val="none" w:sz="0" w:space="0" w:color="auto"/>
      </w:divBdr>
    </w:div>
    <w:div w:id="1634480150">
      <w:marLeft w:val="0"/>
      <w:marRight w:val="0"/>
      <w:marTop w:val="0"/>
      <w:marBottom w:val="0"/>
      <w:divBdr>
        <w:top w:val="none" w:sz="0" w:space="0" w:color="auto"/>
        <w:left w:val="none" w:sz="0" w:space="0" w:color="auto"/>
        <w:bottom w:val="none" w:sz="0" w:space="0" w:color="auto"/>
        <w:right w:val="none" w:sz="0" w:space="0" w:color="auto"/>
      </w:divBdr>
    </w:div>
    <w:div w:id="1634480151">
      <w:marLeft w:val="0"/>
      <w:marRight w:val="0"/>
      <w:marTop w:val="0"/>
      <w:marBottom w:val="0"/>
      <w:divBdr>
        <w:top w:val="none" w:sz="0" w:space="0" w:color="auto"/>
        <w:left w:val="none" w:sz="0" w:space="0" w:color="auto"/>
        <w:bottom w:val="none" w:sz="0" w:space="0" w:color="auto"/>
        <w:right w:val="none" w:sz="0" w:space="0" w:color="auto"/>
      </w:divBdr>
    </w:div>
    <w:div w:id="1634480152">
      <w:marLeft w:val="0"/>
      <w:marRight w:val="0"/>
      <w:marTop w:val="0"/>
      <w:marBottom w:val="0"/>
      <w:divBdr>
        <w:top w:val="none" w:sz="0" w:space="0" w:color="auto"/>
        <w:left w:val="none" w:sz="0" w:space="0" w:color="auto"/>
        <w:bottom w:val="none" w:sz="0" w:space="0" w:color="auto"/>
        <w:right w:val="none" w:sz="0" w:space="0" w:color="auto"/>
      </w:divBdr>
    </w:div>
    <w:div w:id="1634480153">
      <w:marLeft w:val="0"/>
      <w:marRight w:val="0"/>
      <w:marTop w:val="0"/>
      <w:marBottom w:val="0"/>
      <w:divBdr>
        <w:top w:val="none" w:sz="0" w:space="0" w:color="auto"/>
        <w:left w:val="none" w:sz="0" w:space="0" w:color="auto"/>
        <w:bottom w:val="none" w:sz="0" w:space="0" w:color="auto"/>
        <w:right w:val="none" w:sz="0" w:space="0" w:color="auto"/>
      </w:divBdr>
    </w:div>
    <w:div w:id="1634480154">
      <w:marLeft w:val="0"/>
      <w:marRight w:val="0"/>
      <w:marTop w:val="0"/>
      <w:marBottom w:val="0"/>
      <w:divBdr>
        <w:top w:val="none" w:sz="0" w:space="0" w:color="auto"/>
        <w:left w:val="none" w:sz="0" w:space="0" w:color="auto"/>
        <w:bottom w:val="none" w:sz="0" w:space="0" w:color="auto"/>
        <w:right w:val="none" w:sz="0" w:space="0" w:color="auto"/>
      </w:divBdr>
    </w:div>
    <w:div w:id="1634480155">
      <w:marLeft w:val="0"/>
      <w:marRight w:val="0"/>
      <w:marTop w:val="0"/>
      <w:marBottom w:val="0"/>
      <w:divBdr>
        <w:top w:val="none" w:sz="0" w:space="0" w:color="auto"/>
        <w:left w:val="none" w:sz="0" w:space="0" w:color="auto"/>
        <w:bottom w:val="none" w:sz="0" w:space="0" w:color="auto"/>
        <w:right w:val="none" w:sz="0" w:space="0" w:color="auto"/>
      </w:divBdr>
      <w:divsChild>
        <w:div w:id="1634480162">
          <w:marLeft w:val="0"/>
          <w:marRight w:val="0"/>
          <w:marTop w:val="0"/>
          <w:marBottom w:val="0"/>
          <w:divBdr>
            <w:top w:val="none" w:sz="0" w:space="0" w:color="auto"/>
            <w:left w:val="none" w:sz="0" w:space="0" w:color="auto"/>
            <w:bottom w:val="none" w:sz="0" w:space="0" w:color="auto"/>
            <w:right w:val="none" w:sz="0" w:space="0" w:color="auto"/>
          </w:divBdr>
        </w:div>
      </w:divsChild>
    </w:div>
    <w:div w:id="1634480156">
      <w:marLeft w:val="0"/>
      <w:marRight w:val="0"/>
      <w:marTop w:val="0"/>
      <w:marBottom w:val="0"/>
      <w:divBdr>
        <w:top w:val="none" w:sz="0" w:space="0" w:color="auto"/>
        <w:left w:val="none" w:sz="0" w:space="0" w:color="auto"/>
        <w:bottom w:val="none" w:sz="0" w:space="0" w:color="auto"/>
        <w:right w:val="none" w:sz="0" w:space="0" w:color="auto"/>
      </w:divBdr>
    </w:div>
    <w:div w:id="1634480163">
      <w:marLeft w:val="0"/>
      <w:marRight w:val="0"/>
      <w:marTop w:val="0"/>
      <w:marBottom w:val="0"/>
      <w:divBdr>
        <w:top w:val="none" w:sz="0" w:space="0" w:color="auto"/>
        <w:left w:val="none" w:sz="0" w:space="0" w:color="auto"/>
        <w:bottom w:val="none" w:sz="0" w:space="0" w:color="auto"/>
        <w:right w:val="none" w:sz="0" w:space="0" w:color="auto"/>
      </w:divBdr>
      <w:divsChild>
        <w:div w:id="1634480157">
          <w:marLeft w:val="0"/>
          <w:marRight w:val="0"/>
          <w:marTop w:val="0"/>
          <w:marBottom w:val="0"/>
          <w:divBdr>
            <w:top w:val="none" w:sz="0" w:space="0" w:color="auto"/>
            <w:left w:val="none" w:sz="0" w:space="0" w:color="auto"/>
            <w:bottom w:val="none" w:sz="0" w:space="0" w:color="auto"/>
            <w:right w:val="none" w:sz="0" w:space="0" w:color="auto"/>
          </w:divBdr>
          <w:divsChild>
            <w:div w:id="1634480161">
              <w:marLeft w:val="0"/>
              <w:marRight w:val="0"/>
              <w:marTop w:val="0"/>
              <w:marBottom w:val="0"/>
              <w:divBdr>
                <w:top w:val="none" w:sz="0" w:space="0" w:color="auto"/>
                <w:left w:val="none" w:sz="0" w:space="0" w:color="auto"/>
                <w:bottom w:val="none" w:sz="0" w:space="0" w:color="auto"/>
                <w:right w:val="none" w:sz="0" w:space="0" w:color="auto"/>
              </w:divBdr>
              <w:divsChild>
                <w:div w:id="1634480159">
                  <w:marLeft w:val="0"/>
                  <w:marRight w:val="0"/>
                  <w:marTop w:val="0"/>
                  <w:marBottom w:val="0"/>
                  <w:divBdr>
                    <w:top w:val="none" w:sz="0" w:space="0" w:color="auto"/>
                    <w:left w:val="none" w:sz="0" w:space="0" w:color="auto"/>
                    <w:bottom w:val="none" w:sz="0" w:space="0" w:color="auto"/>
                    <w:right w:val="none" w:sz="0" w:space="0" w:color="auto"/>
                  </w:divBdr>
                  <w:divsChild>
                    <w:div w:id="1634480158">
                      <w:marLeft w:val="0"/>
                      <w:marRight w:val="0"/>
                      <w:marTop w:val="0"/>
                      <w:marBottom w:val="0"/>
                      <w:divBdr>
                        <w:top w:val="none" w:sz="0" w:space="0" w:color="auto"/>
                        <w:left w:val="none" w:sz="0" w:space="0" w:color="auto"/>
                        <w:bottom w:val="none" w:sz="0" w:space="0" w:color="auto"/>
                        <w:right w:val="none" w:sz="0" w:space="0" w:color="auto"/>
                      </w:divBdr>
                    </w:div>
                  </w:divsChild>
                </w:div>
                <w:div w:id="16344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164">
      <w:marLeft w:val="0"/>
      <w:marRight w:val="0"/>
      <w:marTop w:val="0"/>
      <w:marBottom w:val="0"/>
      <w:divBdr>
        <w:top w:val="none" w:sz="0" w:space="0" w:color="auto"/>
        <w:left w:val="none" w:sz="0" w:space="0" w:color="auto"/>
        <w:bottom w:val="none" w:sz="0" w:space="0" w:color="auto"/>
        <w:right w:val="none" w:sz="0" w:space="0" w:color="auto"/>
      </w:divBdr>
    </w:div>
    <w:div w:id="1634480165">
      <w:marLeft w:val="0"/>
      <w:marRight w:val="0"/>
      <w:marTop w:val="0"/>
      <w:marBottom w:val="0"/>
      <w:divBdr>
        <w:top w:val="none" w:sz="0" w:space="0" w:color="auto"/>
        <w:left w:val="none" w:sz="0" w:space="0" w:color="auto"/>
        <w:bottom w:val="none" w:sz="0" w:space="0" w:color="auto"/>
        <w:right w:val="none" w:sz="0" w:space="0" w:color="auto"/>
      </w:divBdr>
    </w:div>
    <w:div w:id="1634480166">
      <w:marLeft w:val="0"/>
      <w:marRight w:val="0"/>
      <w:marTop w:val="0"/>
      <w:marBottom w:val="0"/>
      <w:divBdr>
        <w:top w:val="none" w:sz="0" w:space="0" w:color="auto"/>
        <w:left w:val="none" w:sz="0" w:space="0" w:color="auto"/>
        <w:bottom w:val="none" w:sz="0" w:space="0" w:color="auto"/>
        <w:right w:val="none" w:sz="0" w:space="0" w:color="auto"/>
      </w:divBdr>
    </w:div>
    <w:div w:id="1634480167">
      <w:marLeft w:val="0"/>
      <w:marRight w:val="0"/>
      <w:marTop w:val="0"/>
      <w:marBottom w:val="0"/>
      <w:divBdr>
        <w:top w:val="none" w:sz="0" w:space="0" w:color="auto"/>
        <w:left w:val="none" w:sz="0" w:space="0" w:color="auto"/>
        <w:bottom w:val="none" w:sz="0" w:space="0" w:color="auto"/>
        <w:right w:val="none" w:sz="0" w:space="0" w:color="auto"/>
      </w:divBdr>
    </w:div>
    <w:div w:id="1634480168">
      <w:marLeft w:val="0"/>
      <w:marRight w:val="0"/>
      <w:marTop w:val="0"/>
      <w:marBottom w:val="0"/>
      <w:divBdr>
        <w:top w:val="none" w:sz="0" w:space="0" w:color="auto"/>
        <w:left w:val="none" w:sz="0" w:space="0" w:color="auto"/>
        <w:bottom w:val="none" w:sz="0" w:space="0" w:color="auto"/>
        <w:right w:val="none" w:sz="0" w:space="0" w:color="auto"/>
      </w:divBdr>
    </w:div>
    <w:div w:id="1634480169">
      <w:marLeft w:val="0"/>
      <w:marRight w:val="0"/>
      <w:marTop w:val="0"/>
      <w:marBottom w:val="0"/>
      <w:divBdr>
        <w:top w:val="none" w:sz="0" w:space="0" w:color="auto"/>
        <w:left w:val="none" w:sz="0" w:space="0" w:color="auto"/>
        <w:bottom w:val="none" w:sz="0" w:space="0" w:color="auto"/>
        <w:right w:val="none" w:sz="0" w:space="0" w:color="auto"/>
      </w:divBdr>
    </w:div>
    <w:div w:id="1634480170">
      <w:marLeft w:val="0"/>
      <w:marRight w:val="0"/>
      <w:marTop w:val="0"/>
      <w:marBottom w:val="0"/>
      <w:divBdr>
        <w:top w:val="none" w:sz="0" w:space="0" w:color="auto"/>
        <w:left w:val="none" w:sz="0" w:space="0" w:color="auto"/>
        <w:bottom w:val="none" w:sz="0" w:space="0" w:color="auto"/>
        <w:right w:val="none" w:sz="0" w:space="0" w:color="auto"/>
      </w:divBdr>
    </w:div>
    <w:div w:id="1634480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3CBA-BCC0-4D58-A5DE-41E3940C5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BD30C-5116-4E23-B1EC-7A9C02A1F5A8}">
  <ds:schemaRefs>
    <ds:schemaRef ds:uri="http://schemas.microsoft.com/sharepoint/v3/contenttype/forms"/>
  </ds:schemaRefs>
</ds:datastoreItem>
</file>

<file path=customXml/itemProps3.xml><?xml version="1.0" encoding="utf-8"?>
<ds:datastoreItem xmlns:ds="http://schemas.openxmlformats.org/officeDocument/2006/customXml" ds:itemID="{23DE7B31-49C2-427C-8562-8BA5CACB8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659A1-8DA1-4A22-99DA-248199E0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4180</Words>
  <Characters>2383</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2021-04-02T09:04:00Z</dcterms:created>
  <dcterms:modified xsi:type="dcterms:W3CDTF">2021-04-02T09:04:00Z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