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5D24" w14:textId="77777777" w:rsidR="00DE2F15" w:rsidRPr="0010370B" w:rsidRDefault="00DE2F15" w:rsidP="004D5EBE">
      <w:pPr>
        <w:spacing w:line="360" w:lineRule="auto"/>
        <w:ind w:firstLine="567"/>
        <w:jc w:val="right"/>
        <w:rPr>
          <w:rFonts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10370B">
        <w:rPr>
          <w:rFonts w:cs="Times New Roman"/>
          <w:bCs/>
          <w:sz w:val="28"/>
          <w:szCs w:val="28"/>
          <w:shd w:val="clear" w:color="auto" w:fill="FFFFFF"/>
        </w:rPr>
        <w:t xml:space="preserve">Проект </w:t>
      </w:r>
    </w:p>
    <w:p w14:paraId="2DA81661" w14:textId="77777777" w:rsidR="00DE2F15" w:rsidRPr="0010370B" w:rsidRDefault="003D4873" w:rsidP="003D4873">
      <w:pPr>
        <w:spacing w:line="360" w:lineRule="auto"/>
        <w:ind w:firstLine="567"/>
        <w:jc w:val="right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10370B">
        <w:rPr>
          <w:rFonts w:cs="Times New Roman"/>
          <w:bCs/>
          <w:sz w:val="28"/>
          <w:szCs w:val="28"/>
          <w:shd w:val="clear" w:color="auto" w:fill="FFFFFF"/>
          <w:lang w:val="uk-UA"/>
        </w:rPr>
        <w:t xml:space="preserve">Вноситься народними депутатами </w:t>
      </w:r>
      <w:r w:rsidR="00DE2F15" w:rsidRPr="0010370B">
        <w:rPr>
          <w:rFonts w:cs="Times New Roman"/>
          <w:bCs/>
          <w:sz w:val="28"/>
          <w:szCs w:val="28"/>
          <w:shd w:val="clear" w:color="auto" w:fill="FFFFFF"/>
          <w:lang w:val="uk-UA"/>
        </w:rPr>
        <w:t>України</w:t>
      </w:r>
    </w:p>
    <w:p w14:paraId="246F5B16" w14:textId="77777777" w:rsidR="00DE2F15" w:rsidRPr="0010370B" w:rsidRDefault="00DE2F15" w:rsidP="004D5EBE">
      <w:pPr>
        <w:spacing w:line="360" w:lineRule="auto"/>
        <w:ind w:firstLine="567"/>
        <w:jc w:val="right"/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F061848" w14:textId="77777777" w:rsidR="00DE2F15" w:rsidRPr="0010370B" w:rsidRDefault="00DE2F15" w:rsidP="004D5EBE">
      <w:pPr>
        <w:pStyle w:val="StyleZakonu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14:paraId="07DE7254" w14:textId="77777777" w:rsidR="00DE2F15" w:rsidRPr="0010370B" w:rsidRDefault="00DE2F15" w:rsidP="004D5EBE">
      <w:pPr>
        <w:pStyle w:val="StyleZakonu"/>
        <w:spacing w:after="0" w:line="360" w:lineRule="auto"/>
        <w:ind w:firstLine="567"/>
        <w:jc w:val="center"/>
        <w:rPr>
          <w:sz w:val="28"/>
          <w:szCs w:val="28"/>
        </w:rPr>
      </w:pPr>
      <w:r w:rsidRPr="0010370B">
        <w:rPr>
          <w:b/>
          <w:sz w:val="28"/>
          <w:szCs w:val="28"/>
        </w:rPr>
        <w:t>ЗАКОН</w:t>
      </w:r>
      <w:r w:rsidRPr="0010370B">
        <w:rPr>
          <w:b/>
          <w:sz w:val="28"/>
          <w:szCs w:val="28"/>
          <w:lang w:val="ru-RU"/>
        </w:rPr>
        <w:t xml:space="preserve"> </w:t>
      </w:r>
      <w:r w:rsidRPr="0010370B">
        <w:rPr>
          <w:b/>
          <w:sz w:val="28"/>
          <w:szCs w:val="28"/>
        </w:rPr>
        <w:t>УКРА</w:t>
      </w:r>
      <w:r w:rsidR="00AE2808" w:rsidRPr="0010370B">
        <w:rPr>
          <w:b/>
          <w:sz w:val="28"/>
          <w:szCs w:val="28"/>
        </w:rPr>
        <w:t>Ї</w:t>
      </w:r>
      <w:r w:rsidRPr="0010370B">
        <w:rPr>
          <w:b/>
          <w:sz w:val="28"/>
          <w:szCs w:val="28"/>
        </w:rPr>
        <w:t>НИ</w:t>
      </w:r>
    </w:p>
    <w:p w14:paraId="7BD4B0C4" w14:textId="77777777" w:rsidR="00AE2808" w:rsidRPr="0010370B" w:rsidRDefault="00DE2F15" w:rsidP="004D5EBE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  <w:lang w:val="uk-UA" w:eastAsia="ru-RU" w:bidi="ar-SA"/>
        </w:rPr>
      </w:pPr>
      <w:r w:rsidRPr="0010370B">
        <w:rPr>
          <w:sz w:val="28"/>
          <w:szCs w:val="28"/>
        </w:rPr>
        <w:br/>
      </w:r>
      <w:bookmarkStart w:id="1" w:name="_Hlk28976046"/>
      <w:r w:rsidR="00AE2808" w:rsidRPr="0010370B">
        <w:rPr>
          <w:rFonts w:cs="Times New Roman"/>
          <w:b/>
          <w:sz w:val="28"/>
          <w:szCs w:val="28"/>
          <w:lang w:val="uk-UA" w:eastAsia="ru-RU" w:bidi="ar-SA"/>
        </w:rPr>
        <w:t>«</w:t>
      </w:r>
      <w:bookmarkStart w:id="2" w:name="_Hlk24722959"/>
      <w:r w:rsidR="00AE2808" w:rsidRPr="0010370B">
        <w:rPr>
          <w:rFonts w:cs="Times New Roman"/>
          <w:b/>
          <w:bCs/>
          <w:sz w:val="28"/>
          <w:szCs w:val="28"/>
          <w:shd w:val="clear" w:color="auto" w:fill="FFFFFF"/>
          <w:lang w:val="uk-UA" w:eastAsia="ru-RU" w:bidi="ar-SA"/>
        </w:rPr>
        <w:t xml:space="preserve">Про внесення змін до деяких законодавчих актів України щодо охорони та </w:t>
      </w:r>
      <w:r w:rsidR="00AE2808" w:rsidRPr="0010370B">
        <w:rPr>
          <w:rFonts w:cs="Times New Roman"/>
          <w:b/>
          <w:sz w:val="28"/>
          <w:szCs w:val="28"/>
          <w:shd w:val="clear" w:color="auto" w:fill="FFFFFF"/>
          <w:lang w:val="uk-UA" w:eastAsia="ru-RU" w:bidi="ar-SA"/>
        </w:rPr>
        <w:t xml:space="preserve">збереження особливо цінних ділянок </w:t>
      </w:r>
      <w:r w:rsidR="00AE2808" w:rsidRPr="0010370B">
        <w:rPr>
          <w:rFonts w:eastAsia="Calibri" w:cs="Times New Roman"/>
          <w:b/>
          <w:sz w:val="28"/>
          <w:szCs w:val="28"/>
          <w:lang w:val="uk-UA"/>
        </w:rPr>
        <w:t>природних водойм та водотоків</w:t>
      </w:r>
      <w:bookmarkEnd w:id="2"/>
      <w:r w:rsidR="00AE2808" w:rsidRPr="0010370B">
        <w:rPr>
          <w:rFonts w:cs="Times New Roman"/>
          <w:b/>
          <w:sz w:val="28"/>
          <w:szCs w:val="28"/>
          <w:shd w:val="clear" w:color="auto" w:fill="FFFFFF"/>
          <w:lang w:val="uk-UA" w:eastAsia="ru-RU" w:bidi="ar-SA"/>
        </w:rPr>
        <w:t>»</w:t>
      </w:r>
    </w:p>
    <w:bookmarkEnd w:id="1"/>
    <w:p w14:paraId="298E4E82" w14:textId="77777777" w:rsidR="002618ED" w:rsidRPr="0010370B" w:rsidRDefault="002618ED" w:rsidP="004D5EB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14:paraId="53669C14" w14:textId="77777777" w:rsidR="00DE2F15" w:rsidRPr="0010370B" w:rsidRDefault="00DE2F15" w:rsidP="004D5EB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bookmarkStart w:id="3" w:name="o5"/>
      <w:bookmarkStart w:id="4" w:name="o3"/>
      <w:bookmarkEnd w:id="3"/>
      <w:bookmarkEnd w:id="4"/>
      <w:r w:rsidRPr="0010370B">
        <w:rPr>
          <w:sz w:val="28"/>
          <w:szCs w:val="28"/>
          <w:lang w:val="uk-UA"/>
        </w:rPr>
        <w:t>Верховна Рада України постановляє:</w:t>
      </w:r>
    </w:p>
    <w:p w14:paraId="227E96B7" w14:textId="77777777" w:rsidR="00CD1BF2" w:rsidRPr="0010370B" w:rsidRDefault="00CD1BF2" w:rsidP="004D5EB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D68B016" w14:textId="77777777" w:rsidR="00DE2F15" w:rsidRPr="0010370B" w:rsidRDefault="00DE2F15" w:rsidP="004D5EBE">
      <w:pPr>
        <w:pStyle w:val="listparagraph"/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10370B">
        <w:rPr>
          <w:sz w:val="28"/>
          <w:szCs w:val="28"/>
          <w:lang w:val="uk-UA"/>
        </w:rPr>
        <w:t>І. Внести зміни до таких законодавчих актів України:</w:t>
      </w:r>
    </w:p>
    <w:p w14:paraId="64383261" w14:textId="77777777" w:rsidR="00CD1BF2" w:rsidRPr="0010370B" w:rsidRDefault="00CD1BF2" w:rsidP="004D5EBE">
      <w:pPr>
        <w:pStyle w:val="listparagraph"/>
        <w:tabs>
          <w:tab w:val="left" w:pos="993"/>
        </w:tabs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</w:p>
    <w:p w14:paraId="5AF18CC7" w14:textId="77777777" w:rsidR="00CD1BF2" w:rsidRPr="0010370B" w:rsidRDefault="00DE2F15" w:rsidP="00D94CB4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bookmarkStart w:id="5" w:name="n5"/>
      <w:bookmarkStart w:id="6" w:name="n6"/>
      <w:bookmarkEnd w:id="5"/>
      <w:bookmarkEnd w:id="6"/>
      <w:r w:rsidRPr="0010370B">
        <w:rPr>
          <w:color w:val="000000"/>
          <w:sz w:val="28"/>
          <w:szCs w:val="28"/>
          <w:lang w:val="uk-UA"/>
        </w:rPr>
        <w:t>У Водному кодексі України (</w:t>
      </w:r>
      <w:r w:rsidRPr="0010370B">
        <w:rPr>
          <w:color w:val="000000"/>
          <w:sz w:val="28"/>
          <w:szCs w:val="28"/>
          <w:shd w:val="clear" w:color="auto" w:fill="FFFFFF"/>
          <w:lang w:val="uk-UA"/>
        </w:rPr>
        <w:t xml:space="preserve">Відомості Верховної Ради України, 1995 р., № </w:t>
      </w:r>
      <w:r w:rsidRPr="0010370B">
        <w:rPr>
          <w:sz w:val="28"/>
          <w:szCs w:val="28"/>
          <w:shd w:val="clear" w:color="auto" w:fill="FFFFFF"/>
          <w:lang w:val="uk-UA"/>
        </w:rPr>
        <w:t>24, ст. 189</w:t>
      </w:r>
      <w:r w:rsidRPr="0010370B">
        <w:rPr>
          <w:sz w:val="28"/>
          <w:szCs w:val="28"/>
          <w:lang w:val="uk-UA"/>
        </w:rPr>
        <w:t>):</w:t>
      </w:r>
    </w:p>
    <w:p w14:paraId="7FB28A74" w14:textId="77777777" w:rsidR="00DE2F15" w:rsidRPr="0010370B" w:rsidRDefault="00B414C7" w:rsidP="004D5EBE">
      <w:pPr>
        <w:pStyle w:val="rvps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 w:rsidRPr="0010370B">
        <w:rPr>
          <w:sz w:val="28"/>
          <w:szCs w:val="28"/>
          <w:lang w:val="uk-UA"/>
        </w:rPr>
        <w:t>с</w:t>
      </w:r>
      <w:r w:rsidR="00DE2F15" w:rsidRPr="0010370B">
        <w:rPr>
          <w:sz w:val="28"/>
          <w:szCs w:val="28"/>
          <w:lang w:val="uk-UA"/>
        </w:rPr>
        <w:t xml:space="preserve">таттю 1 </w:t>
      </w:r>
      <w:r w:rsidR="00DE2F15" w:rsidRPr="0010370B">
        <w:rPr>
          <w:sz w:val="28"/>
          <w:szCs w:val="28"/>
          <w:shd w:val="clear" w:color="auto" w:fill="FFFFFF"/>
          <w:lang w:val="uk-UA"/>
        </w:rPr>
        <w:t>доповнити з урахуванням алфавітного порядку терміном такого змісту:</w:t>
      </w:r>
    </w:p>
    <w:p w14:paraId="7F766E03" w14:textId="77777777" w:rsidR="00CD1BF2" w:rsidRPr="0010370B" w:rsidRDefault="00164567" w:rsidP="004D5EBE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10370B">
        <w:rPr>
          <w:rFonts w:eastAsia="Calibri" w:cs="Times New Roman"/>
          <w:color w:val="auto"/>
          <w:sz w:val="28"/>
          <w:szCs w:val="28"/>
          <w:lang w:val="uk-UA"/>
        </w:rPr>
        <w:t>«</w:t>
      </w:r>
      <w:r w:rsidR="00AE2808" w:rsidRPr="0010370B">
        <w:rPr>
          <w:rFonts w:eastAsia="Calibri" w:cs="Times New Roman"/>
          <w:sz w:val="28"/>
          <w:szCs w:val="28"/>
          <w:lang w:val="uk-UA"/>
        </w:rPr>
        <w:t xml:space="preserve">особливо цінна ділянка природних водойм та водотоків – </w:t>
      </w:r>
      <w:r w:rsidR="00AE2808" w:rsidRPr="0010370B">
        <w:rPr>
          <w:rFonts w:cs="Times New Roman"/>
          <w:sz w:val="28"/>
          <w:szCs w:val="28"/>
          <w:lang w:val="uk-UA" w:eastAsia="uk-UA" w:bidi="ar-SA"/>
        </w:rPr>
        <w:t>масив (масиви) поверхневих вод, який не зазнав змін внаслідок антропогенного впливу або такі зміни є незначними (неістотними) та відповідає класу екологічного стану «відмінний», а також прилеглі до нього прибережні захисні смуги;</w:t>
      </w:r>
      <w:r w:rsidRPr="0010370B">
        <w:rPr>
          <w:color w:val="auto"/>
          <w:sz w:val="28"/>
          <w:szCs w:val="28"/>
          <w:lang w:val="uk-UA"/>
        </w:rPr>
        <w:t>»;</w:t>
      </w:r>
    </w:p>
    <w:p w14:paraId="7D675C40" w14:textId="77777777" w:rsidR="00686761" w:rsidRPr="0010370B" w:rsidRDefault="00DE2F15" w:rsidP="004D5EBE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10370B">
        <w:rPr>
          <w:sz w:val="28"/>
          <w:szCs w:val="28"/>
          <w:lang w:val="uk-UA"/>
        </w:rPr>
        <w:t>ст</w:t>
      </w:r>
      <w:r w:rsidR="00B414C7" w:rsidRPr="0010370B">
        <w:rPr>
          <w:sz w:val="28"/>
          <w:szCs w:val="28"/>
          <w:lang w:val="uk-UA"/>
        </w:rPr>
        <w:t>аттю</w:t>
      </w:r>
      <w:r w:rsidR="00CD1BF2" w:rsidRPr="0010370B">
        <w:rPr>
          <w:sz w:val="28"/>
          <w:szCs w:val="28"/>
          <w:lang w:val="uk-UA"/>
        </w:rPr>
        <w:t xml:space="preserve"> 88 доповнити </w:t>
      </w:r>
      <w:r w:rsidR="00B90C95" w:rsidRPr="0010370B">
        <w:rPr>
          <w:sz w:val="28"/>
          <w:szCs w:val="28"/>
          <w:lang w:val="uk-UA"/>
        </w:rPr>
        <w:t>частиною четвертою</w:t>
      </w:r>
      <w:r w:rsidRPr="0010370B">
        <w:rPr>
          <w:sz w:val="28"/>
          <w:szCs w:val="28"/>
          <w:lang w:val="uk-UA"/>
        </w:rPr>
        <w:t xml:space="preserve"> такого змісту:</w:t>
      </w:r>
    </w:p>
    <w:p w14:paraId="014B0A80" w14:textId="77777777" w:rsidR="00CD1BF2" w:rsidRPr="0010370B" w:rsidRDefault="00DE2F15" w:rsidP="004D5EBE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370B">
        <w:rPr>
          <w:sz w:val="28"/>
          <w:szCs w:val="28"/>
          <w:lang w:val="uk-UA"/>
        </w:rPr>
        <w:t>«</w:t>
      </w:r>
      <w:r w:rsidR="00CD1BF2" w:rsidRPr="0010370B">
        <w:rPr>
          <w:rFonts w:eastAsia="Calibri" w:cs="Times New Roman"/>
          <w:sz w:val="28"/>
          <w:szCs w:val="28"/>
          <w:lang w:val="uk-UA"/>
        </w:rPr>
        <w:t xml:space="preserve">Для особливо цінних ділянок природних водойм та водотоків мінімальна </w:t>
      </w:r>
      <w:r w:rsidR="00CD1BF2" w:rsidRPr="0010370B">
        <w:rPr>
          <w:rFonts w:eastAsia="Liberation Serif" w:cs="Times New Roman"/>
          <w:bCs/>
          <w:sz w:val="28"/>
          <w:szCs w:val="28"/>
          <w:lang w:val="uk-UA"/>
        </w:rPr>
        <w:t>ширина прибережної захисної смуги подвоюється.</w:t>
      </w:r>
      <w:r w:rsidRPr="0010370B">
        <w:rPr>
          <w:sz w:val="28"/>
          <w:szCs w:val="28"/>
          <w:lang w:val="uk-UA"/>
        </w:rPr>
        <w:t>»;</w:t>
      </w:r>
    </w:p>
    <w:p w14:paraId="36DE7EBB" w14:textId="77777777" w:rsidR="00DE2F15" w:rsidRPr="0010370B" w:rsidRDefault="00C41FDE" w:rsidP="004D5EBE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10370B">
        <w:rPr>
          <w:sz w:val="28"/>
          <w:szCs w:val="28"/>
          <w:lang w:val="uk-UA"/>
        </w:rPr>
        <w:t>статт</w:t>
      </w:r>
      <w:r w:rsidR="00F87854" w:rsidRPr="0010370B">
        <w:rPr>
          <w:sz w:val="28"/>
          <w:szCs w:val="28"/>
          <w:lang w:val="uk-UA"/>
        </w:rPr>
        <w:t>ю 94</w:t>
      </w:r>
      <w:r w:rsidRPr="0010370B">
        <w:rPr>
          <w:sz w:val="28"/>
          <w:szCs w:val="28"/>
          <w:lang w:val="uk-UA"/>
        </w:rPr>
        <w:t xml:space="preserve"> викласти в такій редакції:</w:t>
      </w:r>
    </w:p>
    <w:p w14:paraId="10B0A88D" w14:textId="77777777" w:rsidR="00F87854" w:rsidRPr="0010370B" w:rsidRDefault="00DE2F15" w:rsidP="004D5EB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10370B">
        <w:rPr>
          <w:sz w:val="28"/>
          <w:szCs w:val="28"/>
          <w:lang w:val="uk-UA"/>
        </w:rPr>
        <w:t>«</w:t>
      </w:r>
      <w:bookmarkStart w:id="7" w:name="n66"/>
      <w:bookmarkStart w:id="8" w:name="n7"/>
      <w:bookmarkStart w:id="9" w:name="n11"/>
      <w:bookmarkStart w:id="10" w:name="n17"/>
      <w:bookmarkEnd w:id="7"/>
      <w:bookmarkEnd w:id="8"/>
      <w:bookmarkEnd w:id="9"/>
      <w:bookmarkEnd w:id="10"/>
      <w:r w:rsidR="00F87854" w:rsidRPr="0010370B">
        <w:rPr>
          <w:bCs/>
          <w:sz w:val="28"/>
          <w:szCs w:val="28"/>
          <w:lang w:val="uk-UA" w:eastAsia="ru-RU"/>
        </w:rPr>
        <w:t>Стаття 94.</w:t>
      </w:r>
      <w:r w:rsidR="00F87854" w:rsidRPr="0010370B">
        <w:rPr>
          <w:sz w:val="28"/>
          <w:szCs w:val="28"/>
          <w:lang w:val="uk-UA" w:eastAsia="ru-RU"/>
        </w:rPr>
        <w:t xml:space="preserve"> Охорона та користування водними </w:t>
      </w:r>
      <w:proofErr w:type="spellStart"/>
      <w:r w:rsidR="00F87854" w:rsidRPr="0010370B">
        <w:rPr>
          <w:sz w:val="28"/>
          <w:szCs w:val="28"/>
          <w:lang w:val="uk-UA" w:eastAsia="ru-RU"/>
        </w:rPr>
        <w:t>об</w:t>
      </w:r>
      <w:r w:rsidR="006E288F" w:rsidRPr="0010370B">
        <w:rPr>
          <w:sz w:val="28"/>
          <w:szCs w:val="28"/>
          <w:lang w:val="uk-UA" w:eastAsia="ru-RU"/>
        </w:rPr>
        <w:t>ʼ</w:t>
      </w:r>
      <w:r w:rsidR="00F87854" w:rsidRPr="0010370B">
        <w:rPr>
          <w:sz w:val="28"/>
          <w:szCs w:val="28"/>
          <w:lang w:val="uk-UA" w:eastAsia="ru-RU"/>
        </w:rPr>
        <w:t>єктами</w:t>
      </w:r>
      <w:proofErr w:type="spellEnd"/>
      <w:r w:rsidR="00F87854" w:rsidRPr="0010370B">
        <w:rPr>
          <w:sz w:val="28"/>
          <w:szCs w:val="28"/>
          <w:lang w:val="uk-UA" w:eastAsia="ru-RU"/>
        </w:rPr>
        <w:t>, віднесеними до природно-заповідного фонду</w:t>
      </w:r>
    </w:p>
    <w:p w14:paraId="643ED547" w14:textId="77777777" w:rsidR="00F87854" w:rsidRPr="0010370B" w:rsidRDefault="00F87854" w:rsidP="004D5EBE">
      <w:pPr>
        <w:shd w:val="clear" w:color="auto" w:fill="FFFFFF"/>
        <w:suppressAutoHyphens w:val="0"/>
        <w:spacing w:line="360" w:lineRule="auto"/>
        <w:ind w:firstLine="567"/>
        <w:jc w:val="both"/>
        <w:rPr>
          <w:rFonts w:cs="Times New Roman"/>
          <w:sz w:val="28"/>
          <w:szCs w:val="28"/>
          <w:lang w:val="uk-UA" w:eastAsia="ru-RU" w:bidi="ar-SA"/>
        </w:rPr>
      </w:pPr>
      <w:bookmarkStart w:id="11" w:name="_Hlk24923457"/>
      <w:r w:rsidRPr="0010370B">
        <w:rPr>
          <w:rFonts w:cs="Times New Roman"/>
          <w:sz w:val="28"/>
          <w:szCs w:val="28"/>
          <w:lang w:val="uk-UA" w:eastAsia="ru-RU" w:bidi="ar-SA"/>
        </w:rPr>
        <w:t xml:space="preserve">Водні </w:t>
      </w:r>
      <w:proofErr w:type="spellStart"/>
      <w:r w:rsidRPr="0010370B">
        <w:rPr>
          <w:rFonts w:cs="Times New Roman"/>
          <w:sz w:val="28"/>
          <w:szCs w:val="28"/>
          <w:lang w:val="uk-UA" w:eastAsia="ru-RU" w:bidi="ar-SA"/>
        </w:rPr>
        <w:t>об</w:t>
      </w:r>
      <w:r w:rsidR="006E288F" w:rsidRPr="0010370B">
        <w:rPr>
          <w:rFonts w:cs="Times New Roman"/>
          <w:sz w:val="28"/>
          <w:szCs w:val="28"/>
          <w:lang w:val="uk-UA" w:eastAsia="ru-RU" w:bidi="ar-SA"/>
        </w:rPr>
        <w:t>ʼ</w:t>
      </w:r>
      <w:r w:rsidRPr="0010370B">
        <w:rPr>
          <w:rFonts w:cs="Times New Roman"/>
          <w:sz w:val="28"/>
          <w:szCs w:val="28"/>
          <w:lang w:val="uk-UA" w:eastAsia="ru-RU" w:bidi="ar-SA"/>
        </w:rPr>
        <w:t>єкти</w:t>
      </w:r>
      <w:proofErr w:type="spellEnd"/>
      <w:r w:rsidRPr="0010370B">
        <w:rPr>
          <w:rFonts w:cs="Times New Roman"/>
          <w:sz w:val="28"/>
          <w:szCs w:val="28"/>
          <w:lang w:val="uk-UA" w:eastAsia="ru-RU" w:bidi="ar-SA"/>
        </w:rPr>
        <w:t>,</w:t>
      </w:r>
      <w:r w:rsidRPr="0010370B">
        <w:rPr>
          <w:rFonts w:cs="Times New Roman"/>
          <w:bCs/>
          <w:sz w:val="28"/>
          <w:szCs w:val="28"/>
          <w:lang w:val="uk-UA" w:eastAsia="ru-RU" w:bidi="ar-SA"/>
        </w:rPr>
        <w:t xml:space="preserve"> у тому числі особливо цінні ділянки </w:t>
      </w:r>
      <w:r w:rsidRPr="0010370B">
        <w:rPr>
          <w:rFonts w:eastAsia="Calibri" w:cs="Times New Roman"/>
          <w:sz w:val="28"/>
          <w:szCs w:val="28"/>
          <w:lang w:val="uk-UA"/>
        </w:rPr>
        <w:t xml:space="preserve">природних водойм та водотоків, </w:t>
      </w:r>
      <w:r w:rsidRPr="0010370B">
        <w:rPr>
          <w:rFonts w:cs="Times New Roman"/>
          <w:sz w:val="28"/>
          <w:szCs w:val="28"/>
          <w:lang w:val="uk-UA" w:eastAsia="ru-RU" w:bidi="ar-SA"/>
        </w:rPr>
        <w:t xml:space="preserve">віднесені </w:t>
      </w:r>
      <w:bookmarkEnd w:id="11"/>
      <w:r w:rsidRPr="0010370B">
        <w:rPr>
          <w:rFonts w:cs="Times New Roman"/>
          <w:sz w:val="28"/>
          <w:szCs w:val="28"/>
          <w:lang w:val="uk-UA" w:eastAsia="ru-RU" w:bidi="ar-SA"/>
        </w:rPr>
        <w:t xml:space="preserve">у встановленому законодавством порядку до територій та об’єктів природно-заповідного фонду, охороняються та використовуються </w:t>
      </w:r>
      <w:r w:rsidRPr="0010370B">
        <w:rPr>
          <w:rFonts w:cs="Times New Roman"/>
          <w:sz w:val="28"/>
          <w:szCs w:val="28"/>
          <w:lang w:val="uk-UA" w:eastAsia="ru-RU" w:bidi="ar-SA"/>
        </w:rPr>
        <w:lastRenderedPageBreak/>
        <w:t xml:space="preserve">відповідно до вимог, встановлених </w:t>
      </w:r>
      <w:hyperlink r:id="rId10" w:tgtFrame="_blank" w:history="1">
        <w:r w:rsidRPr="0010370B">
          <w:rPr>
            <w:rFonts w:cs="Times New Roman"/>
            <w:sz w:val="28"/>
            <w:szCs w:val="28"/>
            <w:lang w:val="uk-UA" w:eastAsia="ru-RU" w:bidi="ar-SA"/>
          </w:rPr>
          <w:t>Законом України</w:t>
        </w:r>
      </w:hyperlink>
      <w:r w:rsidRPr="0010370B">
        <w:rPr>
          <w:rFonts w:cs="Times New Roman"/>
          <w:sz w:val="28"/>
          <w:szCs w:val="28"/>
          <w:lang w:val="uk-UA" w:eastAsia="ru-RU" w:bidi="ar-SA"/>
        </w:rPr>
        <w:t xml:space="preserve"> «Про природно-заповідний фонд України».</w:t>
      </w:r>
    </w:p>
    <w:p w14:paraId="5988FD80" w14:textId="77777777" w:rsidR="00F87854" w:rsidRPr="0010370B" w:rsidRDefault="00F87854" w:rsidP="004D5EBE">
      <w:pPr>
        <w:tabs>
          <w:tab w:val="left" w:pos="284"/>
        </w:tabs>
        <w:suppressAutoHyphens w:val="0"/>
        <w:spacing w:line="360" w:lineRule="auto"/>
        <w:ind w:firstLine="567"/>
        <w:jc w:val="both"/>
        <w:rPr>
          <w:rFonts w:eastAsia="Calibri" w:cs="Times New Roman"/>
          <w:iCs/>
          <w:sz w:val="28"/>
          <w:szCs w:val="28"/>
          <w:lang w:val="uk-UA" w:eastAsia="ru-RU" w:bidi="ar-SA"/>
        </w:rPr>
      </w:pPr>
      <w:r w:rsidRPr="0010370B">
        <w:rPr>
          <w:rFonts w:eastAsia="Calibri" w:cs="Times New Roman"/>
          <w:iCs/>
          <w:sz w:val="28"/>
          <w:szCs w:val="28"/>
          <w:lang w:val="uk-UA" w:eastAsia="ru-RU" w:bidi="ar-SA"/>
        </w:rPr>
        <w:t xml:space="preserve">Якщо цим Кодексом, Земельним кодексом України встановлений більш суворий режим охорони та використання водного об’єкта, у тому числі особливо цінної ділянки природних водойм та водотоків </w:t>
      </w:r>
      <w:r w:rsidR="006E288F" w:rsidRPr="0010370B">
        <w:rPr>
          <w:rFonts w:eastAsia="Calibri" w:cs="Times New Roman"/>
          <w:iCs/>
          <w:sz w:val="28"/>
          <w:szCs w:val="28"/>
          <w:lang w:val="uk-UA" w:eastAsia="ru-RU" w:bidi="ar-SA"/>
        </w:rPr>
        <w:t xml:space="preserve">у </w:t>
      </w:r>
      <w:r w:rsidRPr="0010370B">
        <w:rPr>
          <w:rFonts w:eastAsia="Calibri" w:cs="Times New Roman"/>
          <w:iCs/>
          <w:sz w:val="28"/>
          <w:szCs w:val="28"/>
          <w:lang w:val="uk-UA" w:eastAsia="ru-RU" w:bidi="ar-SA"/>
        </w:rPr>
        <w:t>частині заборон та обмежень господарської та іншої діяльності, ніж у Законі України «Про природно-заповідний фонд України», застосовуються норми цього Кодексу та Земельного кодексу України.</w:t>
      </w:r>
    </w:p>
    <w:p w14:paraId="7772093D" w14:textId="77777777" w:rsidR="003000F7" w:rsidRPr="0010370B" w:rsidRDefault="00F87854" w:rsidP="004D5EBE">
      <w:pPr>
        <w:tabs>
          <w:tab w:val="left" w:pos="851"/>
        </w:tabs>
        <w:spacing w:line="360" w:lineRule="auto"/>
        <w:ind w:firstLine="567"/>
        <w:jc w:val="both"/>
        <w:rPr>
          <w:rFonts w:eastAsia="Liberation Serif"/>
          <w:sz w:val="28"/>
          <w:szCs w:val="28"/>
          <w:lang w:val="uk-UA"/>
        </w:rPr>
      </w:pPr>
      <w:r w:rsidRPr="0010370B">
        <w:rPr>
          <w:rFonts w:cs="Times New Roman"/>
          <w:sz w:val="28"/>
          <w:szCs w:val="28"/>
          <w:lang w:val="uk-UA" w:eastAsia="ru-RU" w:bidi="ar-SA"/>
        </w:rPr>
        <w:t xml:space="preserve">На водних </w:t>
      </w:r>
      <w:proofErr w:type="spellStart"/>
      <w:r w:rsidRPr="0010370B">
        <w:rPr>
          <w:rFonts w:cs="Times New Roman"/>
          <w:sz w:val="28"/>
          <w:szCs w:val="28"/>
          <w:lang w:val="uk-UA" w:eastAsia="ru-RU" w:bidi="ar-SA"/>
        </w:rPr>
        <w:t>об</w:t>
      </w:r>
      <w:r w:rsidR="006E288F" w:rsidRPr="0010370B">
        <w:rPr>
          <w:rFonts w:cs="Times New Roman"/>
          <w:sz w:val="28"/>
          <w:szCs w:val="28"/>
          <w:lang w:val="uk-UA" w:eastAsia="ru-RU" w:bidi="ar-SA"/>
        </w:rPr>
        <w:t>ʼ</w:t>
      </w:r>
      <w:r w:rsidRPr="0010370B">
        <w:rPr>
          <w:rFonts w:cs="Times New Roman"/>
          <w:sz w:val="28"/>
          <w:szCs w:val="28"/>
          <w:lang w:val="uk-UA" w:eastAsia="ru-RU" w:bidi="ar-SA"/>
        </w:rPr>
        <w:t>єктах</w:t>
      </w:r>
      <w:proofErr w:type="spellEnd"/>
      <w:r w:rsidRPr="0010370B">
        <w:rPr>
          <w:rFonts w:cs="Times New Roman"/>
          <w:sz w:val="28"/>
          <w:szCs w:val="28"/>
          <w:lang w:val="uk-UA" w:eastAsia="ru-RU" w:bidi="ar-SA"/>
        </w:rPr>
        <w:t>, віднесених до природно-заповідного фонду, забороняється здійснення будь-якої діяльності, що суперечить їх цільовому призначенню</w:t>
      </w:r>
      <w:r w:rsidR="008F7C8F" w:rsidRPr="0010370B">
        <w:rPr>
          <w:rFonts w:eastAsia="Liberation Serif"/>
          <w:sz w:val="28"/>
          <w:szCs w:val="28"/>
          <w:lang w:val="uk-UA"/>
        </w:rPr>
        <w:t>».</w:t>
      </w:r>
    </w:p>
    <w:p w14:paraId="6CD95F05" w14:textId="77777777" w:rsidR="00F87854" w:rsidRPr="0010370B" w:rsidRDefault="00F87854" w:rsidP="004D5EBE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10370B">
        <w:rPr>
          <w:sz w:val="28"/>
          <w:szCs w:val="28"/>
          <w:lang w:val="uk-UA"/>
        </w:rPr>
        <w:t>доповнити статтею 94</w:t>
      </w:r>
      <w:r w:rsidRPr="0010370B">
        <w:rPr>
          <w:sz w:val="28"/>
          <w:szCs w:val="28"/>
          <w:vertAlign w:val="superscript"/>
          <w:lang w:val="uk-UA"/>
        </w:rPr>
        <w:t>1</w:t>
      </w:r>
      <w:r w:rsidRPr="0010370B">
        <w:rPr>
          <w:sz w:val="28"/>
          <w:szCs w:val="28"/>
          <w:lang w:val="uk-UA"/>
        </w:rPr>
        <w:t xml:space="preserve"> такого змісту:</w:t>
      </w:r>
    </w:p>
    <w:p w14:paraId="6A1F3860" w14:textId="77777777" w:rsidR="00B90C95" w:rsidRPr="0010370B" w:rsidRDefault="00B90C95" w:rsidP="004D5EBE">
      <w:pPr>
        <w:spacing w:line="360" w:lineRule="auto"/>
        <w:ind w:firstLine="567"/>
        <w:jc w:val="both"/>
        <w:rPr>
          <w:rFonts w:cs="Times New Roman"/>
          <w:strike/>
          <w:sz w:val="28"/>
          <w:szCs w:val="28"/>
          <w:lang w:val="uk-UA"/>
        </w:rPr>
      </w:pPr>
      <w:r w:rsidRPr="0010370B">
        <w:rPr>
          <w:rFonts w:eastAsia="Liberation Serif"/>
          <w:sz w:val="28"/>
          <w:szCs w:val="28"/>
          <w:lang w:val="uk-UA"/>
        </w:rPr>
        <w:t>«</w:t>
      </w:r>
      <w:r w:rsidRPr="0010370B">
        <w:rPr>
          <w:rFonts w:cs="Times New Roman"/>
          <w:sz w:val="28"/>
          <w:szCs w:val="28"/>
          <w:lang w:val="uk-UA"/>
        </w:rPr>
        <w:t>Стаття 94</w:t>
      </w:r>
      <w:r w:rsidRPr="0010370B">
        <w:rPr>
          <w:rFonts w:cs="Times New Roman"/>
          <w:sz w:val="28"/>
          <w:szCs w:val="28"/>
          <w:vertAlign w:val="superscript"/>
          <w:lang w:val="uk-UA"/>
        </w:rPr>
        <w:t>1</w:t>
      </w:r>
      <w:r w:rsidRPr="0010370B">
        <w:rPr>
          <w:rFonts w:cs="Times New Roman"/>
          <w:sz w:val="28"/>
          <w:szCs w:val="28"/>
          <w:lang w:val="uk-UA"/>
        </w:rPr>
        <w:t xml:space="preserve">. Охорона особливо цінних ділянок </w:t>
      </w:r>
      <w:r w:rsidRPr="0010370B">
        <w:rPr>
          <w:rFonts w:eastAsia="Calibri" w:cs="Times New Roman"/>
          <w:sz w:val="28"/>
          <w:szCs w:val="28"/>
          <w:lang w:val="uk-UA"/>
        </w:rPr>
        <w:t>природних водойм та водотоків</w:t>
      </w:r>
    </w:p>
    <w:p w14:paraId="4AC2BAED" w14:textId="77777777" w:rsidR="00B90C95" w:rsidRPr="0010370B" w:rsidRDefault="00B90C95" w:rsidP="004D5EBE">
      <w:pPr>
        <w:spacing w:line="360" w:lineRule="auto"/>
        <w:ind w:firstLine="567"/>
        <w:jc w:val="both"/>
        <w:outlineLvl w:val="0"/>
        <w:rPr>
          <w:rFonts w:eastAsia="Calibri" w:cs="Times New Roman"/>
          <w:bCs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/>
        </w:rPr>
        <w:t xml:space="preserve">Особливо цінні ділянки </w:t>
      </w:r>
      <w:r w:rsidRPr="0010370B">
        <w:rPr>
          <w:rFonts w:eastAsia="Calibri" w:cs="Times New Roman"/>
          <w:bCs/>
          <w:sz w:val="28"/>
          <w:szCs w:val="28"/>
          <w:lang w:val="uk-UA"/>
        </w:rPr>
        <w:t>природних водойм та водотоків визначаються з метою їх збереження в природному стані, мають природоохоронну та/або наукову, пізнавальну, культурну цінність та підлягають охороні відповідно до законодавства.</w:t>
      </w:r>
    </w:p>
    <w:p w14:paraId="2B8A0033" w14:textId="77777777" w:rsidR="00B90C95" w:rsidRPr="0010370B" w:rsidRDefault="00B90C95" w:rsidP="004D5EBE">
      <w:pPr>
        <w:shd w:val="clear" w:color="auto" w:fill="FFFFFF"/>
        <w:tabs>
          <w:tab w:val="left" w:pos="1134"/>
        </w:tabs>
        <w:suppressAutoHyphens w:val="0"/>
        <w:spacing w:line="360" w:lineRule="auto"/>
        <w:ind w:firstLine="567"/>
        <w:jc w:val="both"/>
        <w:rPr>
          <w:rFonts w:eastAsia="Calibri" w:cs="Times New Roman"/>
          <w:bCs/>
          <w:sz w:val="28"/>
          <w:szCs w:val="28"/>
          <w:lang w:val="uk-UA"/>
        </w:rPr>
      </w:pPr>
      <w:r w:rsidRPr="0010370B">
        <w:rPr>
          <w:rFonts w:eastAsia="Calibri" w:cs="Times New Roman"/>
          <w:bCs/>
          <w:sz w:val="28"/>
          <w:szCs w:val="28"/>
          <w:lang w:val="uk-UA"/>
        </w:rPr>
        <w:t xml:space="preserve">Віднесення </w:t>
      </w:r>
      <w:r w:rsidRPr="0010370B">
        <w:rPr>
          <w:rFonts w:cs="Times New Roman"/>
          <w:bCs/>
          <w:sz w:val="28"/>
          <w:szCs w:val="28"/>
          <w:lang w:val="uk-UA"/>
        </w:rPr>
        <w:t xml:space="preserve">ділянок </w:t>
      </w:r>
      <w:r w:rsidRPr="0010370B">
        <w:rPr>
          <w:rFonts w:eastAsia="Calibri" w:cs="Times New Roman"/>
          <w:bCs/>
          <w:sz w:val="28"/>
          <w:szCs w:val="28"/>
          <w:lang w:val="uk-UA"/>
        </w:rPr>
        <w:t>природних водойм та водотоків до особливо цінних визначається відповідно до методики, яка затверджується центральним органом виконавчої влади, що забезпечує формування державної політики у сфері охорони навколишнього природного середовища.</w:t>
      </w:r>
    </w:p>
    <w:p w14:paraId="68365FCB" w14:textId="77777777" w:rsidR="00B90C95" w:rsidRPr="0010370B" w:rsidRDefault="00B90C95" w:rsidP="004D5EBE">
      <w:pPr>
        <w:spacing w:line="360" w:lineRule="auto"/>
        <w:ind w:firstLine="567"/>
        <w:jc w:val="both"/>
        <w:rPr>
          <w:rFonts w:eastAsia="Liberation Serif" w:cs="Times New Roman"/>
          <w:bCs/>
          <w:strike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/>
        </w:rPr>
        <w:t xml:space="preserve">Віднесення ділянок природних водойм та водотоків до особливо цінних є підставою для </w:t>
      </w:r>
      <w:r w:rsidRPr="0010370B">
        <w:rPr>
          <w:rFonts w:eastAsia="Liberation Serif" w:cs="Times New Roman"/>
          <w:bCs/>
          <w:sz w:val="28"/>
          <w:szCs w:val="28"/>
          <w:lang w:val="uk-UA"/>
        </w:rPr>
        <w:t>оголошення їх та прилеглих територій прибережних захисних смуг територією чи об’єктом природно-заповідного фонду України.</w:t>
      </w:r>
    </w:p>
    <w:p w14:paraId="0905E297" w14:textId="77777777" w:rsidR="00B90C95" w:rsidRPr="0010370B" w:rsidRDefault="00B90C95" w:rsidP="004D5EBE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10370B">
        <w:rPr>
          <w:rFonts w:eastAsia="Liberation Serif" w:cs="Times New Roman"/>
          <w:bCs/>
          <w:sz w:val="28"/>
          <w:szCs w:val="28"/>
          <w:lang w:val="uk-UA"/>
        </w:rPr>
        <w:t xml:space="preserve">У межах особливо цінних ділянок </w:t>
      </w:r>
      <w:r w:rsidRPr="0010370B">
        <w:rPr>
          <w:rFonts w:eastAsia="Calibri" w:cs="Times New Roman"/>
          <w:bCs/>
          <w:sz w:val="28"/>
          <w:szCs w:val="28"/>
          <w:lang w:val="uk-UA"/>
        </w:rPr>
        <w:t xml:space="preserve">природних водойм та водотоків </w:t>
      </w:r>
      <w:r w:rsidRPr="0010370B">
        <w:rPr>
          <w:rFonts w:eastAsia="Liberation Serif" w:cs="Times New Roman"/>
          <w:bCs/>
          <w:sz w:val="28"/>
          <w:szCs w:val="28"/>
          <w:lang w:val="uk-UA"/>
        </w:rPr>
        <w:t>діють обмеження господарської діяльності, передбачені статтею 89 цього Кодексу, статтею 61 Земельного кодексу України.</w:t>
      </w:r>
    </w:p>
    <w:p w14:paraId="41D2674A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/>
        </w:rPr>
        <w:lastRenderedPageBreak/>
        <w:t xml:space="preserve">З метою охорони особливо цінних ділянок </w:t>
      </w:r>
      <w:r w:rsidRPr="0010370B">
        <w:rPr>
          <w:rFonts w:eastAsia="Calibri" w:cs="Times New Roman"/>
          <w:bCs/>
          <w:sz w:val="28"/>
          <w:szCs w:val="28"/>
          <w:lang w:val="uk-UA"/>
        </w:rPr>
        <w:t xml:space="preserve">природних водойм та водотоків </w:t>
      </w:r>
      <w:r w:rsidRPr="0010370B">
        <w:rPr>
          <w:rFonts w:cs="Times New Roman"/>
          <w:bCs/>
          <w:sz w:val="28"/>
          <w:szCs w:val="28"/>
          <w:lang w:val="uk-UA"/>
        </w:rPr>
        <w:t>у їх межах та у межах прилеглих прибережних захисних смуг також забороняється:</w:t>
      </w:r>
    </w:p>
    <w:p w14:paraId="3FD150B5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>зміна рельєфу;</w:t>
      </w:r>
    </w:p>
    <w:p w14:paraId="5C120CE3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>перекриття, руйнування та спрямлення русла;</w:t>
      </w:r>
    </w:p>
    <w:p w14:paraId="3B855833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 xml:space="preserve">поглиблення </w:t>
      </w:r>
      <w:proofErr w:type="spellStart"/>
      <w:r w:rsidRPr="0010370B">
        <w:rPr>
          <w:rFonts w:cs="Times New Roman"/>
          <w:bCs/>
          <w:sz w:val="28"/>
          <w:szCs w:val="28"/>
          <w:lang w:val="uk-UA" w:eastAsia="uk-UA" w:bidi="ar-SA"/>
        </w:rPr>
        <w:t>дна</w:t>
      </w:r>
      <w:proofErr w:type="spellEnd"/>
      <w:r w:rsidRPr="0010370B">
        <w:rPr>
          <w:rFonts w:cs="Times New Roman"/>
          <w:bCs/>
          <w:sz w:val="28"/>
          <w:szCs w:val="28"/>
          <w:lang w:val="uk-UA" w:eastAsia="uk-UA" w:bidi="ar-SA"/>
        </w:rPr>
        <w:t xml:space="preserve"> нижче природного рівня;</w:t>
      </w:r>
    </w:p>
    <w:p w14:paraId="05958069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>видобування корисних копалин;</w:t>
      </w:r>
    </w:p>
    <w:p w14:paraId="536BF47D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>знищення, пошкодження природного рослинного покриву;</w:t>
      </w:r>
    </w:p>
    <w:p w14:paraId="6F8F5006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/>
        </w:rPr>
        <w:t>випалювання сухої рослинності;</w:t>
      </w:r>
    </w:p>
    <w:p w14:paraId="67FDF69B" w14:textId="77777777" w:rsidR="00B90C95" w:rsidRPr="0010370B" w:rsidRDefault="00B90C95" w:rsidP="00C71E15">
      <w:pPr>
        <w:tabs>
          <w:tab w:val="left" w:pos="851"/>
        </w:tabs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 xml:space="preserve">будівництво </w:t>
      </w:r>
      <w:r w:rsidRPr="0010370B">
        <w:rPr>
          <w:rFonts w:cs="Times New Roman"/>
          <w:bCs/>
          <w:sz w:val="28"/>
          <w:szCs w:val="28"/>
          <w:lang w:val="uk-UA"/>
        </w:rPr>
        <w:t>гідротехнічних та гідрометричних споруд (окрім випадків, коли такі вже існують);</w:t>
      </w:r>
    </w:p>
    <w:p w14:paraId="14EA7F0A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/>
        </w:rPr>
        <w:t>водозабір та водовідведення (окрім випадків, коли такі вже існують), скиди води;</w:t>
      </w:r>
    </w:p>
    <w:p w14:paraId="0318573D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eastAsia="Liberation Serif" w:cs="Times New Roman"/>
          <w:bCs/>
          <w:sz w:val="28"/>
          <w:szCs w:val="28"/>
          <w:lang w:val="uk-UA"/>
        </w:rPr>
        <w:t>усі види рубок (крім вибіркових санітарних рубок та вирубування окремих дерев під час гасіння пожежі)</w:t>
      </w:r>
      <w:r w:rsidRPr="0010370B">
        <w:rPr>
          <w:rFonts w:cs="Times New Roman"/>
          <w:bCs/>
          <w:sz w:val="28"/>
          <w:szCs w:val="28"/>
          <w:lang w:val="uk-UA"/>
        </w:rPr>
        <w:t>;</w:t>
      </w:r>
    </w:p>
    <w:p w14:paraId="57D75FE7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>полювання, рибальство;</w:t>
      </w:r>
    </w:p>
    <w:p w14:paraId="7C870938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>зариблення та інші заходи з аквакультури;</w:t>
      </w:r>
    </w:p>
    <w:p w14:paraId="63799431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/>
        </w:rPr>
        <w:t>стоянка будь-яких видів транспорту (крім спеціального);</w:t>
      </w:r>
    </w:p>
    <w:p w14:paraId="4A36F68A" w14:textId="77777777" w:rsidR="00B90C95" w:rsidRPr="0010370B" w:rsidRDefault="00B90C95" w:rsidP="00C71E15">
      <w:pPr>
        <w:tabs>
          <w:tab w:val="left" w:pos="851"/>
        </w:tabs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/>
        </w:rPr>
        <w:t>влаштовування об’єктів стаціонарної рекреації та інших місць відпочинку населення;</w:t>
      </w:r>
    </w:p>
    <w:p w14:paraId="399CE4B3" w14:textId="77777777" w:rsidR="00B90C95" w:rsidRPr="0010370B" w:rsidRDefault="006E288F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/>
        </w:rPr>
        <w:t>у</w:t>
      </w:r>
      <w:r w:rsidR="00B90C95" w:rsidRPr="0010370B">
        <w:rPr>
          <w:rFonts w:cs="Times New Roman"/>
          <w:bCs/>
          <w:sz w:val="28"/>
          <w:szCs w:val="28"/>
          <w:lang w:val="uk-UA"/>
        </w:rPr>
        <w:t xml:space="preserve">сі види екскурсій, крім пішохідних та </w:t>
      </w:r>
      <w:r w:rsidRPr="0010370B">
        <w:rPr>
          <w:rFonts w:cs="Times New Roman"/>
          <w:bCs/>
          <w:sz w:val="28"/>
          <w:szCs w:val="28"/>
          <w:lang w:val="uk-UA"/>
        </w:rPr>
        <w:t xml:space="preserve">з </w:t>
      </w:r>
      <w:r w:rsidR="00B90C95" w:rsidRPr="0010370B">
        <w:rPr>
          <w:rFonts w:cs="Times New Roman"/>
          <w:bCs/>
          <w:sz w:val="28"/>
          <w:szCs w:val="28"/>
          <w:lang w:val="uk-UA"/>
        </w:rPr>
        <w:t>використання</w:t>
      </w:r>
      <w:r w:rsidRPr="0010370B">
        <w:rPr>
          <w:rFonts w:cs="Times New Roman"/>
          <w:bCs/>
          <w:sz w:val="28"/>
          <w:szCs w:val="28"/>
          <w:lang w:val="uk-UA"/>
        </w:rPr>
        <w:t>м</w:t>
      </w:r>
      <w:r w:rsidR="00B90C95" w:rsidRPr="0010370B">
        <w:rPr>
          <w:rFonts w:cs="Times New Roman"/>
          <w:bCs/>
          <w:sz w:val="28"/>
          <w:szCs w:val="28"/>
          <w:lang w:val="uk-UA"/>
        </w:rPr>
        <w:t xml:space="preserve"> веслових суден;</w:t>
      </w:r>
    </w:p>
    <w:p w14:paraId="52FE7554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10370B">
        <w:rPr>
          <w:rFonts w:cs="Times New Roman"/>
          <w:bCs/>
          <w:sz w:val="28"/>
          <w:szCs w:val="28"/>
          <w:lang w:val="uk-UA"/>
        </w:rPr>
        <w:t>випасання тварин та організація водопоїв;</w:t>
      </w:r>
    </w:p>
    <w:p w14:paraId="06E7EA3E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>сінокосіння механізованими засобами, заготівля лікарських та інших рослин;</w:t>
      </w:r>
    </w:p>
    <w:p w14:paraId="0A11EE05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 w:eastAsia="uk-UA" w:bidi="ar-SA"/>
        </w:rPr>
        <w:t>вилов і знищення диких тварин та порушення умов їх оселення, гніздування, нересту та нагулу;</w:t>
      </w:r>
    </w:p>
    <w:p w14:paraId="6CE4F0B5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uk-UA" w:bidi="ar-SA"/>
        </w:rPr>
      </w:pPr>
      <w:r w:rsidRPr="0010370B">
        <w:rPr>
          <w:rFonts w:cs="Times New Roman"/>
          <w:bCs/>
          <w:sz w:val="28"/>
          <w:szCs w:val="28"/>
          <w:lang w:val="uk-UA"/>
        </w:rPr>
        <w:t xml:space="preserve">інтродукція </w:t>
      </w:r>
      <w:r w:rsidRPr="0010370B">
        <w:rPr>
          <w:rFonts w:cs="Times New Roman"/>
          <w:bCs/>
          <w:sz w:val="28"/>
          <w:szCs w:val="28"/>
          <w:lang w:val="uk-UA" w:eastAsia="uk-UA" w:bidi="ar-SA"/>
        </w:rPr>
        <w:t>нових видів тварин і рослин, збирання колекційних та інших матеріалів, крім матеріалів, необхідних для виконання наукових досліджень.</w:t>
      </w:r>
    </w:p>
    <w:p w14:paraId="25F3471E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lang w:val="uk-UA" w:eastAsia="uk-UA" w:bidi="ar-SA"/>
        </w:rPr>
      </w:pPr>
      <w:r w:rsidRPr="0010370B">
        <w:rPr>
          <w:rFonts w:cs="Times New Roman"/>
          <w:sz w:val="28"/>
          <w:szCs w:val="28"/>
          <w:shd w:val="clear" w:color="auto" w:fill="FFFFFF"/>
          <w:lang w:val="uk-UA" w:eastAsia="uk-UA" w:bidi="ar-SA"/>
        </w:rPr>
        <w:t xml:space="preserve">Підставами для визначення </w:t>
      </w:r>
      <w:r w:rsidRPr="0010370B">
        <w:rPr>
          <w:rFonts w:cs="Times New Roman"/>
          <w:sz w:val="28"/>
          <w:szCs w:val="28"/>
          <w:lang w:val="uk-UA" w:eastAsia="uk-UA" w:bidi="ar-SA"/>
        </w:rPr>
        <w:t>особливо цінних ділянок природних водойм та водотоків є:</w:t>
      </w:r>
    </w:p>
    <w:p w14:paraId="00FC0B04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lang w:val="uk-UA" w:eastAsia="uk-UA" w:bidi="ar-SA"/>
        </w:rPr>
      </w:pPr>
      <w:r w:rsidRPr="0010370B">
        <w:rPr>
          <w:rFonts w:cs="Times New Roman"/>
          <w:sz w:val="28"/>
          <w:szCs w:val="28"/>
          <w:lang w:val="uk-UA" w:eastAsia="uk-UA" w:bidi="ar-SA"/>
        </w:rPr>
        <w:lastRenderedPageBreak/>
        <w:t>1) масив (масиви) поверхневих вод</w:t>
      </w:r>
      <w:r w:rsidR="006E288F" w:rsidRPr="0010370B">
        <w:rPr>
          <w:rFonts w:cs="Times New Roman"/>
          <w:sz w:val="28"/>
          <w:szCs w:val="28"/>
          <w:lang w:val="uk-UA" w:eastAsia="uk-UA" w:bidi="ar-SA"/>
        </w:rPr>
        <w:t>, який</w:t>
      </w:r>
      <w:r w:rsidRPr="0010370B">
        <w:rPr>
          <w:rFonts w:cs="Times New Roman"/>
          <w:sz w:val="28"/>
          <w:szCs w:val="28"/>
          <w:lang w:val="uk-UA" w:eastAsia="uk-UA" w:bidi="ar-SA"/>
        </w:rPr>
        <w:t xml:space="preserve"> не зазнав змін внаслідок антропогенного впливу або такі зміни є незначними (неістотними), що на підставі даних державного моніторингу вод відповідає класу екологічного стану «відмінний»;</w:t>
      </w:r>
    </w:p>
    <w:p w14:paraId="603F4602" w14:textId="77777777" w:rsidR="00B90C95" w:rsidRPr="0010370B" w:rsidRDefault="00B90C95" w:rsidP="004D5EBE">
      <w:pPr>
        <w:suppressAutoHyphens w:val="0"/>
        <w:spacing w:line="360" w:lineRule="auto"/>
        <w:ind w:firstLine="567"/>
        <w:jc w:val="both"/>
        <w:rPr>
          <w:rFonts w:cs="Times New Roman"/>
          <w:lang w:val="uk-UA" w:eastAsia="uk-UA" w:bidi="ar-SA"/>
        </w:rPr>
      </w:pPr>
      <w:r w:rsidRPr="0010370B">
        <w:rPr>
          <w:rFonts w:cs="Times New Roman"/>
          <w:sz w:val="28"/>
          <w:szCs w:val="28"/>
          <w:lang w:val="uk-UA" w:eastAsia="uk-UA" w:bidi="ar-SA"/>
        </w:rPr>
        <w:t xml:space="preserve">2) наявність </w:t>
      </w:r>
      <w:r w:rsidRPr="0010370B">
        <w:rPr>
          <w:rFonts w:cs="Times New Roman"/>
          <w:sz w:val="28"/>
          <w:szCs w:val="28"/>
          <w:shd w:val="clear" w:color="auto" w:fill="FFFFFF"/>
          <w:lang w:val="uk-UA" w:eastAsia="uk-UA" w:bidi="ar-SA"/>
        </w:rPr>
        <w:t>на відповідній території (</w:t>
      </w:r>
      <w:r w:rsidR="006E288F" w:rsidRPr="0010370B">
        <w:rPr>
          <w:rFonts w:cs="Times New Roman"/>
          <w:sz w:val="28"/>
          <w:szCs w:val="28"/>
          <w:lang w:val="uk-UA" w:eastAsia="uk-UA" w:bidi="ar-SA"/>
        </w:rPr>
        <w:t>масиві (масивах)</w:t>
      </w:r>
      <w:r w:rsidRPr="0010370B">
        <w:rPr>
          <w:rFonts w:cs="Times New Roman"/>
          <w:sz w:val="28"/>
          <w:szCs w:val="28"/>
          <w:lang w:val="uk-UA" w:eastAsia="uk-UA" w:bidi="ar-SA"/>
        </w:rPr>
        <w:t xml:space="preserve"> поверхневих вод, а також у межах прилеглих до нього (них) прибережних захисних смуг) видів рослинного та тваринного світу, що занесені до Червоної книги України та/або охороняються </w:t>
      </w:r>
      <w:hyperlink r:id="rId11" w:anchor="w1_3" w:history="1">
        <w:r w:rsidRPr="0010370B">
          <w:rPr>
            <w:rFonts w:cs="Times New Roman"/>
            <w:sz w:val="28"/>
            <w:szCs w:val="28"/>
            <w:lang w:val="uk-UA" w:eastAsia="uk-UA" w:bidi="ar-SA"/>
          </w:rPr>
          <w:t>міжнарод</w:t>
        </w:r>
      </w:hyperlink>
      <w:r w:rsidRPr="0010370B">
        <w:rPr>
          <w:rFonts w:cs="Times New Roman"/>
          <w:sz w:val="28"/>
          <w:szCs w:val="28"/>
          <w:lang w:val="uk-UA" w:eastAsia="uk-UA" w:bidi="ar-SA"/>
        </w:rPr>
        <w:t>ними договорами України, згода на обов’язковість яких надана Верховною Радою України;</w:t>
      </w:r>
    </w:p>
    <w:p w14:paraId="766DA559" w14:textId="77777777" w:rsidR="00F87854" w:rsidRPr="0010370B" w:rsidRDefault="00B90C95" w:rsidP="004D5EBE">
      <w:pPr>
        <w:tabs>
          <w:tab w:val="left" w:pos="851"/>
        </w:tabs>
        <w:spacing w:line="360" w:lineRule="auto"/>
        <w:ind w:firstLine="567"/>
        <w:jc w:val="both"/>
        <w:rPr>
          <w:rFonts w:eastAsia="Liberation Serif"/>
          <w:sz w:val="28"/>
          <w:szCs w:val="28"/>
          <w:lang w:val="uk-UA"/>
        </w:rPr>
      </w:pPr>
      <w:r w:rsidRPr="0010370B">
        <w:rPr>
          <w:rFonts w:cs="Times New Roman"/>
          <w:sz w:val="28"/>
          <w:szCs w:val="28"/>
          <w:shd w:val="clear" w:color="auto" w:fill="FFFFFF"/>
          <w:lang w:val="uk-UA" w:eastAsia="uk-UA" w:bidi="ar-SA"/>
        </w:rPr>
        <w:t xml:space="preserve">3) </w:t>
      </w:r>
      <w:r w:rsidRPr="0010370B">
        <w:rPr>
          <w:rFonts w:cs="Times New Roman"/>
          <w:sz w:val="28"/>
          <w:szCs w:val="28"/>
          <w:lang w:val="uk-UA" w:eastAsia="uk-UA" w:bidi="ar-SA"/>
        </w:rPr>
        <w:t xml:space="preserve">відповідна територія (масив (масиви) поверхневих вод, а також прилеглі до нього (них) прибережні захисні смуги) чи її частина є середовищем існування, </w:t>
      </w:r>
      <w:r w:rsidRPr="0010370B">
        <w:rPr>
          <w:rFonts w:cs="Times New Roman"/>
          <w:sz w:val="28"/>
          <w:szCs w:val="28"/>
          <w:shd w:val="clear" w:color="auto" w:fill="FFFFFF"/>
          <w:lang w:val="uk-UA" w:eastAsia="uk-UA" w:bidi="ar-SA"/>
        </w:rPr>
        <w:t xml:space="preserve">шляхами міграції </w:t>
      </w:r>
      <w:r w:rsidRPr="0010370B">
        <w:rPr>
          <w:rFonts w:cs="Times New Roman"/>
          <w:sz w:val="28"/>
          <w:szCs w:val="28"/>
          <w:lang w:val="uk-UA" w:eastAsia="uk-UA" w:bidi="ar-SA"/>
        </w:rPr>
        <w:t xml:space="preserve">диких тварин та/або місцезростанням дикорослих рослин і природних рослинних угруповань, види яких занесені до Червоної книги України та/або охороняються </w:t>
      </w:r>
      <w:hyperlink r:id="rId12" w:anchor="w1_3" w:history="1">
        <w:r w:rsidRPr="0010370B">
          <w:rPr>
            <w:rFonts w:cs="Times New Roman"/>
            <w:sz w:val="28"/>
            <w:szCs w:val="28"/>
            <w:lang w:val="uk-UA" w:eastAsia="uk-UA" w:bidi="ar-SA"/>
          </w:rPr>
          <w:t>міжнарод</w:t>
        </w:r>
      </w:hyperlink>
      <w:r w:rsidRPr="0010370B">
        <w:rPr>
          <w:rFonts w:cs="Times New Roman"/>
          <w:sz w:val="28"/>
          <w:szCs w:val="28"/>
          <w:lang w:val="uk-UA" w:eastAsia="uk-UA" w:bidi="ar-SA"/>
        </w:rPr>
        <w:t xml:space="preserve">ними договорами України, згода на обов’язковість яких надана Верховною </w:t>
      </w:r>
      <w:r w:rsidRPr="0010370B">
        <w:rPr>
          <w:rFonts w:cs="Times New Roman"/>
          <w:sz w:val="28"/>
          <w:szCs w:val="28"/>
          <w:lang w:eastAsia="uk-UA" w:bidi="ar-SA"/>
        </w:rPr>
        <w:t xml:space="preserve">Радою </w:t>
      </w:r>
      <w:r w:rsidRPr="0010370B">
        <w:rPr>
          <w:rFonts w:cs="Times New Roman"/>
          <w:sz w:val="28"/>
          <w:szCs w:val="28"/>
          <w:lang w:val="uk-UA" w:eastAsia="uk-UA" w:bidi="ar-SA"/>
        </w:rPr>
        <w:t>України.».</w:t>
      </w:r>
    </w:p>
    <w:p w14:paraId="676D3ED7" w14:textId="77777777" w:rsidR="004D5EBE" w:rsidRPr="0010370B" w:rsidRDefault="004D5EBE" w:rsidP="004D5EB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510B384" w14:textId="77777777" w:rsidR="00B90C95" w:rsidRPr="0010370B" w:rsidRDefault="003000F7" w:rsidP="004D5EBE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 w:eastAsia="ru-RU" w:bidi="ar-SA"/>
        </w:rPr>
      </w:pPr>
      <w:r w:rsidRPr="0010370B">
        <w:rPr>
          <w:sz w:val="28"/>
          <w:szCs w:val="28"/>
          <w:lang w:val="uk-UA"/>
        </w:rPr>
        <w:t xml:space="preserve">2. </w:t>
      </w:r>
      <w:r w:rsidR="00B90C95" w:rsidRPr="0010370B">
        <w:rPr>
          <w:sz w:val="28"/>
          <w:szCs w:val="28"/>
          <w:lang w:val="uk-UA"/>
        </w:rPr>
        <w:t xml:space="preserve">У </w:t>
      </w:r>
      <w:r w:rsidR="00B90C95" w:rsidRPr="0010370B">
        <w:rPr>
          <w:rFonts w:cs="Times New Roman"/>
          <w:sz w:val="28"/>
          <w:szCs w:val="28"/>
          <w:lang w:val="uk-UA" w:eastAsia="ru-RU" w:bidi="ar-SA"/>
        </w:rPr>
        <w:t xml:space="preserve">Земельному кодексі України </w:t>
      </w:r>
      <w:r w:rsidR="00B90C95" w:rsidRPr="0010370B">
        <w:rPr>
          <w:rFonts w:cs="Times New Roman"/>
          <w:bCs/>
          <w:sz w:val="28"/>
          <w:szCs w:val="28"/>
          <w:lang w:val="uk-UA" w:eastAsia="ru-RU" w:bidi="ar-SA"/>
        </w:rPr>
        <w:t>(Відомості Верховної Ради України, 2002, № 3, ст. 27)</w:t>
      </w:r>
      <w:r w:rsidR="004D5EBE" w:rsidRPr="0010370B">
        <w:rPr>
          <w:rFonts w:cs="Times New Roman"/>
          <w:bCs/>
          <w:sz w:val="28"/>
          <w:szCs w:val="28"/>
          <w:lang w:val="uk-UA" w:eastAsia="ru-RU" w:bidi="ar-SA"/>
        </w:rPr>
        <w:t>:</w:t>
      </w:r>
    </w:p>
    <w:p w14:paraId="4CC3C0FE" w14:textId="77777777" w:rsidR="00B414C7" w:rsidRPr="0010370B" w:rsidRDefault="00B414C7" w:rsidP="004D5EBE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10370B">
        <w:rPr>
          <w:sz w:val="28"/>
          <w:szCs w:val="28"/>
          <w:lang w:val="uk-UA"/>
        </w:rPr>
        <w:t>частину другу статті 60 доповнити абзацом шостим такого змісту:</w:t>
      </w:r>
    </w:p>
    <w:p w14:paraId="0CCFBBA6" w14:textId="77777777" w:rsidR="00B90C95" w:rsidRPr="0010370B" w:rsidRDefault="00B414C7" w:rsidP="004D5EBE">
      <w:pPr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uk-UA" w:eastAsia="ru-RU" w:bidi="ar-SA"/>
        </w:rPr>
      </w:pPr>
      <w:r w:rsidRPr="0010370B">
        <w:rPr>
          <w:rFonts w:cs="Times New Roman"/>
          <w:b/>
          <w:bCs/>
          <w:sz w:val="28"/>
          <w:szCs w:val="28"/>
          <w:lang w:val="uk-UA" w:eastAsia="ru-RU" w:bidi="ar-SA"/>
        </w:rPr>
        <w:t>«</w:t>
      </w:r>
      <w:r w:rsidRPr="0010370B">
        <w:rPr>
          <w:rFonts w:eastAsia="Calibri" w:cs="Times New Roman"/>
          <w:sz w:val="28"/>
          <w:szCs w:val="28"/>
          <w:lang w:val="uk-UA"/>
        </w:rPr>
        <w:t xml:space="preserve">Для особливо цінних ділянок природних водойм та водотоків мінімальна </w:t>
      </w:r>
      <w:r w:rsidRPr="0010370B">
        <w:rPr>
          <w:rFonts w:eastAsia="Liberation Serif" w:cs="Times New Roman"/>
          <w:bCs/>
          <w:sz w:val="28"/>
          <w:szCs w:val="28"/>
          <w:lang w:val="uk-UA"/>
        </w:rPr>
        <w:t>ширина прибережної захисної смуги подвоюється.</w:t>
      </w:r>
      <w:r w:rsidR="004D5EBE" w:rsidRPr="0010370B">
        <w:rPr>
          <w:rFonts w:eastAsia="Liberation Serif" w:cs="Times New Roman"/>
          <w:bCs/>
          <w:sz w:val="28"/>
          <w:szCs w:val="28"/>
          <w:lang w:val="uk-UA"/>
        </w:rPr>
        <w:t>».</w:t>
      </w:r>
    </w:p>
    <w:p w14:paraId="185E8DF3" w14:textId="77777777" w:rsidR="00872073" w:rsidRPr="0010370B" w:rsidRDefault="00872073" w:rsidP="004D5EBE">
      <w:pPr>
        <w:spacing w:line="360" w:lineRule="auto"/>
        <w:ind w:firstLine="567"/>
        <w:jc w:val="both"/>
        <w:outlineLvl w:val="0"/>
        <w:rPr>
          <w:rFonts w:eastAsia="Liberation Serif"/>
          <w:sz w:val="28"/>
          <w:szCs w:val="28"/>
          <w:lang w:val="uk-UA"/>
        </w:rPr>
      </w:pPr>
    </w:p>
    <w:p w14:paraId="7E78510E" w14:textId="77777777" w:rsidR="00DE2F15" w:rsidRPr="0010370B" w:rsidRDefault="00DE2F15" w:rsidP="004D5EB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12" w:name="n18"/>
      <w:bookmarkStart w:id="13" w:name="n59"/>
      <w:bookmarkEnd w:id="12"/>
      <w:bookmarkEnd w:id="13"/>
      <w:r w:rsidRPr="0010370B">
        <w:rPr>
          <w:color w:val="000000"/>
          <w:sz w:val="28"/>
          <w:szCs w:val="28"/>
          <w:lang w:val="uk-UA"/>
        </w:rPr>
        <w:t>II. Прикінцеві положення</w:t>
      </w:r>
    </w:p>
    <w:p w14:paraId="68CA859D" w14:textId="77777777" w:rsidR="00DE2F15" w:rsidRPr="0010370B" w:rsidRDefault="00DE2F15" w:rsidP="004D5EB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60"/>
      <w:bookmarkEnd w:id="14"/>
      <w:r w:rsidRPr="0010370B">
        <w:rPr>
          <w:color w:val="000000"/>
          <w:sz w:val="28"/>
          <w:szCs w:val="28"/>
          <w:lang w:val="uk-UA"/>
        </w:rPr>
        <w:t>1. Цей Закон набирає чинності з дня, наступного за днем його опублікування.</w:t>
      </w:r>
    </w:p>
    <w:p w14:paraId="3C74B7DE" w14:textId="77777777" w:rsidR="00DE2F15" w:rsidRPr="0010370B" w:rsidRDefault="00DE2F15" w:rsidP="004D5EB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15" w:name="n61"/>
      <w:bookmarkEnd w:id="15"/>
      <w:r w:rsidRPr="0010370B">
        <w:rPr>
          <w:color w:val="000000"/>
          <w:sz w:val="28"/>
          <w:szCs w:val="28"/>
          <w:lang w:val="uk-UA"/>
        </w:rPr>
        <w:t>2. Кабінету Міністрів України у тримісячний строк з дня набрання чинності цим Законом:</w:t>
      </w:r>
    </w:p>
    <w:p w14:paraId="64BEA5B3" w14:textId="77777777" w:rsidR="00DE2F15" w:rsidRPr="0010370B" w:rsidRDefault="00DE2F15" w:rsidP="004D5EB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16" w:name="n62"/>
      <w:bookmarkEnd w:id="16"/>
      <w:r w:rsidRPr="0010370B">
        <w:rPr>
          <w:color w:val="000000"/>
          <w:sz w:val="28"/>
          <w:szCs w:val="28"/>
          <w:lang w:val="uk-UA"/>
        </w:rPr>
        <w:t>забезпечити розроблення нормативно-правових актів, передбачених цим Законом;</w:t>
      </w:r>
    </w:p>
    <w:p w14:paraId="00E7AD02" w14:textId="77777777" w:rsidR="00DE2F15" w:rsidRPr="0010370B" w:rsidRDefault="00DE2F15" w:rsidP="004D5EB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17" w:name="n63"/>
      <w:bookmarkEnd w:id="17"/>
      <w:r w:rsidRPr="0010370B">
        <w:rPr>
          <w:color w:val="000000"/>
          <w:sz w:val="28"/>
          <w:szCs w:val="28"/>
          <w:lang w:val="uk-UA"/>
        </w:rPr>
        <w:lastRenderedPageBreak/>
        <w:t>привести свої нормативно-правові акти у відповідність із цим Законом;</w:t>
      </w:r>
    </w:p>
    <w:p w14:paraId="52E4C532" w14:textId="77777777" w:rsidR="00DE2F15" w:rsidRPr="0010370B" w:rsidRDefault="00DE2F15" w:rsidP="004D5EB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18" w:name="n64"/>
      <w:bookmarkEnd w:id="18"/>
      <w:r w:rsidRPr="0010370B">
        <w:rPr>
          <w:color w:val="000000"/>
          <w:sz w:val="28"/>
          <w:szCs w:val="28"/>
          <w:lang w:val="uk-UA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2D6DF418" w14:textId="77777777" w:rsidR="00DE2F15" w:rsidRPr="0010370B" w:rsidRDefault="00DE2F15" w:rsidP="004D5EBE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3D4873" w:rsidRPr="002618ED" w14:paraId="45523FB1" w14:textId="77777777" w:rsidTr="003F742D">
        <w:tc>
          <w:tcPr>
            <w:tcW w:w="9345" w:type="dxa"/>
          </w:tcPr>
          <w:p w14:paraId="6E3A155B" w14:textId="77777777" w:rsidR="003D4873" w:rsidRPr="002618ED" w:rsidRDefault="003D4873" w:rsidP="003D4873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0370B">
              <w:rPr>
                <w:rFonts w:cs="Times New Roman"/>
                <w:b/>
                <w:bCs/>
                <w:sz w:val="28"/>
                <w:szCs w:val="28"/>
                <w:lang w:val="uk-UA"/>
              </w:rPr>
              <w:t>Голова Верховної Ради України                                                   Д.Разумков</w:t>
            </w:r>
          </w:p>
        </w:tc>
      </w:tr>
    </w:tbl>
    <w:p w14:paraId="7F62380C" w14:textId="77777777" w:rsidR="00DE2F15" w:rsidRPr="003D4873" w:rsidRDefault="00DE2F15" w:rsidP="004D5EBE">
      <w:pPr>
        <w:spacing w:line="360" w:lineRule="auto"/>
        <w:ind w:firstLine="567"/>
        <w:jc w:val="both"/>
        <w:rPr>
          <w:sz w:val="28"/>
          <w:szCs w:val="28"/>
        </w:rPr>
      </w:pPr>
    </w:p>
    <w:sectPr w:rsidR="00DE2F15" w:rsidRPr="003D4873" w:rsidSect="004703D4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7E1F" w14:textId="77777777" w:rsidR="00896C47" w:rsidRDefault="00896C47" w:rsidP="004703D4">
      <w:r>
        <w:separator/>
      </w:r>
    </w:p>
  </w:endnote>
  <w:endnote w:type="continuationSeparator" w:id="0">
    <w:p w14:paraId="7BDDD056" w14:textId="77777777" w:rsidR="00896C47" w:rsidRDefault="00896C47" w:rsidP="004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4DCF" w14:textId="77777777" w:rsidR="00896C47" w:rsidRDefault="00896C47" w:rsidP="004703D4">
      <w:r>
        <w:separator/>
      </w:r>
    </w:p>
  </w:footnote>
  <w:footnote w:type="continuationSeparator" w:id="0">
    <w:p w14:paraId="7ED9F5CA" w14:textId="77777777" w:rsidR="00896C47" w:rsidRDefault="00896C47" w:rsidP="0047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A3CE" w14:textId="61F6EF55" w:rsidR="00D16191" w:rsidRDefault="00D1619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57246">
      <w:rPr>
        <w:noProof/>
      </w:rPr>
      <w:t>5</w:t>
    </w:r>
    <w:r>
      <w:fldChar w:fldCharType="end"/>
    </w:r>
  </w:p>
  <w:p w14:paraId="483AC45E" w14:textId="77777777" w:rsidR="00D16191" w:rsidRDefault="00D161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2FD"/>
    <w:multiLevelType w:val="hybridMultilevel"/>
    <w:tmpl w:val="B1F489A4"/>
    <w:lvl w:ilvl="0" w:tplc="E884A44A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Lucida Console" w:eastAsia="Jokerman" w:hAnsi="Lucida Console" w:cs="Lucida Console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435"/>
    <w:multiLevelType w:val="hybridMultilevel"/>
    <w:tmpl w:val="5D7007D8"/>
    <w:lvl w:ilvl="0" w:tplc="497216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C661C"/>
    <w:multiLevelType w:val="hybridMultilevel"/>
    <w:tmpl w:val="2404FB92"/>
    <w:lvl w:ilvl="0" w:tplc="E884A44A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Lucida Console" w:eastAsia="Jokerman" w:hAnsi="Lucida Console" w:cs="Lucida Console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5E0"/>
    <w:multiLevelType w:val="multilevel"/>
    <w:tmpl w:val="631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52E71"/>
    <w:multiLevelType w:val="hybridMultilevel"/>
    <w:tmpl w:val="3A9CCD40"/>
    <w:lvl w:ilvl="0" w:tplc="E226664A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 w15:restartNumberingAfterBreak="0">
    <w:nsid w:val="696E6217"/>
    <w:multiLevelType w:val="hybridMultilevel"/>
    <w:tmpl w:val="8F1CA84E"/>
    <w:lvl w:ilvl="0" w:tplc="BE1CC6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2"/>
    <w:rsid w:val="0000755E"/>
    <w:rsid w:val="000178BE"/>
    <w:rsid w:val="00036236"/>
    <w:rsid w:val="000579B7"/>
    <w:rsid w:val="00062416"/>
    <w:rsid w:val="00065038"/>
    <w:rsid w:val="00071797"/>
    <w:rsid w:val="00074B28"/>
    <w:rsid w:val="00080918"/>
    <w:rsid w:val="000927FA"/>
    <w:rsid w:val="000A6D88"/>
    <w:rsid w:val="000A70ED"/>
    <w:rsid w:val="000B771B"/>
    <w:rsid w:val="000C5A5D"/>
    <w:rsid w:val="000D3D18"/>
    <w:rsid w:val="000E6992"/>
    <w:rsid w:val="0010370B"/>
    <w:rsid w:val="00105BE9"/>
    <w:rsid w:val="00113A5C"/>
    <w:rsid w:val="001340E3"/>
    <w:rsid w:val="0013583D"/>
    <w:rsid w:val="00144010"/>
    <w:rsid w:val="00145851"/>
    <w:rsid w:val="001465FF"/>
    <w:rsid w:val="001508E6"/>
    <w:rsid w:val="00150934"/>
    <w:rsid w:val="00152BF5"/>
    <w:rsid w:val="00156CEB"/>
    <w:rsid w:val="00163E7D"/>
    <w:rsid w:val="00164411"/>
    <w:rsid w:val="00164567"/>
    <w:rsid w:val="00171119"/>
    <w:rsid w:val="00184F58"/>
    <w:rsid w:val="00195039"/>
    <w:rsid w:val="001A21D9"/>
    <w:rsid w:val="001E71FB"/>
    <w:rsid w:val="001F605A"/>
    <w:rsid w:val="00225F08"/>
    <w:rsid w:val="002306E6"/>
    <w:rsid w:val="0023742F"/>
    <w:rsid w:val="00251B48"/>
    <w:rsid w:val="0025519A"/>
    <w:rsid w:val="002613DB"/>
    <w:rsid w:val="002618ED"/>
    <w:rsid w:val="002950CF"/>
    <w:rsid w:val="00296A92"/>
    <w:rsid w:val="002B5F6D"/>
    <w:rsid w:val="002E2AB7"/>
    <w:rsid w:val="002E7BF9"/>
    <w:rsid w:val="002F17BF"/>
    <w:rsid w:val="003000F7"/>
    <w:rsid w:val="00301CC8"/>
    <w:rsid w:val="003040A4"/>
    <w:rsid w:val="00316E67"/>
    <w:rsid w:val="00335651"/>
    <w:rsid w:val="00352925"/>
    <w:rsid w:val="00357504"/>
    <w:rsid w:val="0037352B"/>
    <w:rsid w:val="00382117"/>
    <w:rsid w:val="00385400"/>
    <w:rsid w:val="00390093"/>
    <w:rsid w:val="003927F6"/>
    <w:rsid w:val="00392826"/>
    <w:rsid w:val="00394B11"/>
    <w:rsid w:val="003A5B70"/>
    <w:rsid w:val="003B32BF"/>
    <w:rsid w:val="003C256A"/>
    <w:rsid w:val="003C7676"/>
    <w:rsid w:val="003D4873"/>
    <w:rsid w:val="003D56D0"/>
    <w:rsid w:val="003F57A9"/>
    <w:rsid w:val="003F742D"/>
    <w:rsid w:val="00402EC5"/>
    <w:rsid w:val="0040484D"/>
    <w:rsid w:val="0040652A"/>
    <w:rsid w:val="00425338"/>
    <w:rsid w:val="00437D9C"/>
    <w:rsid w:val="00437EB3"/>
    <w:rsid w:val="00455524"/>
    <w:rsid w:val="00455ED2"/>
    <w:rsid w:val="004703D4"/>
    <w:rsid w:val="004932BD"/>
    <w:rsid w:val="00495BC1"/>
    <w:rsid w:val="004A5DF7"/>
    <w:rsid w:val="004B16C1"/>
    <w:rsid w:val="004B4BEB"/>
    <w:rsid w:val="004D0A78"/>
    <w:rsid w:val="004D41A9"/>
    <w:rsid w:val="004D43A2"/>
    <w:rsid w:val="004D5EBE"/>
    <w:rsid w:val="004E13FB"/>
    <w:rsid w:val="004E2D48"/>
    <w:rsid w:val="004E5E29"/>
    <w:rsid w:val="004E6C53"/>
    <w:rsid w:val="004F5934"/>
    <w:rsid w:val="005049F1"/>
    <w:rsid w:val="00514FFB"/>
    <w:rsid w:val="005245FD"/>
    <w:rsid w:val="0053069B"/>
    <w:rsid w:val="005518C5"/>
    <w:rsid w:val="00584143"/>
    <w:rsid w:val="00593036"/>
    <w:rsid w:val="005A6CF3"/>
    <w:rsid w:val="005B4A60"/>
    <w:rsid w:val="005C02FC"/>
    <w:rsid w:val="005C0CBF"/>
    <w:rsid w:val="005D3BC0"/>
    <w:rsid w:val="005E4A10"/>
    <w:rsid w:val="005E6342"/>
    <w:rsid w:val="00606C29"/>
    <w:rsid w:val="006372F2"/>
    <w:rsid w:val="006448B8"/>
    <w:rsid w:val="00670108"/>
    <w:rsid w:val="00675787"/>
    <w:rsid w:val="00686761"/>
    <w:rsid w:val="006A4E54"/>
    <w:rsid w:val="006B484B"/>
    <w:rsid w:val="006B74CC"/>
    <w:rsid w:val="006C2D80"/>
    <w:rsid w:val="006C3281"/>
    <w:rsid w:val="006D3DDC"/>
    <w:rsid w:val="006E288F"/>
    <w:rsid w:val="006E2C38"/>
    <w:rsid w:val="006E3B2E"/>
    <w:rsid w:val="006F6AA3"/>
    <w:rsid w:val="007026E0"/>
    <w:rsid w:val="00734582"/>
    <w:rsid w:val="0073746E"/>
    <w:rsid w:val="007459BF"/>
    <w:rsid w:val="00750301"/>
    <w:rsid w:val="007638D4"/>
    <w:rsid w:val="0078134E"/>
    <w:rsid w:val="00783F0E"/>
    <w:rsid w:val="00784B35"/>
    <w:rsid w:val="007949FA"/>
    <w:rsid w:val="007C11FE"/>
    <w:rsid w:val="007C63D6"/>
    <w:rsid w:val="007D1A4B"/>
    <w:rsid w:val="007D1D33"/>
    <w:rsid w:val="007E5AC0"/>
    <w:rsid w:val="0080589A"/>
    <w:rsid w:val="00810BE5"/>
    <w:rsid w:val="00813874"/>
    <w:rsid w:val="008176EB"/>
    <w:rsid w:val="00821C13"/>
    <w:rsid w:val="00831583"/>
    <w:rsid w:val="008335F2"/>
    <w:rsid w:val="00835C2B"/>
    <w:rsid w:val="0084633C"/>
    <w:rsid w:val="008472CD"/>
    <w:rsid w:val="00867813"/>
    <w:rsid w:val="00872073"/>
    <w:rsid w:val="008727E9"/>
    <w:rsid w:val="0087778C"/>
    <w:rsid w:val="00881264"/>
    <w:rsid w:val="00895249"/>
    <w:rsid w:val="00896C47"/>
    <w:rsid w:val="008B1A75"/>
    <w:rsid w:val="008B5A49"/>
    <w:rsid w:val="008B794C"/>
    <w:rsid w:val="008D628C"/>
    <w:rsid w:val="008E6D66"/>
    <w:rsid w:val="008F3BA3"/>
    <w:rsid w:val="008F7C8F"/>
    <w:rsid w:val="00913919"/>
    <w:rsid w:val="009424A5"/>
    <w:rsid w:val="00944886"/>
    <w:rsid w:val="009466DE"/>
    <w:rsid w:val="009479C3"/>
    <w:rsid w:val="0095440A"/>
    <w:rsid w:val="00957246"/>
    <w:rsid w:val="00961599"/>
    <w:rsid w:val="0096262F"/>
    <w:rsid w:val="009903B1"/>
    <w:rsid w:val="009B15FF"/>
    <w:rsid w:val="009C42DA"/>
    <w:rsid w:val="009D12BF"/>
    <w:rsid w:val="00A10BF3"/>
    <w:rsid w:val="00A17A6E"/>
    <w:rsid w:val="00A17E90"/>
    <w:rsid w:val="00A2220D"/>
    <w:rsid w:val="00A22D88"/>
    <w:rsid w:val="00A26C6E"/>
    <w:rsid w:val="00A321DE"/>
    <w:rsid w:val="00A43EB2"/>
    <w:rsid w:val="00A578C6"/>
    <w:rsid w:val="00A7068E"/>
    <w:rsid w:val="00A7382C"/>
    <w:rsid w:val="00A7434C"/>
    <w:rsid w:val="00A75E74"/>
    <w:rsid w:val="00A77E4D"/>
    <w:rsid w:val="00A83F3C"/>
    <w:rsid w:val="00A900AC"/>
    <w:rsid w:val="00A92850"/>
    <w:rsid w:val="00AB442D"/>
    <w:rsid w:val="00AB5745"/>
    <w:rsid w:val="00AC54B0"/>
    <w:rsid w:val="00AE13B2"/>
    <w:rsid w:val="00AE2808"/>
    <w:rsid w:val="00AF6117"/>
    <w:rsid w:val="00B00807"/>
    <w:rsid w:val="00B06D9D"/>
    <w:rsid w:val="00B075F9"/>
    <w:rsid w:val="00B07FE0"/>
    <w:rsid w:val="00B10F5B"/>
    <w:rsid w:val="00B14781"/>
    <w:rsid w:val="00B17930"/>
    <w:rsid w:val="00B414C7"/>
    <w:rsid w:val="00B64EB2"/>
    <w:rsid w:val="00B67493"/>
    <w:rsid w:val="00B71859"/>
    <w:rsid w:val="00B82DE9"/>
    <w:rsid w:val="00B84538"/>
    <w:rsid w:val="00B90C95"/>
    <w:rsid w:val="00B934FD"/>
    <w:rsid w:val="00BA56B0"/>
    <w:rsid w:val="00BA6B99"/>
    <w:rsid w:val="00BC0384"/>
    <w:rsid w:val="00BC5430"/>
    <w:rsid w:val="00BD2CF4"/>
    <w:rsid w:val="00BD3504"/>
    <w:rsid w:val="00BE4484"/>
    <w:rsid w:val="00BF30D3"/>
    <w:rsid w:val="00BF4FC0"/>
    <w:rsid w:val="00C02E85"/>
    <w:rsid w:val="00C15504"/>
    <w:rsid w:val="00C156E6"/>
    <w:rsid w:val="00C212BE"/>
    <w:rsid w:val="00C21580"/>
    <w:rsid w:val="00C23D03"/>
    <w:rsid w:val="00C36C40"/>
    <w:rsid w:val="00C41FDE"/>
    <w:rsid w:val="00C454D4"/>
    <w:rsid w:val="00C71E15"/>
    <w:rsid w:val="00C77143"/>
    <w:rsid w:val="00C803CC"/>
    <w:rsid w:val="00C81305"/>
    <w:rsid w:val="00C97B1A"/>
    <w:rsid w:val="00CA18DB"/>
    <w:rsid w:val="00CB0AE2"/>
    <w:rsid w:val="00CD1BF2"/>
    <w:rsid w:val="00CE559C"/>
    <w:rsid w:val="00CE6D0F"/>
    <w:rsid w:val="00CF711C"/>
    <w:rsid w:val="00D047C6"/>
    <w:rsid w:val="00D16117"/>
    <w:rsid w:val="00D16191"/>
    <w:rsid w:val="00D16562"/>
    <w:rsid w:val="00D33EDB"/>
    <w:rsid w:val="00D64E50"/>
    <w:rsid w:val="00D70F23"/>
    <w:rsid w:val="00D70F25"/>
    <w:rsid w:val="00D8222D"/>
    <w:rsid w:val="00D83D9F"/>
    <w:rsid w:val="00D94CB4"/>
    <w:rsid w:val="00D96750"/>
    <w:rsid w:val="00D973AE"/>
    <w:rsid w:val="00DA0836"/>
    <w:rsid w:val="00DA5EFF"/>
    <w:rsid w:val="00DA773C"/>
    <w:rsid w:val="00DD2F24"/>
    <w:rsid w:val="00DD6ED8"/>
    <w:rsid w:val="00DD7935"/>
    <w:rsid w:val="00DE0E2F"/>
    <w:rsid w:val="00DE2F15"/>
    <w:rsid w:val="00DE3ED1"/>
    <w:rsid w:val="00DF25EC"/>
    <w:rsid w:val="00DF3DE5"/>
    <w:rsid w:val="00DF62DF"/>
    <w:rsid w:val="00E20C45"/>
    <w:rsid w:val="00E32A2A"/>
    <w:rsid w:val="00E33A94"/>
    <w:rsid w:val="00E3717F"/>
    <w:rsid w:val="00E379D4"/>
    <w:rsid w:val="00E60469"/>
    <w:rsid w:val="00E85C66"/>
    <w:rsid w:val="00EA029C"/>
    <w:rsid w:val="00EA584F"/>
    <w:rsid w:val="00EB0CA3"/>
    <w:rsid w:val="00EB2549"/>
    <w:rsid w:val="00EC098E"/>
    <w:rsid w:val="00EC0D4B"/>
    <w:rsid w:val="00ED7041"/>
    <w:rsid w:val="00EE2921"/>
    <w:rsid w:val="00EE7B2E"/>
    <w:rsid w:val="00EF0CBE"/>
    <w:rsid w:val="00F2506C"/>
    <w:rsid w:val="00F3005B"/>
    <w:rsid w:val="00F456BD"/>
    <w:rsid w:val="00F70D42"/>
    <w:rsid w:val="00F81F6C"/>
    <w:rsid w:val="00F85A9B"/>
    <w:rsid w:val="00F87493"/>
    <w:rsid w:val="00F87854"/>
    <w:rsid w:val="00F90B9A"/>
    <w:rsid w:val="00F9540A"/>
    <w:rsid w:val="00FA6B1F"/>
    <w:rsid w:val="00FB5D70"/>
    <w:rsid w:val="00FD1B77"/>
    <w:rsid w:val="00FD2148"/>
    <w:rsid w:val="00FD3C4C"/>
    <w:rsid w:val="00FD5C02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A52A8"/>
  <w15:chartTrackingRefBased/>
  <w15:docId w15:val="{57EC1451-820D-4E21-A0A6-A2225AB1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CC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6B74CC"/>
    <w:pPr>
      <w:spacing w:before="280" w:after="280"/>
    </w:pPr>
    <w:rPr>
      <w:lang w:eastAsia="ar-SA" w:bidi="ar-SA"/>
    </w:rPr>
  </w:style>
  <w:style w:type="paragraph" w:customStyle="1" w:styleId="3f3f3f3f3f3f3f3f3f3f3f3f3f3f3f3f3f3f3f3f3f3fHTML">
    <w:name w:val="С3f3fт3f3fа3f3fн3f3fд3f3fа3f3fр3f3fт3f3fн3f3fи3f3fй3f3f HTML"/>
    <w:basedOn w:val="a"/>
    <w:rsid w:val="006B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ar-SA" w:bidi="ar-SA"/>
    </w:rPr>
  </w:style>
  <w:style w:type="paragraph" w:customStyle="1" w:styleId="StyleZakonu">
    <w:name w:val="StyleZakonu"/>
    <w:basedOn w:val="a"/>
    <w:rsid w:val="006B74CC"/>
    <w:pPr>
      <w:spacing w:after="60" w:line="220" w:lineRule="exact"/>
      <w:ind w:firstLine="284"/>
      <w:jc w:val="both"/>
    </w:pPr>
    <w:rPr>
      <w:sz w:val="20"/>
      <w:lang w:val="uk-UA" w:eastAsia="ar-SA" w:bidi="ar-SA"/>
    </w:rPr>
  </w:style>
  <w:style w:type="paragraph" w:customStyle="1" w:styleId="rvps2">
    <w:name w:val="rvps2"/>
    <w:basedOn w:val="a"/>
    <w:rsid w:val="006B74CC"/>
    <w:pPr>
      <w:suppressAutoHyphens w:val="0"/>
      <w:spacing w:before="100" w:beforeAutospacing="1" w:after="100" w:afterAutospacing="1"/>
    </w:pPr>
    <w:rPr>
      <w:rFonts w:eastAsia="Calibri" w:cs="Times New Roman"/>
      <w:color w:val="auto"/>
    </w:rPr>
  </w:style>
  <w:style w:type="character" w:customStyle="1" w:styleId="rvts52">
    <w:name w:val="rvts52"/>
    <w:rsid w:val="006B74CC"/>
    <w:rPr>
      <w:rFonts w:cs="Times New Roman"/>
    </w:rPr>
  </w:style>
  <w:style w:type="character" w:styleId="a3">
    <w:name w:val="Hyperlink"/>
    <w:semiHidden/>
    <w:rsid w:val="006B74CC"/>
    <w:rPr>
      <w:rFonts w:cs="Times New Roman"/>
      <w:color w:val="0000FF"/>
      <w:u w:val="single"/>
    </w:rPr>
  </w:style>
  <w:style w:type="character" w:customStyle="1" w:styleId="rvts9">
    <w:name w:val="rvts9"/>
    <w:rsid w:val="006B74CC"/>
    <w:rPr>
      <w:rFonts w:cs="Times New Roman"/>
    </w:rPr>
  </w:style>
  <w:style w:type="character" w:customStyle="1" w:styleId="rvts37">
    <w:name w:val="rvts37"/>
    <w:rsid w:val="006B74CC"/>
    <w:rPr>
      <w:rFonts w:cs="Times New Roman"/>
    </w:rPr>
  </w:style>
  <w:style w:type="paragraph" w:styleId="a4">
    <w:name w:val="Balloon Text"/>
    <w:basedOn w:val="a"/>
    <w:link w:val="a5"/>
    <w:semiHidden/>
    <w:rsid w:val="00A83F3C"/>
    <w:rPr>
      <w:rFonts w:ascii="Segoe UI" w:hAnsi="Segoe UI" w:cs="Mangal"/>
      <w:sz w:val="16"/>
      <w:szCs w:val="16"/>
    </w:rPr>
  </w:style>
  <w:style w:type="character" w:customStyle="1" w:styleId="a5">
    <w:name w:val="Текст у виносці Знак"/>
    <w:link w:val="a4"/>
    <w:semiHidden/>
    <w:locked/>
    <w:rsid w:val="00A83F3C"/>
    <w:rPr>
      <w:rFonts w:ascii="Segoe UI" w:eastAsia="Times New Roman" w:hAnsi="Segoe UI" w:cs="Mangal"/>
      <w:color w:val="000000"/>
      <w:sz w:val="16"/>
      <w:szCs w:val="16"/>
      <w:lang w:val="ru-RU" w:eastAsia="hi-IN" w:bidi="hi-IN"/>
    </w:rPr>
  </w:style>
  <w:style w:type="table" w:styleId="a6">
    <w:name w:val="Table Grid"/>
    <w:basedOn w:val="a1"/>
    <w:rsid w:val="006C2D80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">
    <w:name w:val="dat"/>
    <w:rsid w:val="007949FA"/>
    <w:rPr>
      <w:rFonts w:cs="Times New Roman"/>
    </w:rPr>
  </w:style>
  <w:style w:type="character" w:styleId="a7">
    <w:name w:val="Strong"/>
    <w:qFormat/>
    <w:rsid w:val="007949FA"/>
    <w:rPr>
      <w:rFonts w:cs="Times New Roman"/>
      <w:b/>
      <w:bCs/>
    </w:rPr>
  </w:style>
  <w:style w:type="paragraph" w:styleId="a8">
    <w:name w:val="header"/>
    <w:basedOn w:val="a"/>
    <w:link w:val="a9"/>
    <w:rsid w:val="004703D4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9">
    <w:name w:val="Верхній колонтитул Знак"/>
    <w:link w:val="a8"/>
    <w:locked/>
    <w:rsid w:val="004703D4"/>
    <w:rPr>
      <w:rFonts w:ascii="Times New Roman" w:eastAsia="Times New Roman" w:hAnsi="Times New Roman" w:cs="Mangal"/>
      <w:color w:val="000000"/>
      <w:sz w:val="21"/>
      <w:szCs w:val="21"/>
      <w:lang w:val="ru-RU" w:eastAsia="hi-IN" w:bidi="hi-IN"/>
    </w:rPr>
  </w:style>
  <w:style w:type="paragraph" w:styleId="aa">
    <w:name w:val="footer"/>
    <w:basedOn w:val="a"/>
    <w:link w:val="ab"/>
    <w:rsid w:val="004703D4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b">
    <w:name w:val="Нижній колонтитул Знак"/>
    <w:link w:val="aa"/>
    <w:locked/>
    <w:rsid w:val="004703D4"/>
    <w:rPr>
      <w:rFonts w:ascii="Times New Roman" w:eastAsia="Times New Roman" w:hAnsi="Times New Roman" w:cs="Mangal"/>
      <w:color w:val="000000"/>
      <w:sz w:val="21"/>
      <w:szCs w:val="21"/>
      <w:lang w:val="ru-RU" w:eastAsia="hi-IN" w:bidi="hi-IN"/>
    </w:rPr>
  </w:style>
  <w:style w:type="character" w:styleId="ac">
    <w:name w:val="annotation reference"/>
    <w:semiHidden/>
    <w:rsid w:val="00961599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961599"/>
    <w:rPr>
      <w:rFonts w:cs="Mangal"/>
      <w:sz w:val="18"/>
      <w:szCs w:val="18"/>
    </w:rPr>
  </w:style>
  <w:style w:type="character" w:customStyle="1" w:styleId="ae">
    <w:name w:val="Текст примітки Знак"/>
    <w:link w:val="ad"/>
    <w:semiHidden/>
    <w:locked/>
    <w:rsid w:val="00961599"/>
    <w:rPr>
      <w:rFonts w:ascii="Times New Roman" w:eastAsia="Times New Roman" w:hAnsi="Times New Roman" w:cs="Mangal"/>
      <w:color w:val="000000"/>
      <w:sz w:val="18"/>
      <w:szCs w:val="18"/>
      <w:lang w:val="ru-RU" w:eastAsia="hi-IN" w:bidi="hi-IN"/>
    </w:rPr>
  </w:style>
  <w:style w:type="paragraph" w:styleId="af">
    <w:name w:val="annotation subject"/>
    <w:basedOn w:val="ad"/>
    <w:next w:val="ad"/>
    <w:link w:val="af0"/>
    <w:semiHidden/>
    <w:rsid w:val="00961599"/>
    <w:rPr>
      <w:b/>
      <w:bCs/>
    </w:rPr>
  </w:style>
  <w:style w:type="character" w:customStyle="1" w:styleId="af0">
    <w:name w:val="Тема примітки Знак"/>
    <w:link w:val="af"/>
    <w:semiHidden/>
    <w:locked/>
    <w:rsid w:val="00961599"/>
    <w:rPr>
      <w:rFonts w:ascii="Times New Roman" w:eastAsia="Times New Roman" w:hAnsi="Times New Roman" w:cs="Mangal"/>
      <w:b/>
      <w:bCs/>
      <w:color w:val="000000"/>
      <w:sz w:val="18"/>
      <w:szCs w:val="18"/>
      <w:lang w:val="ru-RU" w:eastAsia="hi-IN" w:bidi="hi-IN"/>
    </w:rPr>
  </w:style>
  <w:style w:type="character" w:customStyle="1" w:styleId="rvts0">
    <w:name w:val="rvts0"/>
    <w:rsid w:val="000579B7"/>
  </w:style>
  <w:style w:type="paragraph" w:styleId="af1">
    <w:name w:val="Revision"/>
    <w:hidden/>
    <w:uiPriority w:val="99"/>
    <w:semiHidden/>
    <w:rsid w:val="00DA5EFF"/>
    <w:rPr>
      <w:rFonts w:ascii="Times New Roman" w:eastAsia="Times New Roman" w:hAnsi="Times New Roman" w:cs="Mangal"/>
      <w:color w:val="000000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2894-14?find=1&amp;text=%D0%BC%D1%96%D0%B6%D0%BD%D0%B0%D1%80%D0%BE%D0%B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2894-14?find=1&amp;text=%D0%BC%D1%96%D0%B6%D0%BD%D0%B0%D1%80%D0%BE%D0%B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456-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DF8B6-46D8-4BF8-B4D8-C70694D2E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6992E-F6FB-4636-9E7D-A131AA725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87854-BB14-492C-9FAC-1CD292DAB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4068</Words>
  <Characters>2320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Галино, нам краще підходить, на мою думку, пам'ятка природи або заповідні урочища - Пам’ятками природи оголошуються окремі унікальні природні утворення, що мають особливе природоохоронне, наукове, естетичне, пізнавальне і культурне значення, з метою збер</vt:lpstr>
    </vt:vector>
  </TitlesOfParts>
  <Company/>
  <LinksUpToDate>false</LinksUpToDate>
  <CharactersWithSpaces>6376</CharactersWithSpaces>
  <SharedDoc>false</SharedDoc>
  <HLinks>
    <vt:vector size="18" baseType="variant">
      <vt:variant>
        <vt:i4>53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https://zakon.rada.gov.ua/laws/show/2894-14?find=1&amp;text=%D0%BC%D1%96%D0%B6%D0%BD%D0%B0%D1%80%D0%BE%D0%B4</vt:lpwstr>
      </vt:variant>
      <vt:variant>
        <vt:lpwstr>w1_3</vt:lpwstr>
      </vt:variant>
      <vt:variant>
        <vt:i4>53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https://zakon.rada.gov.ua/laws/show/2894-14?find=1&amp;text=%D0%BC%D1%96%D0%B6%D0%BD%D0%B0%D1%80%D0%BE%D0%B4</vt:lpwstr>
      </vt:variant>
      <vt:variant>
        <vt:lpwstr>w1_3</vt:lpwstr>
      </vt:variant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https://zakon.rada.gov.ua/laws/show/2456-12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2021-04-23T06:58:00Z</dcterms:created>
  <dcterms:modified xsi:type="dcterms:W3CDTF">2021-04-23T06:58:00Z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