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3D" w:rsidRDefault="002F5D69" w:rsidP="0080135A">
      <w:pPr>
        <w:ind w:left="6660"/>
      </w:pPr>
      <w:bookmarkStart w:id="0" w:name="_GoBack"/>
      <w:bookmarkEnd w:id="0"/>
      <w:r>
        <w:t>П</w:t>
      </w:r>
      <w:r w:rsidR="00EA333D" w:rsidRPr="00BC380A">
        <w:t>роект</w:t>
      </w:r>
    </w:p>
    <w:p w:rsidR="00CF15EA" w:rsidRDefault="00EA333D" w:rsidP="002F5D69">
      <w:pPr>
        <w:ind w:left="4500"/>
      </w:pPr>
      <w:r w:rsidRPr="00BC380A">
        <w:t>вноситься народним</w:t>
      </w:r>
      <w:r w:rsidR="002F5D69">
        <w:t>и</w:t>
      </w:r>
      <w:r w:rsidRPr="00BC380A">
        <w:t xml:space="preserve"> депутат</w:t>
      </w:r>
      <w:r w:rsidR="002F5D69">
        <w:t>ами</w:t>
      </w:r>
      <w:r w:rsidRPr="00BC380A">
        <w:t xml:space="preserve"> </w:t>
      </w:r>
      <w:r w:rsidR="002F5D69">
        <w:t>України</w:t>
      </w:r>
    </w:p>
    <w:p w:rsidR="002F5D69" w:rsidRDefault="002F5D69" w:rsidP="00217B8D">
      <w:pPr>
        <w:ind w:left="4500"/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9538"/>
      </w:tblGrid>
      <w:tr w:rsidR="00217B8D" w:rsidRPr="00327380" w:rsidTr="00570316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8D" w:rsidRPr="00327380" w:rsidRDefault="00217B8D" w:rsidP="0044236D"/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8D" w:rsidRPr="00327380" w:rsidRDefault="00217B8D" w:rsidP="00570316">
            <w:pPr>
              <w:jc w:val="center"/>
            </w:pPr>
          </w:p>
        </w:tc>
      </w:tr>
    </w:tbl>
    <w:p w:rsidR="00217B8D" w:rsidRDefault="00217B8D" w:rsidP="00EA333D">
      <w:pPr>
        <w:ind w:firstLine="540"/>
        <w:jc w:val="center"/>
        <w:rPr>
          <w:b/>
          <w:bCs/>
        </w:rPr>
      </w:pPr>
    </w:p>
    <w:p w:rsidR="00CA3DBA" w:rsidRDefault="00CA3DBA" w:rsidP="00EA333D">
      <w:pPr>
        <w:ind w:firstLine="540"/>
        <w:jc w:val="center"/>
        <w:rPr>
          <w:b/>
          <w:bCs/>
        </w:rPr>
      </w:pPr>
    </w:p>
    <w:p w:rsidR="00EA333D" w:rsidRPr="00BC380A" w:rsidRDefault="00EA333D" w:rsidP="00795970">
      <w:pPr>
        <w:jc w:val="center"/>
        <w:rPr>
          <w:b/>
          <w:bCs/>
        </w:rPr>
      </w:pPr>
      <w:r w:rsidRPr="00BC380A">
        <w:rPr>
          <w:b/>
          <w:bCs/>
        </w:rPr>
        <w:t>ЗАКОН УКРАЇНИ</w:t>
      </w:r>
    </w:p>
    <w:p w:rsidR="00EA333D" w:rsidRPr="00BC380A" w:rsidRDefault="00EA333D" w:rsidP="00795970">
      <w:pPr>
        <w:jc w:val="both"/>
        <w:rPr>
          <w:b/>
          <w:bCs/>
        </w:rPr>
      </w:pPr>
    </w:p>
    <w:p w:rsidR="0004304F" w:rsidRDefault="004344E3" w:rsidP="00795970">
      <w:pPr>
        <w:jc w:val="center"/>
        <w:rPr>
          <w:b/>
        </w:rPr>
      </w:pPr>
      <w:r w:rsidRPr="004344E3">
        <w:rPr>
          <w:b/>
        </w:rPr>
        <w:t xml:space="preserve">Про внесення змін до </w:t>
      </w:r>
      <w:r w:rsidR="002F5D69">
        <w:rPr>
          <w:b/>
        </w:rPr>
        <w:t>р</w:t>
      </w:r>
      <w:r w:rsidRPr="004344E3">
        <w:rPr>
          <w:b/>
        </w:rPr>
        <w:t xml:space="preserve">озділу Х «Перехідні положення» </w:t>
      </w:r>
    </w:p>
    <w:p w:rsidR="0004304F" w:rsidRDefault="004344E3" w:rsidP="00795970">
      <w:pPr>
        <w:jc w:val="center"/>
        <w:rPr>
          <w:b/>
        </w:rPr>
      </w:pPr>
      <w:r w:rsidRPr="004344E3">
        <w:rPr>
          <w:b/>
        </w:rPr>
        <w:t>Земельного кодексу України щодо продовження заборони</w:t>
      </w:r>
    </w:p>
    <w:p w:rsidR="00EA333D" w:rsidRPr="00E65170" w:rsidRDefault="004344E3" w:rsidP="00795970">
      <w:pPr>
        <w:jc w:val="center"/>
        <w:rPr>
          <w:b/>
          <w:bCs/>
        </w:rPr>
      </w:pPr>
      <w:r w:rsidRPr="004344E3">
        <w:rPr>
          <w:b/>
        </w:rPr>
        <w:t>відчуження сільськогосподарських земель</w:t>
      </w:r>
    </w:p>
    <w:p w:rsidR="009E5BFA" w:rsidRDefault="009E5BFA" w:rsidP="00795970">
      <w:pPr>
        <w:ind w:firstLine="709"/>
        <w:jc w:val="both"/>
      </w:pPr>
    </w:p>
    <w:p w:rsidR="00795970" w:rsidRPr="00BC380A" w:rsidRDefault="00795970" w:rsidP="00795970">
      <w:pPr>
        <w:ind w:firstLine="709"/>
        <w:jc w:val="both"/>
      </w:pPr>
    </w:p>
    <w:p w:rsidR="00EA333D" w:rsidRPr="00BC380A" w:rsidRDefault="00EA333D" w:rsidP="00795970">
      <w:pPr>
        <w:ind w:firstLine="709"/>
        <w:jc w:val="both"/>
      </w:pPr>
      <w:r w:rsidRPr="00BC380A">
        <w:t>Верховна Рада України п</w:t>
      </w:r>
      <w:r w:rsidR="009E5BFA" w:rsidRPr="00BC380A">
        <w:t xml:space="preserve"> </w:t>
      </w:r>
      <w:r w:rsidRPr="00BC380A">
        <w:t>о</w:t>
      </w:r>
      <w:r w:rsidR="009E5BFA" w:rsidRPr="00BC380A">
        <w:t xml:space="preserve"> </w:t>
      </w:r>
      <w:r w:rsidRPr="00BC380A">
        <w:t>с</w:t>
      </w:r>
      <w:r w:rsidR="009E5BFA" w:rsidRPr="00BC380A">
        <w:t xml:space="preserve"> </w:t>
      </w:r>
      <w:r w:rsidRPr="00BC380A">
        <w:t>т</w:t>
      </w:r>
      <w:r w:rsidR="009E5BFA" w:rsidRPr="00BC380A">
        <w:t xml:space="preserve"> </w:t>
      </w:r>
      <w:r w:rsidRPr="00BC380A">
        <w:t>а</w:t>
      </w:r>
      <w:r w:rsidR="009E5BFA" w:rsidRPr="00BC380A">
        <w:t xml:space="preserve"> </w:t>
      </w:r>
      <w:r w:rsidRPr="00BC380A">
        <w:t>н</w:t>
      </w:r>
      <w:r w:rsidR="009E5BFA" w:rsidRPr="00BC380A">
        <w:t xml:space="preserve"> </w:t>
      </w:r>
      <w:r w:rsidRPr="00BC380A">
        <w:t>о</w:t>
      </w:r>
      <w:r w:rsidR="009E5BFA" w:rsidRPr="00BC380A">
        <w:t xml:space="preserve"> </w:t>
      </w:r>
      <w:r w:rsidRPr="00BC380A">
        <w:t>в</w:t>
      </w:r>
      <w:r w:rsidR="009E5BFA" w:rsidRPr="00BC380A">
        <w:t xml:space="preserve"> </w:t>
      </w:r>
      <w:r w:rsidRPr="00BC380A">
        <w:t>л</w:t>
      </w:r>
      <w:r w:rsidR="009E5BFA" w:rsidRPr="00BC380A">
        <w:t xml:space="preserve"> </w:t>
      </w:r>
      <w:r w:rsidRPr="00BC380A">
        <w:t>я</w:t>
      </w:r>
      <w:r w:rsidR="009E5BFA" w:rsidRPr="00BC380A">
        <w:t xml:space="preserve"> </w:t>
      </w:r>
      <w:r w:rsidRPr="00BC380A">
        <w:t>є:</w:t>
      </w:r>
    </w:p>
    <w:p w:rsidR="00EA333D" w:rsidRPr="00BC380A" w:rsidRDefault="00EA333D" w:rsidP="00EA333D">
      <w:pPr>
        <w:ind w:firstLine="540"/>
        <w:jc w:val="both"/>
      </w:pPr>
    </w:p>
    <w:p w:rsidR="00A51C08" w:rsidRDefault="00A51C08" w:rsidP="00795970">
      <w:pPr>
        <w:ind w:firstLine="709"/>
        <w:jc w:val="both"/>
      </w:pPr>
      <w:r>
        <w:t>І</w:t>
      </w:r>
      <w:r w:rsidR="00EA333D" w:rsidRPr="00BC380A">
        <w:t>. </w:t>
      </w:r>
      <w:r>
        <w:t xml:space="preserve">У пунктах 14 та 15 </w:t>
      </w:r>
      <w:r w:rsidR="002F5D69">
        <w:t>р</w:t>
      </w:r>
      <w:r w:rsidR="00825F89">
        <w:t xml:space="preserve">озділу Х «Перехідні положення» </w:t>
      </w:r>
      <w:r w:rsidR="005E04B2">
        <w:t>Земельно</w:t>
      </w:r>
      <w:r w:rsidR="00825F89">
        <w:t>го</w:t>
      </w:r>
      <w:r w:rsidR="005E04B2">
        <w:t xml:space="preserve"> кодекс</w:t>
      </w:r>
      <w:r w:rsidR="00825F89">
        <w:t>у</w:t>
      </w:r>
      <w:r w:rsidR="005E04B2">
        <w:t xml:space="preserve"> України</w:t>
      </w:r>
      <w:r w:rsidR="005E04B2" w:rsidRPr="005E04B2">
        <w:t xml:space="preserve"> (Відомості Верховної Ради України, 2002</w:t>
      </w:r>
      <w:r w:rsidR="00766A41">
        <w:t xml:space="preserve"> р.</w:t>
      </w:r>
      <w:r w:rsidR="005E04B2" w:rsidRPr="005E04B2">
        <w:t xml:space="preserve">, </w:t>
      </w:r>
      <w:r w:rsidR="00766A41">
        <w:t>№</w:t>
      </w:r>
      <w:r w:rsidR="005E04B2" w:rsidRPr="005E04B2">
        <w:t xml:space="preserve"> 3-4, ст.</w:t>
      </w:r>
      <w:r w:rsidR="00766A41">
        <w:t> </w:t>
      </w:r>
      <w:r w:rsidR="005E04B2" w:rsidRPr="005E04B2">
        <w:t>27)</w:t>
      </w:r>
      <w:r w:rsidR="004344E3">
        <w:t xml:space="preserve"> </w:t>
      </w:r>
      <w:r>
        <w:t>цифр</w:t>
      </w:r>
      <w:r w:rsidR="0004304F">
        <w:t>и</w:t>
      </w:r>
      <w:r w:rsidR="00DC00C0">
        <w:t xml:space="preserve"> «2020</w:t>
      </w:r>
      <w:r>
        <w:t>» замінити цифр</w:t>
      </w:r>
      <w:r w:rsidR="0004304F">
        <w:t>ами</w:t>
      </w:r>
      <w:r>
        <w:t xml:space="preserve"> «20</w:t>
      </w:r>
      <w:r w:rsidR="006036B6">
        <w:t>23</w:t>
      </w:r>
      <w:r>
        <w:t>».</w:t>
      </w:r>
    </w:p>
    <w:p w:rsidR="00795970" w:rsidRDefault="00795970" w:rsidP="00795970">
      <w:pPr>
        <w:ind w:firstLine="709"/>
        <w:jc w:val="both"/>
      </w:pPr>
    </w:p>
    <w:p w:rsidR="00825F89" w:rsidRPr="00A51C08" w:rsidRDefault="00A51C08" w:rsidP="00795970">
      <w:pPr>
        <w:ind w:firstLine="709"/>
        <w:jc w:val="both"/>
      </w:pPr>
      <w:r>
        <w:t>ІІ. Прикінцеві положення</w:t>
      </w:r>
    </w:p>
    <w:p w:rsidR="00795970" w:rsidRDefault="00795970" w:rsidP="00795970">
      <w:pPr>
        <w:ind w:firstLine="709"/>
        <w:jc w:val="both"/>
      </w:pPr>
    </w:p>
    <w:p w:rsidR="00D237D0" w:rsidRDefault="00A51C08" w:rsidP="00795970">
      <w:pPr>
        <w:ind w:firstLine="709"/>
        <w:jc w:val="both"/>
      </w:pPr>
      <w:r>
        <w:t>1</w:t>
      </w:r>
      <w:r w:rsidR="005901A3" w:rsidRPr="00BC380A">
        <w:t>. </w:t>
      </w:r>
      <w:r w:rsidR="00D237D0" w:rsidRPr="00BC380A">
        <w:t>Цей Закон набирає чинності з дня, наступного за днем його опублікування</w:t>
      </w:r>
      <w:r w:rsidR="00F407EB" w:rsidRPr="00BC380A">
        <w:t>.</w:t>
      </w:r>
    </w:p>
    <w:p w:rsidR="00795970" w:rsidRDefault="00795970" w:rsidP="00795970">
      <w:pPr>
        <w:ind w:firstLine="709"/>
        <w:jc w:val="both"/>
      </w:pPr>
    </w:p>
    <w:p w:rsidR="001006BA" w:rsidRPr="00795970" w:rsidRDefault="001006BA" w:rsidP="00795970">
      <w:pPr>
        <w:ind w:firstLine="709"/>
        <w:jc w:val="both"/>
        <w:rPr>
          <w:b/>
          <w:bCs/>
        </w:rPr>
      </w:pPr>
    </w:p>
    <w:p w:rsidR="00795970" w:rsidRDefault="00795970" w:rsidP="0004304F">
      <w:pPr>
        <w:ind w:firstLine="709"/>
        <w:jc w:val="both"/>
        <w:rPr>
          <w:b/>
          <w:bCs/>
        </w:rPr>
      </w:pPr>
    </w:p>
    <w:p w:rsidR="007B41DE" w:rsidRPr="00BC380A" w:rsidRDefault="007B41DE" w:rsidP="0004304F">
      <w:pPr>
        <w:ind w:firstLine="709"/>
        <w:jc w:val="both"/>
        <w:rPr>
          <w:b/>
          <w:bCs/>
        </w:rPr>
      </w:pPr>
      <w:r w:rsidRPr="00BC380A">
        <w:rPr>
          <w:b/>
          <w:bCs/>
        </w:rPr>
        <w:t>Голова Верховної Ради</w:t>
      </w:r>
    </w:p>
    <w:p w:rsidR="007B41DE" w:rsidRPr="00BC380A" w:rsidRDefault="003A44ED" w:rsidP="0004304F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9E5BFA" w:rsidRPr="00BC380A">
        <w:rPr>
          <w:b/>
          <w:bCs/>
        </w:rPr>
        <w:t>Ук</w:t>
      </w:r>
      <w:r w:rsidR="007B41DE" w:rsidRPr="00BC380A">
        <w:rPr>
          <w:b/>
          <w:bCs/>
        </w:rPr>
        <w:t>раїни</w:t>
      </w:r>
    </w:p>
    <w:sectPr w:rsidR="007B41DE" w:rsidRPr="00BC380A" w:rsidSect="002940AF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16" w:rsidRDefault="00570316" w:rsidP="00A55848">
      <w:r>
        <w:separator/>
      </w:r>
    </w:p>
  </w:endnote>
  <w:endnote w:type="continuationSeparator" w:id="0">
    <w:p w:rsidR="00570316" w:rsidRDefault="00570316" w:rsidP="00A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AF" w:rsidRDefault="002940AF" w:rsidP="00C27FE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AE0">
      <w:rPr>
        <w:rStyle w:val="a6"/>
        <w:noProof/>
      </w:rPr>
      <w:t>2</w:t>
    </w:r>
    <w:r>
      <w:rPr>
        <w:rStyle w:val="a6"/>
      </w:rPr>
      <w:fldChar w:fldCharType="end"/>
    </w:r>
  </w:p>
  <w:p w:rsidR="002940AF" w:rsidRDefault="002940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16" w:rsidRDefault="00570316" w:rsidP="00A55848">
      <w:r>
        <w:separator/>
      </w:r>
    </w:p>
  </w:footnote>
  <w:footnote w:type="continuationSeparator" w:id="0">
    <w:p w:rsidR="00570316" w:rsidRDefault="00570316" w:rsidP="00A5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DFC"/>
    <w:multiLevelType w:val="hybridMultilevel"/>
    <w:tmpl w:val="F38E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33D"/>
    <w:rsid w:val="00000577"/>
    <w:rsid w:val="00005B47"/>
    <w:rsid w:val="00017783"/>
    <w:rsid w:val="00017EF6"/>
    <w:rsid w:val="00022923"/>
    <w:rsid w:val="00026776"/>
    <w:rsid w:val="000316C2"/>
    <w:rsid w:val="00036C7B"/>
    <w:rsid w:val="0004304F"/>
    <w:rsid w:val="00054D47"/>
    <w:rsid w:val="00055407"/>
    <w:rsid w:val="000565DA"/>
    <w:rsid w:val="000629E6"/>
    <w:rsid w:val="0006380F"/>
    <w:rsid w:val="000668EB"/>
    <w:rsid w:val="0007217E"/>
    <w:rsid w:val="00074EB0"/>
    <w:rsid w:val="00076C2C"/>
    <w:rsid w:val="00080B7C"/>
    <w:rsid w:val="00081A72"/>
    <w:rsid w:val="00082B9F"/>
    <w:rsid w:val="00083286"/>
    <w:rsid w:val="000866A2"/>
    <w:rsid w:val="00086885"/>
    <w:rsid w:val="000A53BD"/>
    <w:rsid w:val="000B1697"/>
    <w:rsid w:val="000B3FDD"/>
    <w:rsid w:val="000B614D"/>
    <w:rsid w:val="000B63C0"/>
    <w:rsid w:val="000C1D52"/>
    <w:rsid w:val="000C658F"/>
    <w:rsid w:val="000D3E4D"/>
    <w:rsid w:val="000D7F40"/>
    <w:rsid w:val="000E689F"/>
    <w:rsid w:val="000E6DC1"/>
    <w:rsid w:val="001006BA"/>
    <w:rsid w:val="00100E00"/>
    <w:rsid w:val="001060D6"/>
    <w:rsid w:val="00126A96"/>
    <w:rsid w:val="0014110E"/>
    <w:rsid w:val="001439A1"/>
    <w:rsid w:val="00157D74"/>
    <w:rsid w:val="00163DBC"/>
    <w:rsid w:val="00170C84"/>
    <w:rsid w:val="00170E9A"/>
    <w:rsid w:val="0017588B"/>
    <w:rsid w:val="00175E7A"/>
    <w:rsid w:val="00176429"/>
    <w:rsid w:val="001845DA"/>
    <w:rsid w:val="00190171"/>
    <w:rsid w:val="001929C7"/>
    <w:rsid w:val="00195CDC"/>
    <w:rsid w:val="001A6AE5"/>
    <w:rsid w:val="001B62C3"/>
    <w:rsid w:val="001B6500"/>
    <w:rsid w:val="001C2543"/>
    <w:rsid w:val="001C462B"/>
    <w:rsid w:val="001C4C6E"/>
    <w:rsid w:val="001C66D0"/>
    <w:rsid w:val="001D3215"/>
    <w:rsid w:val="001E39CD"/>
    <w:rsid w:val="001F329C"/>
    <w:rsid w:val="00201F55"/>
    <w:rsid w:val="00213DE4"/>
    <w:rsid w:val="00217B8D"/>
    <w:rsid w:val="00227CB8"/>
    <w:rsid w:val="002364CD"/>
    <w:rsid w:val="002810EE"/>
    <w:rsid w:val="00281BE6"/>
    <w:rsid w:val="00285A84"/>
    <w:rsid w:val="00290B87"/>
    <w:rsid w:val="002939FB"/>
    <w:rsid w:val="002940AF"/>
    <w:rsid w:val="0029615A"/>
    <w:rsid w:val="002A209F"/>
    <w:rsid w:val="002A4AB0"/>
    <w:rsid w:val="002A5A94"/>
    <w:rsid w:val="002C4112"/>
    <w:rsid w:val="002D0CDC"/>
    <w:rsid w:val="002D2EE7"/>
    <w:rsid w:val="002E1BD2"/>
    <w:rsid w:val="002F5D69"/>
    <w:rsid w:val="003042A0"/>
    <w:rsid w:val="00312AA8"/>
    <w:rsid w:val="00314DA4"/>
    <w:rsid w:val="003167E2"/>
    <w:rsid w:val="00325A4B"/>
    <w:rsid w:val="00327380"/>
    <w:rsid w:val="0033445A"/>
    <w:rsid w:val="0033537C"/>
    <w:rsid w:val="00352E45"/>
    <w:rsid w:val="003575A6"/>
    <w:rsid w:val="003602DE"/>
    <w:rsid w:val="003612FF"/>
    <w:rsid w:val="0036342B"/>
    <w:rsid w:val="00367D76"/>
    <w:rsid w:val="0037144F"/>
    <w:rsid w:val="0037483C"/>
    <w:rsid w:val="00384557"/>
    <w:rsid w:val="00387AAA"/>
    <w:rsid w:val="00394196"/>
    <w:rsid w:val="0039515F"/>
    <w:rsid w:val="00397933"/>
    <w:rsid w:val="003A44ED"/>
    <w:rsid w:val="003A5FF1"/>
    <w:rsid w:val="003A7DA9"/>
    <w:rsid w:val="003B0C8A"/>
    <w:rsid w:val="003B38C2"/>
    <w:rsid w:val="003B7EBE"/>
    <w:rsid w:val="003C539B"/>
    <w:rsid w:val="003D5886"/>
    <w:rsid w:val="003E5318"/>
    <w:rsid w:val="003F3798"/>
    <w:rsid w:val="00403D44"/>
    <w:rsid w:val="00404373"/>
    <w:rsid w:val="00404F76"/>
    <w:rsid w:val="004130FB"/>
    <w:rsid w:val="004161C5"/>
    <w:rsid w:val="0041656C"/>
    <w:rsid w:val="004317D5"/>
    <w:rsid w:val="004344E3"/>
    <w:rsid w:val="00434C8F"/>
    <w:rsid w:val="0044236D"/>
    <w:rsid w:val="00446A42"/>
    <w:rsid w:val="004472CD"/>
    <w:rsid w:val="00451E1B"/>
    <w:rsid w:val="00452376"/>
    <w:rsid w:val="00461CB5"/>
    <w:rsid w:val="004731C0"/>
    <w:rsid w:val="00474DF8"/>
    <w:rsid w:val="00475D2D"/>
    <w:rsid w:val="0048171A"/>
    <w:rsid w:val="00485AED"/>
    <w:rsid w:val="00487AE4"/>
    <w:rsid w:val="00497722"/>
    <w:rsid w:val="004A27FB"/>
    <w:rsid w:val="004A2B06"/>
    <w:rsid w:val="004B0D3E"/>
    <w:rsid w:val="004B3560"/>
    <w:rsid w:val="004B4BBA"/>
    <w:rsid w:val="004B4DD9"/>
    <w:rsid w:val="004C0EFD"/>
    <w:rsid w:val="004C31CC"/>
    <w:rsid w:val="004C6348"/>
    <w:rsid w:val="004E49B7"/>
    <w:rsid w:val="004F25AD"/>
    <w:rsid w:val="005041B2"/>
    <w:rsid w:val="005120EF"/>
    <w:rsid w:val="00512E03"/>
    <w:rsid w:val="00513A57"/>
    <w:rsid w:val="00517D55"/>
    <w:rsid w:val="00524727"/>
    <w:rsid w:val="00525F15"/>
    <w:rsid w:val="0052770F"/>
    <w:rsid w:val="00527D31"/>
    <w:rsid w:val="00533F44"/>
    <w:rsid w:val="00535294"/>
    <w:rsid w:val="0054426C"/>
    <w:rsid w:val="00544358"/>
    <w:rsid w:val="00547082"/>
    <w:rsid w:val="005574CA"/>
    <w:rsid w:val="0056477E"/>
    <w:rsid w:val="00566169"/>
    <w:rsid w:val="005665C6"/>
    <w:rsid w:val="00570316"/>
    <w:rsid w:val="005730D2"/>
    <w:rsid w:val="00575CA2"/>
    <w:rsid w:val="005901A3"/>
    <w:rsid w:val="00595FDD"/>
    <w:rsid w:val="00597F58"/>
    <w:rsid w:val="005B536F"/>
    <w:rsid w:val="005C443E"/>
    <w:rsid w:val="005C44D6"/>
    <w:rsid w:val="005D0115"/>
    <w:rsid w:val="005E04B2"/>
    <w:rsid w:val="005F4E4D"/>
    <w:rsid w:val="005F53D9"/>
    <w:rsid w:val="005F7044"/>
    <w:rsid w:val="00600E45"/>
    <w:rsid w:val="0060161F"/>
    <w:rsid w:val="006036B6"/>
    <w:rsid w:val="00610AE4"/>
    <w:rsid w:val="00623E75"/>
    <w:rsid w:val="00627D8A"/>
    <w:rsid w:val="006308D8"/>
    <w:rsid w:val="00630EB4"/>
    <w:rsid w:val="00634D05"/>
    <w:rsid w:val="00636001"/>
    <w:rsid w:val="00647A56"/>
    <w:rsid w:val="00650CE0"/>
    <w:rsid w:val="00655AC9"/>
    <w:rsid w:val="0066324F"/>
    <w:rsid w:val="0067463F"/>
    <w:rsid w:val="006878C8"/>
    <w:rsid w:val="006951B3"/>
    <w:rsid w:val="00696140"/>
    <w:rsid w:val="006A0CB1"/>
    <w:rsid w:val="006A651A"/>
    <w:rsid w:val="006B136E"/>
    <w:rsid w:val="006B2A38"/>
    <w:rsid w:val="006D1AF6"/>
    <w:rsid w:val="006D2B4D"/>
    <w:rsid w:val="006E7CD2"/>
    <w:rsid w:val="006F0CE8"/>
    <w:rsid w:val="006F38D5"/>
    <w:rsid w:val="006F4A5C"/>
    <w:rsid w:val="007119DB"/>
    <w:rsid w:val="007154E7"/>
    <w:rsid w:val="007177EC"/>
    <w:rsid w:val="00722E75"/>
    <w:rsid w:val="00742124"/>
    <w:rsid w:val="0075506C"/>
    <w:rsid w:val="00757158"/>
    <w:rsid w:val="00757179"/>
    <w:rsid w:val="007652E8"/>
    <w:rsid w:val="00766A41"/>
    <w:rsid w:val="007672FA"/>
    <w:rsid w:val="00775DFF"/>
    <w:rsid w:val="0077679F"/>
    <w:rsid w:val="0078279E"/>
    <w:rsid w:val="0078330B"/>
    <w:rsid w:val="00784ABC"/>
    <w:rsid w:val="00794125"/>
    <w:rsid w:val="00795970"/>
    <w:rsid w:val="007A4462"/>
    <w:rsid w:val="007B41DE"/>
    <w:rsid w:val="007B7D06"/>
    <w:rsid w:val="007C4D1E"/>
    <w:rsid w:val="007D4766"/>
    <w:rsid w:val="007E6658"/>
    <w:rsid w:val="007F142B"/>
    <w:rsid w:val="007F16A8"/>
    <w:rsid w:val="0080135A"/>
    <w:rsid w:val="0080156D"/>
    <w:rsid w:val="00802996"/>
    <w:rsid w:val="00813109"/>
    <w:rsid w:val="00816F1B"/>
    <w:rsid w:val="00817E87"/>
    <w:rsid w:val="00825F89"/>
    <w:rsid w:val="00831314"/>
    <w:rsid w:val="00834319"/>
    <w:rsid w:val="00846A7C"/>
    <w:rsid w:val="00850440"/>
    <w:rsid w:val="00854072"/>
    <w:rsid w:val="00854307"/>
    <w:rsid w:val="00866352"/>
    <w:rsid w:val="00872985"/>
    <w:rsid w:val="0087701C"/>
    <w:rsid w:val="0088489C"/>
    <w:rsid w:val="00890A54"/>
    <w:rsid w:val="00893FC6"/>
    <w:rsid w:val="00894102"/>
    <w:rsid w:val="008B1610"/>
    <w:rsid w:val="008B52CC"/>
    <w:rsid w:val="008B70BC"/>
    <w:rsid w:val="008C40B8"/>
    <w:rsid w:val="008C415D"/>
    <w:rsid w:val="008C583E"/>
    <w:rsid w:val="008C657F"/>
    <w:rsid w:val="008C6D93"/>
    <w:rsid w:val="008E4278"/>
    <w:rsid w:val="008E7884"/>
    <w:rsid w:val="008F0B88"/>
    <w:rsid w:val="008F30B9"/>
    <w:rsid w:val="0090265B"/>
    <w:rsid w:val="00904BDC"/>
    <w:rsid w:val="009108D6"/>
    <w:rsid w:val="0091615D"/>
    <w:rsid w:val="00916D4E"/>
    <w:rsid w:val="00920097"/>
    <w:rsid w:val="00922022"/>
    <w:rsid w:val="009240C1"/>
    <w:rsid w:val="00930BDA"/>
    <w:rsid w:val="009502BD"/>
    <w:rsid w:val="009676EA"/>
    <w:rsid w:val="0097501A"/>
    <w:rsid w:val="00975716"/>
    <w:rsid w:val="0098151E"/>
    <w:rsid w:val="0098212F"/>
    <w:rsid w:val="009921A9"/>
    <w:rsid w:val="009B2FCE"/>
    <w:rsid w:val="009C1EAF"/>
    <w:rsid w:val="009C6DFE"/>
    <w:rsid w:val="009D31BE"/>
    <w:rsid w:val="009E16C9"/>
    <w:rsid w:val="009E355F"/>
    <w:rsid w:val="009E5BFA"/>
    <w:rsid w:val="009E6A4A"/>
    <w:rsid w:val="009E7B96"/>
    <w:rsid w:val="009F2B9D"/>
    <w:rsid w:val="009F31E7"/>
    <w:rsid w:val="009F51BC"/>
    <w:rsid w:val="009F65EA"/>
    <w:rsid w:val="00A078E1"/>
    <w:rsid w:val="00A10BD5"/>
    <w:rsid w:val="00A15538"/>
    <w:rsid w:val="00A15673"/>
    <w:rsid w:val="00A25ED6"/>
    <w:rsid w:val="00A26326"/>
    <w:rsid w:val="00A33547"/>
    <w:rsid w:val="00A34503"/>
    <w:rsid w:val="00A51C08"/>
    <w:rsid w:val="00A55848"/>
    <w:rsid w:val="00A5775A"/>
    <w:rsid w:val="00A76FFD"/>
    <w:rsid w:val="00A856D3"/>
    <w:rsid w:val="00A9202B"/>
    <w:rsid w:val="00A937BD"/>
    <w:rsid w:val="00A949E9"/>
    <w:rsid w:val="00AA4B50"/>
    <w:rsid w:val="00AA5AFD"/>
    <w:rsid w:val="00AA6D2B"/>
    <w:rsid w:val="00AB0549"/>
    <w:rsid w:val="00AC01BB"/>
    <w:rsid w:val="00AC63AB"/>
    <w:rsid w:val="00AC74DE"/>
    <w:rsid w:val="00AD254F"/>
    <w:rsid w:val="00AD4356"/>
    <w:rsid w:val="00AD72D6"/>
    <w:rsid w:val="00AE5125"/>
    <w:rsid w:val="00AF3C33"/>
    <w:rsid w:val="00AF626E"/>
    <w:rsid w:val="00B00114"/>
    <w:rsid w:val="00B01C08"/>
    <w:rsid w:val="00B03CFE"/>
    <w:rsid w:val="00B1071B"/>
    <w:rsid w:val="00B142C5"/>
    <w:rsid w:val="00B205C7"/>
    <w:rsid w:val="00B21F87"/>
    <w:rsid w:val="00B31015"/>
    <w:rsid w:val="00B326FA"/>
    <w:rsid w:val="00B3274B"/>
    <w:rsid w:val="00B32F59"/>
    <w:rsid w:val="00B35FD2"/>
    <w:rsid w:val="00B42AAD"/>
    <w:rsid w:val="00B508A2"/>
    <w:rsid w:val="00B53945"/>
    <w:rsid w:val="00B7045C"/>
    <w:rsid w:val="00B733EC"/>
    <w:rsid w:val="00B81110"/>
    <w:rsid w:val="00B847F9"/>
    <w:rsid w:val="00B85505"/>
    <w:rsid w:val="00B87F12"/>
    <w:rsid w:val="00BA7CAA"/>
    <w:rsid w:val="00BB265D"/>
    <w:rsid w:val="00BC380A"/>
    <w:rsid w:val="00BC3D83"/>
    <w:rsid w:val="00BC53F5"/>
    <w:rsid w:val="00BC72DE"/>
    <w:rsid w:val="00BC7A17"/>
    <w:rsid w:val="00BF0B0A"/>
    <w:rsid w:val="00BF2242"/>
    <w:rsid w:val="00BF343E"/>
    <w:rsid w:val="00BF506E"/>
    <w:rsid w:val="00C113DB"/>
    <w:rsid w:val="00C1401D"/>
    <w:rsid w:val="00C1491B"/>
    <w:rsid w:val="00C165ED"/>
    <w:rsid w:val="00C22B33"/>
    <w:rsid w:val="00C239D3"/>
    <w:rsid w:val="00C245CA"/>
    <w:rsid w:val="00C265C9"/>
    <w:rsid w:val="00C27FEA"/>
    <w:rsid w:val="00C44619"/>
    <w:rsid w:val="00C45B44"/>
    <w:rsid w:val="00C45BA7"/>
    <w:rsid w:val="00C55776"/>
    <w:rsid w:val="00C65FBC"/>
    <w:rsid w:val="00C71DDF"/>
    <w:rsid w:val="00C7230C"/>
    <w:rsid w:val="00C76DB8"/>
    <w:rsid w:val="00C803DB"/>
    <w:rsid w:val="00C9044E"/>
    <w:rsid w:val="00CA3DBA"/>
    <w:rsid w:val="00CB0B03"/>
    <w:rsid w:val="00CB5FC3"/>
    <w:rsid w:val="00CC07CC"/>
    <w:rsid w:val="00CC1475"/>
    <w:rsid w:val="00CD45BE"/>
    <w:rsid w:val="00CD70D8"/>
    <w:rsid w:val="00CE497E"/>
    <w:rsid w:val="00CE622A"/>
    <w:rsid w:val="00CE78D6"/>
    <w:rsid w:val="00CE7A54"/>
    <w:rsid w:val="00CF15EA"/>
    <w:rsid w:val="00CF16FC"/>
    <w:rsid w:val="00D03DB1"/>
    <w:rsid w:val="00D0473A"/>
    <w:rsid w:val="00D116F4"/>
    <w:rsid w:val="00D221B2"/>
    <w:rsid w:val="00D237D0"/>
    <w:rsid w:val="00D25DF8"/>
    <w:rsid w:val="00D32E28"/>
    <w:rsid w:val="00D55AA1"/>
    <w:rsid w:val="00D6188F"/>
    <w:rsid w:val="00D6580D"/>
    <w:rsid w:val="00D670F1"/>
    <w:rsid w:val="00D84943"/>
    <w:rsid w:val="00D84E2C"/>
    <w:rsid w:val="00DA32C5"/>
    <w:rsid w:val="00DA5EA3"/>
    <w:rsid w:val="00DB4444"/>
    <w:rsid w:val="00DC00C0"/>
    <w:rsid w:val="00DD55FA"/>
    <w:rsid w:val="00DF004A"/>
    <w:rsid w:val="00DF0740"/>
    <w:rsid w:val="00DF6B1B"/>
    <w:rsid w:val="00DF6CAF"/>
    <w:rsid w:val="00DF7090"/>
    <w:rsid w:val="00DF7ABB"/>
    <w:rsid w:val="00E06778"/>
    <w:rsid w:val="00E07778"/>
    <w:rsid w:val="00E12961"/>
    <w:rsid w:val="00E13CDB"/>
    <w:rsid w:val="00E14771"/>
    <w:rsid w:val="00E2039A"/>
    <w:rsid w:val="00E533FF"/>
    <w:rsid w:val="00E600AA"/>
    <w:rsid w:val="00E65170"/>
    <w:rsid w:val="00E92232"/>
    <w:rsid w:val="00E93217"/>
    <w:rsid w:val="00EA333D"/>
    <w:rsid w:val="00EA396F"/>
    <w:rsid w:val="00EA3DFE"/>
    <w:rsid w:val="00EA436F"/>
    <w:rsid w:val="00EB3D56"/>
    <w:rsid w:val="00EB5482"/>
    <w:rsid w:val="00EC107B"/>
    <w:rsid w:val="00EC595D"/>
    <w:rsid w:val="00EC678E"/>
    <w:rsid w:val="00ED3B53"/>
    <w:rsid w:val="00EE18E2"/>
    <w:rsid w:val="00EF0710"/>
    <w:rsid w:val="00EF2087"/>
    <w:rsid w:val="00EF35EB"/>
    <w:rsid w:val="00F0367B"/>
    <w:rsid w:val="00F24111"/>
    <w:rsid w:val="00F24274"/>
    <w:rsid w:val="00F2431E"/>
    <w:rsid w:val="00F274F2"/>
    <w:rsid w:val="00F34182"/>
    <w:rsid w:val="00F343AA"/>
    <w:rsid w:val="00F34CAA"/>
    <w:rsid w:val="00F407EB"/>
    <w:rsid w:val="00F54FFC"/>
    <w:rsid w:val="00F56F6B"/>
    <w:rsid w:val="00F579C7"/>
    <w:rsid w:val="00F62701"/>
    <w:rsid w:val="00F65C27"/>
    <w:rsid w:val="00F65E71"/>
    <w:rsid w:val="00F71105"/>
    <w:rsid w:val="00F81835"/>
    <w:rsid w:val="00F92CC5"/>
    <w:rsid w:val="00F95B03"/>
    <w:rsid w:val="00F97040"/>
    <w:rsid w:val="00FA5CE2"/>
    <w:rsid w:val="00FB6BE8"/>
    <w:rsid w:val="00FB71CF"/>
    <w:rsid w:val="00FC7E52"/>
    <w:rsid w:val="00FD774D"/>
    <w:rsid w:val="00FE25C6"/>
    <w:rsid w:val="00FE4AE0"/>
    <w:rsid w:val="00FE60B1"/>
    <w:rsid w:val="00FF2904"/>
    <w:rsid w:val="00FF3354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2723F-2ED7-46A4-9776-D551C05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3D"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EA333D"/>
    <w:rPr>
      <w:rFonts w:ascii="Verdana" w:eastAsia="MS Mincho" w:hAnsi="Verdana" w:cs="Verdana"/>
      <w:sz w:val="24"/>
      <w:szCs w:val="24"/>
      <w:lang w:val="en-US" w:eastAsia="en-US"/>
    </w:rPr>
  </w:style>
  <w:style w:type="paragraph" w:styleId="a4">
    <w:name w:val="footer"/>
    <w:basedOn w:val="a"/>
    <w:link w:val="a5"/>
    <w:uiPriority w:val="99"/>
    <w:rsid w:val="002940AF"/>
    <w:pPr>
      <w:tabs>
        <w:tab w:val="center" w:pos="4819"/>
        <w:tab w:val="right" w:pos="9639"/>
      </w:tabs>
    </w:pPr>
  </w:style>
  <w:style w:type="character" w:styleId="a6">
    <w:name w:val="page number"/>
    <w:uiPriority w:val="99"/>
    <w:rsid w:val="002940AF"/>
    <w:rPr>
      <w:rFonts w:cs="Times New Roman"/>
    </w:rPr>
  </w:style>
  <w:style w:type="character" w:customStyle="1" w:styleId="a5">
    <w:name w:val="Нижній колонтитул Знак"/>
    <w:link w:val="a4"/>
    <w:uiPriority w:val="99"/>
    <w:semiHidden/>
    <w:locked/>
    <w:rPr>
      <w:rFonts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locked/>
    <w:rsid w:val="00A51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2F5D69"/>
    <w:rPr>
      <w:rFonts w:cs="Times New Roman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7">
    <w:name w:val="Hyperlink"/>
    <w:uiPriority w:val="99"/>
    <w:locked/>
    <w:rsid w:val="002F5D6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1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locked/>
    <w:rsid w:val="0079597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79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Верховна Рада України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Deputat</dc:creator>
  <cp:keywords/>
  <dc:description/>
  <cp:lastModifiedBy>Павлюк Павло Петрович</cp:lastModifiedBy>
  <cp:revision>2</cp:revision>
  <cp:lastPrinted>2017-11-27T12:19:00Z</cp:lastPrinted>
  <dcterms:created xsi:type="dcterms:W3CDTF">2021-04-29T09:37:00Z</dcterms:created>
  <dcterms:modified xsi:type="dcterms:W3CDTF">2021-04-29T09:37:00Z</dcterms:modified>
</cp:coreProperties>
</file>