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F1" w:rsidRPr="008539AC" w:rsidRDefault="003F0BF1" w:rsidP="008539AC">
      <w:pPr>
        <w:pStyle w:val="a3"/>
        <w:spacing w:after="0"/>
        <w:rPr>
          <w:rFonts w:ascii="Times New Roman" w:hAnsi="Times New Roman"/>
          <w:spacing w:val="0"/>
          <w:sz w:val="28"/>
          <w:szCs w:val="24"/>
        </w:rPr>
      </w:pPr>
      <w:bookmarkStart w:id="0" w:name="_GoBack"/>
      <w:bookmarkEnd w:id="0"/>
      <w:r w:rsidRPr="008539AC">
        <w:rPr>
          <w:rFonts w:ascii="Times New Roman" w:hAnsi="Times New Roman"/>
          <w:spacing w:val="0"/>
          <w:sz w:val="28"/>
          <w:szCs w:val="24"/>
        </w:rPr>
        <w:t>П</w:t>
      </w:r>
      <w:r w:rsidR="008539AC" w:rsidRPr="008539AC">
        <w:rPr>
          <w:rFonts w:ascii="Times New Roman" w:hAnsi="Times New Roman"/>
          <w:spacing w:val="0"/>
          <w:sz w:val="28"/>
          <w:szCs w:val="24"/>
        </w:rPr>
        <w:t xml:space="preserve">роект </w:t>
      </w:r>
      <w:r w:rsidRPr="008539AC">
        <w:rPr>
          <w:rFonts w:ascii="Times New Roman" w:hAnsi="Times New Roman"/>
          <w:spacing w:val="0"/>
          <w:sz w:val="28"/>
          <w:szCs w:val="24"/>
        </w:rPr>
        <w:t xml:space="preserve">вносить </w:t>
      </w:r>
    </w:p>
    <w:p w:rsidR="00900BA1" w:rsidRDefault="003F0BF1" w:rsidP="008539AC">
      <w:pPr>
        <w:jc w:val="right"/>
        <w:rPr>
          <w:lang w:val="uk-UA"/>
        </w:rPr>
      </w:pPr>
      <w:r w:rsidRPr="00701356">
        <w:rPr>
          <w:lang w:val="uk-UA"/>
        </w:rPr>
        <w:t>н</w:t>
      </w:r>
      <w:r w:rsidR="008539AC">
        <w:rPr>
          <w:lang w:val="uk-UA"/>
        </w:rPr>
        <w:t>ародний</w:t>
      </w:r>
      <w:r w:rsidRPr="00701356">
        <w:rPr>
          <w:lang w:val="uk-UA"/>
        </w:rPr>
        <w:t xml:space="preserve"> депутат України </w:t>
      </w:r>
    </w:p>
    <w:p w:rsidR="008539AC" w:rsidRPr="00701356" w:rsidRDefault="008539AC" w:rsidP="008539AC">
      <w:pPr>
        <w:jc w:val="right"/>
        <w:rPr>
          <w:lang w:val="uk-UA"/>
        </w:rPr>
      </w:pPr>
      <w:r>
        <w:rPr>
          <w:lang w:val="uk-UA"/>
        </w:rPr>
        <w:t>О.О. Гончаренко</w:t>
      </w:r>
    </w:p>
    <w:p w:rsidR="00900BA1" w:rsidRPr="00701356" w:rsidRDefault="00900BA1" w:rsidP="00900BA1">
      <w:pPr>
        <w:jc w:val="right"/>
        <w:rPr>
          <w:lang w:val="uk-UA"/>
        </w:rPr>
      </w:pPr>
    </w:p>
    <w:p w:rsidR="003F0BF1" w:rsidRPr="00701356" w:rsidRDefault="003F0BF1" w:rsidP="00900BA1">
      <w:pPr>
        <w:pStyle w:val="HTML"/>
        <w:jc w:val="right"/>
        <w:rPr>
          <w:b/>
          <w:bCs/>
          <w:color w:val="000000"/>
          <w:lang w:val="uk-UA"/>
        </w:rPr>
      </w:pPr>
    </w:p>
    <w:p w:rsidR="00AB6217" w:rsidRDefault="00AB6217" w:rsidP="003F0BF1">
      <w:pPr>
        <w:jc w:val="center"/>
        <w:outlineLvl w:val="0"/>
        <w:rPr>
          <w:b/>
          <w:szCs w:val="28"/>
          <w:lang w:val="uk-UA"/>
        </w:rPr>
      </w:pPr>
    </w:p>
    <w:p w:rsidR="00443122" w:rsidRDefault="00443122" w:rsidP="003F0BF1">
      <w:pPr>
        <w:jc w:val="center"/>
        <w:outlineLvl w:val="0"/>
        <w:rPr>
          <w:b/>
          <w:szCs w:val="28"/>
          <w:lang w:val="uk-UA"/>
        </w:rPr>
      </w:pPr>
    </w:p>
    <w:p w:rsidR="00443122" w:rsidRPr="00701356" w:rsidRDefault="00443122" w:rsidP="003F0BF1">
      <w:pPr>
        <w:jc w:val="center"/>
        <w:outlineLvl w:val="0"/>
        <w:rPr>
          <w:b/>
          <w:szCs w:val="28"/>
          <w:lang w:val="uk-UA"/>
        </w:rPr>
      </w:pPr>
    </w:p>
    <w:p w:rsidR="00AB6217" w:rsidRPr="00701356" w:rsidRDefault="00AB6217" w:rsidP="003F0BF1">
      <w:pPr>
        <w:jc w:val="center"/>
        <w:outlineLvl w:val="0"/>
        <w:rPr>
          <w:b/>
          <w:szCs w:val="28"/>
          <w:lang w:val="uk-UA"/>
        </w:rPr>
      </w:pPr>
    </w:p>
    <w:p w:rsidR="003F0BF1" w:rsidRPr="00701356" w:rsidRDefault="003F0BF1" w:rsidP="003F0BF1">
      <w:pPr>
        <w:jc w:val="center"/>
        <w:outlineLvl w:val="0"/>
        <w:rPr>
          <w:b/>
          <w:szCs w:val="28"/>
          <w:lang w:val="uk-UA"/>
        </w:rPr>
      </w:pPr>
      <w:r w:rsidRPr="00701356">
        <w:rPr>
          <w:b/>
          <w:szCs w:val="28"/>
          <w:lang w:val="uk-UA"/>
        </w:rPr>
        <w:t>ПОСТАНОВА</w:t>
      </w:r>
    </w:p>
    <w:p w:rsidR="003F0BF1" w:rsidRPr="00701356" w:rsidRDefault="003F0BF1" w:rsidP="003F0BF1">
      <w:pPr>
        <w:jc w:val="center"/>
        <w:outlineLvl w:val="0"/>
        <w:rPr>
          <w:b/>
          <w:szCs w:val="28"/>
          <w:lang w:val="uk-UA"/>
        </w:rPr>
      </w:pPr>
      <w:r w:rsidRPr="00701356">
        <w:rPr>
          <w:b/>
          <w:szCs w:val="28"/>
          <w:lang w:val="uk-UA"/>
        </w:rPr>
        <w:t>ВЕРХОВНОЇ РАДИ УКРАЇНИ</w:t>
      </w:r>
    </w:p>
    <w:p w:rsidR="003F0BF1" w:rsidRPr="00701356" w:rsidRDefault="003F0BF1" w:rsidP="003F0BF1">
      <w:pPr>
        <w:jc w:val="center"/>
        <w:outlineLvl w:val="0"/>
        <w:rPr>
          <w:b/>
          <w:szCs w:val="28"/>
          <w:lang w:val="uk-UA"/>
        </w:rPr>
      </w:pPr>
    </w:p>
    <w:p w:rsidR="00985F4E" w:rsidRDefault="00985F4E" w:rsidP="00CD025E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  <w:lang w:val="uk-UA"/>
        </w:rPr>
      </w:pPr>
      <w:r w:rsidRPr="00701356">
        <w:rPr>
          <w:b/>
          <w:bCs/>
          <w:color w:val="000000"/>
          <w:szCs w:val="28"/>
          <w:bdr w:val="none" w:sz="0" w:space="0" w:color="auto" w:frame="1"/>
          <w:lang w:val="uk-UA"/>
        </w:rPr>
        <w:t xml:space="preserve">Про Звернення Верховної Ради України до </w:t>
      </w:r>
    </w:p>
    <w:p w:rsidR="00CD025E" w:rsidRPr="008A1219" w:rsidRDefault="008A1219" w:rsidP="008A121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  <w:lang w:val="uk-UA"/>
        </w:rPr>
      </w:pPr>
      <w:r w:rsidRPr="008A1219">
        <w:rPr>
          <w:b/>
          <w:bCs/>
          <w:color w:val="000000"/>
          <w:szCs w:val="28"/>
          <w:bdr w:val="none" w:sz="0" w:space="0" w:color="auto" w:frame="1"/>
          <w:lang w:val="uk-UA"/>
        </w:rPr>
        <w:t>міжнародного співтовариства у зв’язку із незаконною підготовкою виборів у Державну Думу Російської Федерації у тимчасово окупованій АР Крим та Севастополі та з залученням до голосування громадян України з окупованої частині Донецької та Луганської областей</w:t>
      </w:r>
    </w:p>
    <w:p w:rsidR="003F0BF1" w:rsidRPr="008A1219" w:rsidRDefault="003F0BF1" w:rsidP="008A1219">
      <w:pPr>
        <w:spacing w:line="360" w:lineRule="auto"/>
        <w:ind w:firstLine="567"/>
        <w:jc w:val="center"/>
        <w:outlineLvl w:val="0"/>
        <w:rPr>
          <w:b/>
          <w:bCs/>
          <w:color w:val="000000"/>
          <w:szCs w:val="28"/>
          <w:bdr w:val="none" w:sz="0" w:space="0" w:color="auto" w:frame="1"/>
          <w:lang w:val="uk-UA"/>
        </w:rPr>
      </w:pPr>
    </w:p>
    <w:p w:rsidR="003F0BF1" w:rsidRDefault="008539AC" w:rsidP="0085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szCs w:val="28"/>
          <w:lang w:val="uk-UA"/>
        </w:rPr>
      </w:pPr>
      <w:r>
        <w:rPr>
          <w:szCs w:val="28"/>
          <w:lang w:val="uk-UA"/>
        </w:rPr>
        <w:tab/>
      </w:r>
      <w:r w:rsidR="003F0BF1" w:rsidRPr="00701356">
        <w:rPr>
          <w:szCs w:val="28"/>
          <w:lang w:val="uk-UA"/>
        </w:rPr>
        <w:t xml:space="preserve">Верховна Рада України </w:t>
      </w:r>
      <w:r w:rsidR="003F0BF1" w:rsidRPr="008539AC">
        <w:rPr>
          <w:b/>
          <w:szCs w:val="28"/>
          <w:lang w:val="uk-UA"/>
        </w:rPr>
        <w:t>п о с т а н о в л я є:</w:t>
      </w:r>
    </w:p>
    <w:p w:rsidR="008539AC" w:rsidRPr="008539AC" w:rsidRDefault="008539AC" w:rsidP="0085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szCs w:val="28"/>
          <w:lang w:val="uk-UA"/>
        </w:rPr>
      </w:pPr>
    </w:p>
    <w:p w:rsidR="00443122" w:rsidRPr="008A384E" w:rsidRDefault="00443122" w:rsidP="00443122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2A2928"/>
          <w:shd w:val="clear" w:color="auto" w:fill="FFFFFF"/>
          <w:lang w:val="uk-UA"/>
        </w:rPr>
      </w:pPr>
      <w:r w:rsidRPr="008A384E">
        <w:rPr>
          <w:szCs w:val="28"/>
          <w:lang w:val="uk-UA"/>
        </w:rPr>
        <w:t>Визнати, що намір органів влади та окупаційної адміністрації Російської Федерації незаконно провести 19 вересня 2021 року вибори у Державну Думу Російської Федерації на тимчасово окупов</w:t>
      </w:r>
      <w:r>
        <w:rPr>
          <w:szCs w:val="28"/>
          <w:lang w:val="uk-UA"/>
        </w:rPr>
        <w:t xml:space="preserve">аній частині території України </w:t>
      </w:r>
      <w:r w:rsidRPr="008A384E">
        <w:rPr>
          <w:szCs w:val="28"/>
          <w:lang w:val="uk-UA"/>
        </w:rPr>
        <w:t>– в Автономній Республіці Крим та місті Севастополь – та залучення до участі у виборах громадян України з окупованих територій Донецької та Луганської областей, яким примусово видали російські паспорти, є порушенням Конституції та законодавства України, основних принципів та норм міжнародного права</w:t>
      </w:r>
      <w:r w:rsidRPr="008A384E">
        <w:rPr>
          <w:color w:val="000000" w:themeColor="text1"/>
          <w:szCs w:val="28"/>
          <w:lang w:val="uk-UA"/>
        </w:rPr>
        <w:t xml:space="preserve">, </w:t>
      </w:r>
      <w:hyperlink r:id="rId8" w:tgtFrame="_top" w:history="1">
        <w:r w:rsidRPr="008A384E">
          <w:rPr>
            <w:rStyle w:val="a5"/>
            <w:color w:val="000000" w:themeColor="text1"/>
            <w:szCs w:val="28"/>
            <w:shd w:val="clear" w:color="auto" w:fill="FFFFFF"/>
            <w:lang w:val="uk-UA"/>
          </w:rPr>
          <w:t>Статуту Організації Об'єднаних Націй</w:t>
        </w:r>
      </w:hyperlink>
      <w:r w:rsidRPr="008A384E">
        <w:rPr>
          <w:color w:val="000000" w:themeColor="text1"/>
          <w:szCs w:val="28"/>
          <w:shd w:val="clear" w:color="auto" w:fill="FFFFFF"/>
          <w:lang w:val="uk-UA"/>
        </w:rPr>
        <w:t>, Заключного акту Наради з безпеки та співробітництва в Європі від 1 серпня 1975 року, Меморандуму про гарантії безпеки у зв'язку з приєднанням України до Договору про нерозповсюдження ядерної зброї від 5 грудня 1994 року,</w:t>
      </w:r>
      <w:r w:rsidRPr="008A384E">
        <w:rPr>
          <w:color w:val="000000" w:themeColor="text1"/>
          <w:szCs w:val="28"/>
          <w:shd w:val="clear" w:color="auto" w:fill="FFFFFF"/>
        </w:rPr>
        <w:t> </w:t>
      </w:r>
      <w:hyperlink r:id="rId9" w:tgtFrame="_top" w:history="1">
        <w:r w:rsidRPr="008A384E">
          <w:rPr>
            <w:rStyle w:val="a5"/>
            <w:color w:val="000000" w:themeColor="text1"/>
            <w:szCs w:val="28"/>
            <w:shd w:val="clear" w:color="auto" w:fill="FFFFFF"/>
            <w:lang w:val="uk-UA"/>
          </w:rPr>
          <w:t xml:space="preserve">Резолюції Генеральної Асамблеї ООН "Територіальна цілісність України" </w:t>
        </w:r>
        <w:r w:rsidRPr="008A384E">
          <w:rPr>
            <w:rStyle w:val="a5"/>
            <w:color w:val="000000" w:themeColor="text1"/>
            <w:szCs w:val="28"/>
            <w:shd w:val="clear" w:color="auto" w:fill="FFFFFF"/>
          </w:rPr>
          <w:t>N</w:t>
        </w:r>
        <w:r w:rsidRPr="008A384E">
          <w:rPr>
            <w:rStyle w:val="a5"/>
            <w:color w:val="000000" w:themeColor="text1"/>
            <w:szCs w:val="28"/>
            <w:shd w:val="clear" w:color="auto" w:fill="FFFFFF"/>
            <w:lang w:val="uk-UA"/>
          </w:rPr>
          <w:t xml:space="preserve"> 68/262</w:t>
        </w:r>
      </w:hyperlink>
      <w:r w:rsidRPr="008A384E">
        <w:rPr>
          <w:color w:val="000000" w:themeColor="text1"/>
          <w:szCs w:val="28"/>
          <w:shd w:val="clear" w:color="auto" w:fill="FFFFFF"/>
          <w:lang w:val="uk-UA"/>
        </w:rPr>
        <w:t>, ухваленої 27 березня 2014 року на 68-й сесії ГА ООН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, </w:t>
      </w:r>
      <w:r w:rsidRPr="00223769">
        <w:rPr>
          <w:color w:val="000000" w:themeColor="text1"/>
          <w:szCs w:val="28"/>
          <w:shd w:val="clear" w:color="auto" w:fill="FFFFFF"/>
          <w:lang w:val="uk-UA"/>
        </w:rPr>
        <w:t>Міжнародної конвенції про боротьбу з фінансуванням тероризму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 та інших міжнародно-правових актів. </w:t>
      </w:r>
    </w:p>
    <w:p w:rsidR="00443122" w:rsidRPr="008A384E" w:rsidRDefault="00443122" w:rsidP="0044312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2A2928"/>
          <w:shd w:val="clear" w:color="auto" w:fill="FFFFFF"/>
          <w:lang w:val="uk-UA"/>
        </w:rPr>
      </w:pPr>
    </w:p>
    <w:p w:rsidR="00443122" w:rsidRDefault="00443122" w:rsidP="00443122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8A384E">
        <w:rPr>
          <w:szCs w:val="28"/>
          <w:lang w:val="uk-UA"/>
        </w:rPr>
        <w:t xml:space="preserve">Схвалити Звернення Верховної Ради України до </w:t>
      </w:r>
      <w:r>
        <w:rPr>
          <w:szCs w:val="28"/>
          <w:lang w:val="uk-UA"/>
        </w:rPr>
        <w:t xml:space="preserve">міжнародних організацій, урядів та парламентів іноземних країн у зв’язку </w:t>
      </w:r>
      <w:r w:rsidRPr="008A384E">
        <w:rPr>
          <w:szCs w:val="28"/>
          <w:lang w:val="uk-UA"/>
        </w:rPr>
        <w:t>з незаконною підготовкою виборів до Державної Думу Російської Федерації на тимчасово окупова</w:t>
      </w:r>
      <w:r>
        <w:rPr>
          <w:szCs w:val="28"/>
          <w:lang w:val="uk-UA"/>
        </w:rPr>
        <w:t xml:space="preserve">ній частині території України – </w:t>
      </w:r>
      <w:r w:rsidRPr="008A384E">
        <w:rPr>
          <w:szCs w:val="28"/>
          <w:lang w:val="uk-UA"/>
        </w:rPr>
        <w:t xml:space="preserve">в Автономній Республіці Крим та місті Севастополі </w:t>
      </w:r>
      <w:r>
        <w:rPr>
          <w:szCs w:val="28"/>
          <w:lang w:val="uk-UA"/>
        </w:rPr>
        <w:t xml:space="preserve">– та залученням до виборів громадян України, що проживають на окупованих територіях Донецької та Луганської області, які примусово отримали російськи паспорти </w:t>
      </w:r>
      <w:r w:rsidRPr="008A384E">
        <w:rPr>
          <w:szCs w:val="28"/>
          <w:lang w:val="uk-UA"/>
        </w:rPr>
        <w:t>(додається).</w:t>
      </w:r>
    </w:p>
    <w:p w:rsidR="00443122" w:rsidRPr="00C0297C" w:rsidRDefault="00443122" w:rsidP="00443122">
      <w:pPr>
        <w:pStyle w:val="a4"/>
        <w:tabs>
          <w:tab w:val="left" w:pos="851"/>
        </w:tabs>
        <w:ind w:left="0" w:firstLine="567"/>
        <w:rPr>
          <w:szCs w:val="28"/>
          <w:lang w:val="uk-UA"/>
        </w:rPr>
      </w:pPr>
    </w:p>
    <w:p w:rsidR="00443122" w:rsidRDefault="00443122" w:rsidP="00443122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C0297C">
        <w:rPr>
          <w:szCs w:val="28"/>
          <w:lang w:val="uk-UA"/>
        </w:rPr>
        <w:lastRenderedPageBreak/>
        <w:t xml:space="preserve">Доручити </w:t>
      </w:r>
      <w:r>
        <w:rPr>
          <w:szCs w:val="28"/>
          <w:lang w:val="uk-UA"/>
        </w:rPr>
        <w:t xml:space="preserve">Голові Верховної Ради України </w:t>
      </w:r>
      <w:r w:rsidRPr="00C0297C">
        <w:rPr>
          <w:szCs w:val="28"/>
          <w:lang w:val="uk-UA"/>
        </w:rPr>
        <w:t xml:space="preserve">направити текст Звернення до Ради Безпеки і Генеральної Асамблеї ООН, </w:t>
      </w:r>
      <w:r>
        <w:rPr>
          <w:szCs w:val="28"/>
          <w:lang w:val="uk-UA"/>
        </w:rPr>
        <w:t xml:space="preserve">ОБСЕ, НАТО, інших </w:t>
      </w:r>
      <w:r w:rsidRPr="00C0297C">
        <w:rPr>
          <w:szCs w:val="28"/>
          <w:lang w:val="uk-UA"/>
        </w:rPr>
        <w:t>міжнародних організацій, парламентських асамблей, парламентів та урядів держав-членів ООН.</w:t>
      </w:r>
    </w:p>
    <w:p w:rsidR="00443122" w:rsidRPr="00C0297C" w:rsidRDefault="00443122" w:rsidP="00443122">
      <w:pPr>
        <w:pStyle w:val="a4"/>
        <w:tabs>
          <w:tab w:val="left" w:pos="851"/>
        </w:tabs>
        <w:ind w:left="0" w:firstLine="567"/>
        <w:rPr>
          <w:szCs w:val="28"/>
          <w:lang w:val="uk-UA"/>
        </w:rPr>
      </w:pPr>
    </w:p>
    <w:p w:rsidR="00443122" w:rsidRPr="00C0297C" w:rsidRDefault="00443122" w:rsidP="00443122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C0297C">
        <w:rPr>
          <w:szCs w:val="28"/>
          <w:lang w:val="uk-UA"/>
        </w:rPr>
        <w:t>Ця Постанова набирає чинності з дня її прийняття.</w:t>
      </w:r>
    </w:p>
    <w:p w:rsidR="008539AC" w:rsidRDefault="008539AC" w:rsidP="008539AC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39AC" w:rsidRPr="00460CFE" w:rsidRDefault="008539AC" w:rsidP="008539AC">
      <w:pPr>
        <w:pStyle w:val="rvps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0CFE">
        <w:rPr>
          <w:b/>
          <w:sz w:val="28"/>
          <w:szCs w:val="28"/>
        </w:rPr>
        <w:t>Голова Верховної Ради</w:t>
      </w:r>
    </w:p>
    <w:p w:rsidR="008539AC" w:rsidRDefault="008539AC" w:rsidP="008539AC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CFE">
        <w:rPr>
          <w:b/>
          <w:sz w:val="28"/>
          <w:szCs w:val="28"/>
        </w:rPr>
        <w:t xml:space="preserve">             України</w:t>
      </w:r>
      <w:r>
        <w:rPr>
          <w:sz w:val="28"/>
          <w:szCs w:val="28"/>
        </w:rPr>
        <w:t xml:space="preserve">                           </w:t>
      </w:r>
    </w:p>
    <w:p w:rsidR="008539AC" w:rsidRPr="009A46C0" w:rsidRDefault="008539AC" w:rsidP="008539AC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0BF1" w:rsidRPr="00701356" w:rsidRDefault="003F0BF1" w:rsidP="008539AC">
      <w:pPr>
        <w:ind w:firstLine="567"/>
        <w:jc w:val="both"/>
        <w:outlineLvl w:val="0"/>
        <w:rPr>
          <w:szCs w:val="28"/>
          <w:lang w:val="uk-UA"/>
        </w:rPr>
      </w:pPr>
    </w:p>
    <w:p w:rsidR="003703CB" w:rsidRPr="00701356" w:rsidRDefault="007B093F" w:rsidP="008539AC">
      <w:pPr>
        <w:ind w:firstLine="360"/>
        <w:outlineLvl w:val="0"/>
        <w:rPr>
          <w:lang w:val="uk-UA"/>
        </w:rPr>
      </w:pPr>
      <w:r w:rsidRPr="00701356">
        <w:rPr>
          <w:szCs w:val="28"/>
          <w:lang w:val="uk-UA"/>
        </w:rPr>
        <w:t xml:space="preserve">              </w:t>
      </w:r>
    </w:p>
    <w:sectPr w:rsidR="003703CB" w:rsidRPr="0070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757"/>
    <w:multiLevelType w:val="hybridMultilevel"/>
    <w:tmpl w:val="89146E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FB08EC"/>
    <w:multiLevelType w:val="hybridMultilevel"/>
    <w:tmpl w:val="C9486DA2"/>
    <w:lvl w:ilvl="0" w:tplc="736A164E">
      <w:start w:val="1"/>
      <w:numFmt w:val="decimal"/>
      <w:lvlText w:val="%1."/>
      <w:lvlJc w:val="left"/>
      <w:pPr>
        <w:ind w:left="984" w:hanging="70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5E64CD5"/>
    <w:multiLevelType w:val="hybridMultilevel"/>
    <w:tmpl w:val="8CCE363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F1"/>
    <w:rsid w:val="00140F0D"/>
    <w:rsid w:val="00150C84"/>
    <w:rsid w:val="00205681"/>
    <w:rsid w:val="002243BE"/>
    <w:rsid w:val="003703CB"/>
    <w:rsid w:val="00385B70"/>
    <w:rsid w:val="003F0BF1"/>
    <w:rsid w:val="00443122"/>
    <w:rsid w:val="00701356"/>
    <w:rsid w:val="007B093F"/>
    <w:rsid w:val="008539AC"/>
    <w:rsid w:val="008A1219"/>
    <w:rsid w:val="00900BA1"/>
    <w:rsid w:val="00985F4E"/>
    <w:rsid w:val="00AB6217"/>
    <w:rsid w:val="00B32506"/>
    <w:rsid w:val="00C11CB5"/>
    <w:rsid w:val="00C21772"/>
    <w:rsid w:val="00CD025E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759BF2-71C5-4BC5-977C-B4B68EB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F1"/>
    <w:pPr>
      <w:spacing w:after="0" w:line="240" w:lineRule="auto"/>
    </w:pPr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F0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3">
    <w:name w:val="Вид документа"/>
    <w:basedOn w:val="a"/>
    <w:next w:val="a"/>
    <w:uiPriority w:val="99"/>
    <w:rsid w:val="003F0BF1"/>
    <w:pPr>
      <w:keepNext/>
      <w:keepLines/>
      <w:spacing w:after="240"/>
      <w:jc w:val="right"/>
    </w:pPr>
    <w:rPr>
      <w:rFonts w:ascii="Antiqua" w:hAnsi="Antiqua"/>
      <w:spacing w:val="20"/>
      <w:sz w:val="26"/>
      <w:szCs w:val="20"/>
      <w:lang w:val="uk-UA"/>
    </w:rPr>
  </w:style>
  <w:style w:type="paragraph" w:customStyle="1" w:styleId="rvps6">
    <w:name w:val="rvps6"/>
    <w:basedOn w:val="a"/>
    <w:uiPriority w:val="99"/>
    <w:rsid w:val="003F0BF1"/>
    <w:pPr>
      <w:spacing w:before="100" w:beforeAutospacing="1" w:after="100" w:afterAutospacing="1"/>
    </w:pPr>
    <w:rPr>
      <w:sz w:val="24"/>
      <w:lang w:val="uk-UA"/>
    </w:rPr>
  </w:style>
  <w:style w:type="character" w:customStyle="1" w:styleId="rvts23">
    <w:name w:val="rvts23"/>
    <w:basedOn w:val="a0"/>
    <w:uiPriority w:val="99"/>
    <w:rsid w:val="003F0BF1"/>
    <w:rPr>
      <w:rFonts w:cs="Times New Roman"/>
    </w:rPr>
  </w:style>
  <w:style w:type="paragraph" w:styleId="a4">
    <w:name w:val="List Paragraph"/>
    <w:basedOn w:val="a"/>
    <w:uiPriority w:val="34"/>
    <w:qFormat/>
    <w:rsid w:val="008539A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43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8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5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5904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4198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MU45001U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earch.ligazakon.ua/l_doc2.nsf/link1/MU14123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DF650-F666-4E2E-A78B-DD61F69BF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BE493-7F7D-4855-AF0E-5C2464B4F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B20DD-0852-4AB0-94D1-52DF2BE5C1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2021-05-19T07:23:00Z</dcterms:created>
  <dcterms:modified xsi:type="dcterms:W3CDTF">2021-05-19T07:23:00Z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