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52" w:rsidRPr="00816A92" w:rsidRDefault="001C0452" w:rsidP="00816A92">
      <w:pPr>
        <w:spacing w:after="0" w:line="240" w:lineRule="auto"/>
        <w:ind w:firstLine="709"/>
        <w:rPr>
          <w:szCs w:val="28"/>
        </w:rPr>
      </w:pPr>
    </w:p>
    <w:p w:rsidR="001C0452" w:rsidRPr="00816A92" w:rsidRDefault="001C0452" w:rsidP="00816A92">
      <w:pPr>
        <w:widowControl w:val="0"/>
        <w:autoSpaceDE w:val="0"/>
        <w:autoSpaceDN w:val="0"/>
        <w:spacing w:after="0" w:line="240" w:lineRule="auto"/>
        <w:outlineLvl w:val="6"/>
        <w:rPr>
          <w:szCs w:val="28"/>
        </w:rPr>
      </w:pPr>
    </w:p>
    <w:p w:rsidR="001C0452" w:rsidRPr="00816A92" w:rsidRDefault="001C0452" w:rsidP="00816A92">
      <w:pPr>
        <w:spacing w:after="0" w:line="240" w:lineRule="auto"/>
        <w:ind w:firstLine="709"/>
        <w:rPr>
          <w:szCs w:val="28"/>
          <w:lang w:eastAsia="ru-RU"/>
        </w:rPr>
      </w:pPr>
    </w:p>
    <w:p w:rsidR="001C0452" w:rsidRPr="00816A92" w:rsidRDefault="001C0452" w:rsidP="00816A92">
      <w:pPr>
        <w:spacing w:after="0" w:line="240" w:lineRule="auto"/>
        <w:ind w:firstLine="709"/>
        <w:rPr>
          <w:szCs w:val="28"/>
          <w:lang w:eastAsia="ru-RU"/>
        </w:rPr>
      </w:pPr>
    </w:p>
    <w:p w:rsidR="001C0452" w:rsidRPr="00816A92" w:rsidRDefault="001C0452" w:rsidP="00816A92">
      <w:pPr>
        <w:spacing w:after="0" w:line="240" w:lineRule="auto"/>
        <w:ind w:firstLine="709"/>
        <w:rPr>
          <w:szCs w:val="28"/>
          <w:lang w:eastAsia="ru-RU"/>
        </w:rPr>
      </w:pPr>
    </w:p>
    <w:p w:rsidR="001C0452" w:rsidRPr="00816A92" w:rsidRDefault="001C0452" w:rsidP="00816A9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eastAsia="Times New Roman"/>
          <w:b/>
          <w:bCs/>
          <w:szCs w:val="28"/>
          <w:lang w:eastAsia="ru-RU"/>
        </w:rPr>
      </w:pPr>
    </w:p>
    <w:p w:rsidR="00551628" w:rsidRPr="00816A92" w:rsidRDefault="00551628" w:rsidP="00816A92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eastAsia="Times New Roman"/>
          <w:b/>
          <w:bCs/>
          <w:szCs w:val="28"/>
          <w:lang w:eastAsia="ru-RU"/>
        </w:rPr>
      </w:pPr>
    </w:p>
    <w:p w:rsidR="001C0452" w:rsidRPr="00816A92" w:rsidRDefault="001C0452" w:rsidP="00816A92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eastAsia="Times New Roman"/>
          <w:b/>
          <w:bCs/>
          <w:szCs w:val="28"/>
          <w:lang w:eastAsia="ru-RU"/>
        </w:rPr>
      </w:pPr>
      <w:r w:rsidRPr="00816A92">
        <w:rPr>
          <w:rFonts w:eastAsia="Times New Roman"/>
          <w:b/>
          <w:bCs/>
          <w:szCs w:val="28"/>
          <w:lang w:eastAsia="ru-RU"/>
        </w:rPr>
        <w:t>ВИСНОВОК</w:t>
      </w:r>
    </w:p>
    <w:p w:rsidR="001C0452" w:rsidRPr="005A6908" w:rsidRDefault="001C0452" w:rsidP="00816A9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A6908">
        <w:rPr>
          <w:rFonts w:eastAsia="Times New Roman"/>
          <w:b/>
          <w:szCs w:val="28"/>
          <w:lang w:eastAsia="ru-RU"/>
        </w:rPr>
        <w:t>на проект Закону України</w:t>
      </w:r>
    </w:p>
    <w:p w:rsidR="001C0452" w:rsidRPr="005A6908" w:rsidRDefault="001C0452" w:rsidP="00816A9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b/>
          <w:szCs w:val="28"/>
        </w:rPr>
      </w:pPr>
      <w:r w:rsidRPr="005A6908">
        <w:rPr>
          <w:rFonts w:eastAsia="Times New Roman"/>
          <w:b/>
          <w:szCs w:val="28"/>
        </w:rPr>
        <w:t>«</w:t>
      </w:r>
      <w:r w:rsidR="00F77DE2" w:rsidRPr="005A6908">
        <w:rPr>
          <w:rFonts w:eastAsia="Times New Roman"/>
          <w:b/>
          <w:szCs w:val="28"/>
        </w:rPr>
        <w:t>Про внесення змін до Закону України «Про правовий режим воєнного стану» щодо вдосконалення правового регулювання процедури припинення та скасування режиму воєнного стану</w:t>
      </w:r>
      <w:r w:rsidRPr="005A6908">
        <w:rPr>
          <w:rFonts w:eastAsia="Times New Roman"/>
          <w:b/>
          <w:bCs/>
          <w:szCs w:val="28"/>
        </w:rPr>
        <w:t>»</w:t>
      </w:r>
    </w:p>
    <w:p w:rsidR="001C0452" w:rsidRPr="005A6908" w:rsidRDefault="001C0452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37536" w:rsidRPr="005A6908" w:rsidRDefault="001C0452" w:rsidP="00816A9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5A6908">
        <w:rPr>
          <w:szCs w:val="28"/>
        </w:rPr>
        <w:t xml:space="preserve">Як зазначено в п. 2 пояснювальної записки до </w:t>
      </w:r>
      <w:r w:rsidR="006065D7" w:rsidRPr="005A6908">
        <w:rPr>
          <w:szCs w:val="28"/>
        </w:rPr>
        <w:t>законо</w:t>
      </w:r>
      <w:r w:rsidRPr="005A6908">
        <w:rPr>
          <w:szCs w:val="28"/>
        </w:rPr>
        <w:t xml:space="preserve">проекту, </w:t>
      </w:r>
      <w:r w:rsidR="00597DFD" w:rsidRPr="005A6908">
        <w:rPr>
          <w:szCs w:val="28"/>
        </w:rPr>
        <w:t xml:space="preserve">його </w:t>
      </w:r>
      <w:r w:rsidR="00137536" w:rsidRPr="005A6908">
        <w:rPr>
          <w:szCs w:val="28"/>
        </w:rPr>
        <w:t xml:space="preserve">підготовлено </w:t>
      </w:r>
      <w:r w:rsidR="00597DFD" w:rsidRPr="005A6908">
        <w:rPr>
          <w:szCs w:val="28"/>
        </w:rPr>
        <w:t>«</w:t>
      </w:r>
      <w:r w:rsidR="00B51466" w:rsidRPr="005A6908">
        <w:rPr>
          <w:szCs w:val="28"/>
        </w:rPr>
        <w:t>з метою усунення прогалин у правовому регулюванні питань запобігання зловживань у використанні інституту адміністративно-правового режиму воєнного стану, вдосконалення правового регулювання процедур скасування режиму воєнного стану та вирішення проблем нормативної невизначеності з цих питань</w:t>
      </w:r>
      <w:r w:rsidR="00597DFD" w:rsidRPr="005A6908">
        <w:rPr>
          <w:szCs w:val="28"/>
        </w:rPr>
        <w:t>»</w:t>
      </w:r>
      <w:r w:rsidR="00B51466" w:rsidRPr="005A6908">
        <w:rPr>
          <w:szCs w:val="28"/>
        </w:rPr>
        <w:t>.</w:t>
      </w:r>
    </w:p>
    <w:p w:rsidR="000D6676" w:rsidRPr="00816A92" w:rsidRDefault="001C0452" w:rsidP="00816A9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5A6908">
        <w:rPr>
          <w:rFonts w:eastAsia="Times New Roman"/>
          <w:szCs w:val="28"/>
          <w:lang w:eastAsia="ru-RU"/>
        </w:rPr>
        <w:t xml:space="preserve">Для досягнення вказаної мети у законопроекті </w:t>
      </w:r>
      <w:r w:rsidR="00137536" w:rsidRPr="005A6908">
        <w:rPr>
          <w:rFonts w:eastAsia="Times New Roman"/>
          <w:szCs w:val="28"/>
          <w:lang w:eastAsia="ru-RU"/>
        </w:rPr>
        <w:t xml:space="preserve">пропонується внести зміни до Закону України «Про правовий режим воєнного стану» </w:t>
      </w:r>
      <w:r w:rsidR="00597DFD" w:rsidRPr="005A6908">
        <w:rPr>
          <w:rFonts w:eastAsia="Times New Roman"/>
          <w:szCs w:val="28"/>
          <w:lang w:eastAsia="ru-RU"/>
        </w:rPr>
        <w:t>(далі – Закон), якими: 1) ст. 5 доповн</w:t>
      </w:r>
      <w:r w:rsidR="006C00C7" w:rsidRPr="005A6908">
        <w:rPr>
          <w:rFonts w:eastAsia="Times New Roman"/>
          <w:szCs w:val="28"/>
          <w:lang w:eastAsia="ru-RU"/>
        </w:rPr>
        <w:t>юється</w:t>
      </w:r>
      <w:r w:rsidR="00597DFD" w:rsidRPr="005A6908">
        <w:rPr>
          <w:rFonts w:eastAsia="Times New Roman"/>
          <w:szCs w:val="28"/>
          <w:lang w:eastAsia="ru-RU"/>
        </w:rPr>
        <w:t xml:space="preserve"> новою ч</w:t>
      </w:r>
      <w:r w:rsidR="00EB685A" w:rsidRPr="005A6908">
        <w:rPr>
          <w:rFonts w:eastAsia="Times New Roman"/>
          <w:szCs w:val="28"/>
          <w:lang w:val="ru-RU" w:eastAsia="ru-RU"/>
        </w:rPr>
        <w:t>.</w:t>
      </w:r>
      <w:r w:rsidR="00597DFD" w:rsidRPr="005A6908">
        <w:rPr>
          <w:rFonts w:eastAsia="Times New Roman"/>
          <w:szCs w:val="28"/>
          <w:lang w:eastAsia="ru-RU"/>
        </w:rPr>
        <w:t xml:space="preserve"> 7, </w:t>
      </w:r>
      <w:r w:rsidR="006C00C7" w:rsidRPr="005A6908">
        <w:rPr>
          <w:rFonts w:eastAsia="Times New Roman"/>
          <w:szCs w:val="28"/>
          <w:lang w:eastAsia="ru-RU"/>
        </w:rPr>
        <w:t>відповідно до якої</w:t>
      </w:r>
      <w:r w:rsidR="00597DFD" w:rsidRPr="005A6908">
        <w:rPr>
          <w:rFonts w:eastAsia="Times New Roman"/>
          <w:szCs w:val="28"/>
          <w:lang w:eastAsia="ru-RU"/>
        </w:rPr>
        <w:t xml:space="preserve"> </w:t>
      </w:r>
      <w:r w:rsidR="006C00C7" w:rsidRPr="005A6908">
        <w:rPr>
          <w:rFonts w:eastAsia="Times New Roman"/>
          <w:szCs w:val="28"/>
          <w:lang w:eastAsia="ru-RU"/>
        </w:rPr>
        <w:t>у</w:t>
      </w:r>
      <w:r w:rsidR="00597DFD" w:rsidRPr="005A6908">
        <w:rPr>
          <w:rFonts w:eastAsia="Times New Roman"/>
          <w:szCs w:val="28"/>
          <w:lang w:eastAsia="ru-RU"/>
        </w:rPr>
        <w:t>каз Президента України про введення воєнного стану, що не був затверджений Верховною Радою України, втрачає чинність з наступного дня піс</w:t>
      </w:r>
      <w:r w:rsidR="00597DFD" w:rsidRPr="00816A92">
        <w:rPr>
          <w:rFonts w:eastAsia="Times New Roman"/>
          <w:szCs w:val="28"/>
          <w:lang w:eastAsia="ru-RU"/>
        </w:rPr>
        <w:t xml:space="preserve">ля дня прийняття такого рішення, про що оголошується в тому ж порядку, в якому воно було оприлюднене; </w:t>
      </w:r>
      <w:r w:rsidR="00806D95">
        <w:rPr>
          <w:rFonts w:eastAsia="Times New Roman"/>
          <w:szCs w:val="28"/>
          <w:lang w:eastAsia="ru-RU"/>
        </w:rPr>
        <w:br/>
      </w:r>
      <w:r w:rsidR="00216D06" w:rsidRPr="00816A92">
        <w:rPr>
          <w:rFonts w:eastAsia="Times New Roman"/>
          <w:szCs w:val="28"/>
          <w:lang w:eastAsia="ru-RU"/>
        </w:rPr>
        <w:t xml:space="preserve">2) </w:t>
      </w:r>
      <w:r w:rsidR="00597DFD" w:rsidRPr="00816A92">
        <w:rPr>
          <w:rFonts w:eastAsia="Times New Roman"/>
          <w:szCs w:val="28"/>
          <w:lang w:eastAsia="ru-RU"/>
        </w:rPr>
        <w:t>ст. 7 викла</w:t>
      </w:r>
      <w:r w:rsidR="006C00C7" w:rsidRPr="00816A92">
        <w:rPr>
          <w:rFonts w:eastAsia="Times New Roman"/>
          <w:szCs w:val="28"/>
          <w:lang w:eastAsia="ru-RU"/>
        </w:rPr>
        <w:t>дається</w:t>
      </w:r>
      <w:r w:rsidR="00597DFD" w:rsidRPr="00816A92">
        <w:rPr>
          <w:rFonts w:eastAsia="Times New Roman"/>
          <w:szCs w:val="28"/>
          <w:lang w:eastAsia="ru-RU"/>
        </w:rPr>
        <w:t xml:space="preserve"> у новій редакції</w:t>
      </w:r>
      <w:r w:rsidR="006C00C7" w:rsidRPr="00816A92">
        <w:rPr>
          <w:rFonts w:eastAsia="Times New Roman"/>
          <w:szCs w:val="28"/>
          <w:lang w:eastAsia="ru-RU"/>
        </w:rPr>
        <w:t>,</w:t>
      </w:r>
      <w:r w:rsidR="00597DFD" w:rsidRPr="00816A92">
        <w:rPr>
          <w:rFonts w:eastAsia="Times New Roman"/>
          <w:szCs w:val="28"/>
          <w:lang w:eastAsia="ru-RU"/>
        </w:rPr>
        <w:t xml:space="preserve"> уточн</w:t>
      </w:r>
      <w:r w:rsidR="006C00C7" w:rsidRPr="00816A92">
        <w:rPr>
          <w:rFonts w:eastAsia="Times New Roman"/>
          <w:szCs w:val="28"/>
          <w:lang w:eastAsia="ru-RU"/>
        </w:rPr>
        <w:t>юється</w:t>
      </w:r>
      <w:r w:rsidR="00597DFD" w:rsidRPr="00816A92">
        <w:rPr>
          <w:rFonts w:eastAsia="Times New Roman"/>
          <w:szCs w:val="28"/>
          <w:lang w:eastAsia="ru-RU"/>
        </w:rPr>
        <w:t xml:space="preserve"> порядок припинення та скасування воєнного стану.</w:t>
      </w:r>
    </w:p>
    <w:p w:rsidR="001C0452" w:rsidRPr="00816A92" w:rsidRDefault="001C0452" w:rsidP="00816A92">
      <w:pPr>
        <w:tabs>
          <w:tab w:val="left" w:pos="284"/>
          <w:tab w:val="left" w:pos="709"/>
          <w:tab w:val="left" w:pos="7938"/>
        </w:tabs>
        <w:spacing w:after="0" w:line="240" w:lineRule="auto"/>
        <w:ind w:firstLine="709"/>
        <w:jc w:val="both"/>
        <w:rPr>
          <w:bCs/>
          <w:szCs w:val="28"/>
        </w:rPr>
      </w:pPr>
      <w:r w:rsidRPr="00816A92">
        <w:rPr>
          <w:bCs/>
          <w:szCs w:val="28"/>
        </w:rPr>
        <w:t xml:space="preserve">Законопроект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 </w:t>
      </w:r>
    </w:p>
    <w:p w:rsidR="001C0452" w:rsidRPr="00816A92" w:rsidRDefault="001C0452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A92">
        <w:rPr>
          <w:rFonts w:eastAsia="Times New Roman"/>
          <w:szCs w:val="28"/>
          <w:lang w:eastAsia="ru-RU"/>
        </w:rPr>
        <w:t>Головне управління, розглянувши законопроект, висловлює щодо його змісту такі зауваження та пропозиції.</w:t>
      </w:r>
    </w:p>
    <w:p w:rsidR="000C060A" w:rsidRPr="005A6908" w:rsidRDefault="001C0452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A92">
        <w:rPr>
          <w:rFonts w:eastAsia="Times New Roman"/>
          <w:b/>
          <w:szCs w:val="28"/>
          <w:lang w:eastAsia="ru-RU"/>
        </w:rPr>
        <w:t>1.</w:t>
      </w:r>
      <w:r w:rsidRPr="00816A92">
        <w:rPr>
          <w:rFonts w:eastAsia="Times New Roman"/>
          <w:szCs w:val="28"/>
          <w:lang w:eastAsia="ru-RU"/>
        </w:rPr>
        <w:t xml:space="preserve"> </w:t>
      </w:r>
      <w:r w:rsidR="000C060A" w:rsidRPr="00816A92">
        <w:rPr>
          <w:rFonts w:eastAsia="Times New Roman"/>
          <w:szCs w:val="28"/>
          <w:lang w:eastAsia="ru-RU"/>
        </w:rPr>
        <w:t xml:space="preserve">На наш погляд, назва законопроекту не повною мірою </w:t>
      </w:r>
      <w:r w:rsidR="00597DFD" w:rsidRPr="00816A92">
        <w:rPr>
          <w:rFonts w:eastAsia="Times New Roman"/>
          <w:szCs w:val="28"/>
          <w:lang w:eastAsia="ru-RU"/>
        </w:rPr>
        <w:t xml:space="preserve">охоплює </w:t>
      </w:r>
      <w:r w:rsidR="000C060A" w:rsidRPr="00816A92">
        <w:rPr>
          <w:rFonts w:eastAsia="Times New Roman"/>
          <w:szCs w:val="28"/>
          <w:lang w:eastAsia="ru-RU"/>
        </w:rPr>
        <w:t xml:space="preserve">його зміст, </w:t>
      </w:r>
      <w:r w:rsidR="000C060A" w:rsidRPr="005A6908">
        <w:rPr>
          <w:rFonts w:eastAsia="Times New Roman"/>
          <w:szCs w:val="28"/>
          <w:lang w:eastAsia="ru-RU"/>
        </w:rPr>
        <w:t xml:space="preserve">оскільки крім зазначених у назві </w:t>
      </w:r>
      <w:r w:rsidR="00B167C6" w:rsidRPr="005A6908">
        <w:rPr>
          <w:rFonts w:eastAsia="Times New Roman"/>
          <w:szCs w:val="28"/>
          <w:lang w:eastAsia="ru-RU"/>
        </w:rPr>
        <w:t>«</w:t>
      </w:r>
      <w:r w:rsidR="000C060A" w:rsidRPr="005A6908">
        <w:rPr>
          <w:rFonts w:eastAsia="Times New Roman"/>
          <w:szCs w:val="28"/>
          <w:lang w:eastAsia="ru-RU"/>
        </w:rPr>
        <w:t>припинення</w:t>
      </w:r>
      <w:r w:rsidR="00B167C6" w:rsidRPr="005A6908">
        <w:rPr>
          <w:rFonts w:eastAsia="Times New Roman"/>
          <w:szCs w:val="28"/>
          <w:lang w:eastAsia="ru-RU"/>
        </w:rPr>
        <w:t>»</w:t>
      </w:r>
      <w:r w:rsidR="000C060A" w:rsidRPr="005A6908">
        <w:rPr>
          <w:rFonts w:eastAsia="Times New Roman"/>
          <w:szCs w:val="28"/>
          <w:lang w:eastAsia="ru-RU"/>
        </w:rPr>
        <w:t xml:space="preserve"> та </w:t>
      </w:r>
      <w:r w:rsidR="00B167C6" w:rsidRPr="005A6908">
        <w:rPr>
          <w:rFonts w:eastAsia="Times New Roman"/>
          <w:szCs w:val="28"/>
          <w:lang w:eastAsia="ru-RU"/>
        </w:rPr>
        <w:t>«</w:t>
      </w:r>
      <w:r w:rsidR="000C060A" w:rsidRPr="005A6908">
        <w:rPr>
          <w:rFonts w:eastAsia="Times New Roman"/>
          <w:szCs w:val="28"/>
          <w:lang w:eastAsia="ru-RU"/>
        </w:rPr>
        <w:t>скасування</w:t>
      </w:r>
      <w:r w:rsidR="00B167C6" w:rsidRPr="005A6908">
        <w:rPr>
          <w:rFonts w:eastAsia="Times New Roman"/>
          <w:szCs w:val="28"/>
          <w:lang w:eastAsia="ru-RU"/>
        </w:rPr>
        <w:t>»</w:t>
      </w:r>
      <w:r w:rsidR="000C060A" w:rsidRPr="005A6908">
        <w:rPr>
          <w:rFonts w:eastAsia="Times New Roman"/>
          <w:szCs w:val="28"/>
          <w:lang w:eastAsia="ru-RU"/>
        </w:rPr>
        <w:t xml:space="preserve"> режиму воєнного стану законопроектом також вносяться зміни до порядку «введення</w:t>
      </w:r>
      <w:r w:rsidR="00B167C6" w:rsidRPr="005A6908">
        <w:rPr>
          <w:rFonts w:eastAsia="Times New Roman"/>
          <w:szCs w:val="28"/>
          <w:lang w:eastAsia="ru-RU"/>
        </w:rPr>
        <w:t>» воєнного стану</w:t>
      </w:r>
      <w:r w:rsidR="000C060A" w:rsidRPr="005A6908">
        <w:rPr>
          <w:rFonts w:eastAsia="Times New Roman"/>
          <w:szCs w:val="28"/>
          <w:lang w:eastAsia="ru-RU"/>
        </w:rPr>
        <w:t xml:space="preserve"> (ч. 7 ст. 5 Закону в редакції </w:t>
      </w:r>
      <w:r w:rsidR="006065D7" w:rsidRPr="005A6908">
        <w:rPr>
          <w:szCs w:val="28"/>
        </w:rPr>
        <w:t>законо</w:t>
      </w:r>
      <w:r w:rsidR="000C060A" w:rsidRPr="005A6908">
        <w:rPr>
          <w:rFonts w:eastAsia="Times New Roman"/>
          <w:szCs w:val="28"/>
          <w:lang w:eastAsia="ru-RU"/>
        </w:rPr>
        <w:t>проекту).</w:t>
      </w:r>
    </w:p>
    <w:p w:rsidR="00BE7C32" w:rsidRPr="00816A92" w:rsidRDefault="000C060A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A6908">
        <w:rPr>
          <w:rFonts w:eastAsia="Times New Roman"/>
          <w:b/>
          <w:szCs w:val="28"/>
          <w:lang w:eastAsia="ru-RU"/>
        </w:rPr>
        <w:t>2.</w:t>
      </w:r>
      <w:r w:rsidRPr="005A6908">
        <w:rPr>
          <w:rFonts w:eastAsia="Times New Roman"/>
          <w:szCs w:val="28"/>
          <w:lang w:eastAsia="ru-RU"/>
        </w:rPr>
        <w:t xml:space="preserve"> </w:t>
      </w:r>
      <w:r w:rsidR="00BE7C32" w:rsidRPr="005A6908">
        <w:rPr>
          <w:rFonts w:eastAsia="Times New Roman"/>
          <w:szCs w:val="28"/>
          <w:lang w:eastAsia="ru-RU"/>
        </w:rPr>
        <w:t xml:space="preserve">Законопроектом пропонується ст. 5 Закону доповнити </w:t>
      </w:r>
      <w:r w:rsidR="00597DFD" w:rsidRPr="005A6908">
        <w:rPr>
          <w:rFonts w:eastAsia="Times New Roman"/>
          <w:szCs w:val="28"/>
          <w:lang w:eastAsia="ru-RU"/>
        </w:rPr>
        <w:t xml:space="preserve">новою </w:t>
      </w:r>
      <w:r w:rsidR="006065D7" w:rsidRPr="005A6908">
        <w:rPr>
          <w:rFonts w:eastAsia="Times New Roman"/>
          <w:szCs w:val="28"/>
          <w:lang w:eastAsia="ru-RU"/>
        </w:rPr>
        <w:br/>
      </w:r>
      <w:r w:rsidR="00EB685A" w:rsidRPr="005A6908">
        <w:rPr>
          <w:rFonts w:eastAsia="Times New Roman"/>
          <w:szCs w:val="28"/>
          <w:lang w:eastAsia="ru-RU"/>
        </w:rPr>
        <w:t>ч</w:t>
      </w:r>
      <w:r w:rsidR="00EB685A" w:rsidRPr="005A6908">
        <w:rPr>
          <w:rFonts w:eastAsia="Times New Roman"/>
          <w:szCs w:val="28"/>
          <w:lang w:val="ru-RU" w:eastAsia="ru-RU"/>
        </w:rPr>
        <w:t>.</w:t>
      </w:r>
      <w:r w:rsidR="00BE7C32" w:rsidRPr="005A6908">
        <w:rPr>
          <w:rFonts w:eastAsia="Times New Roman"/>
          <w:szCs w:val="28"/>
          <w:lang w:eastAsia="ru-RU"/>
        </w:rPr>
        <w:t xml:space="preserve"> 7, де зазначити, що «</w:t>
      </w:r>
      <w:r w:rsidR="008B1EED" w:rsidRPr="005A6908">
        <w:rPr>
          <w:rFonts w:eastAsia="Times New Roman"/>
          <w:szCs w:val="28"/>
          <w:lang w:eastAsia="ru-RU"/>
        </w:rPr>
        <w:t>у</w:t>
      </w:r>
      <w:r w:rsidR="00BE7C32" w:rsidRPr="005A6908">
        <w:rPr>
          <w:rFonts w:eastAsia="Times New Roman"/>
          <w:szCs w:val="28"/>
          <w:lang w:eastAsia="ru-RU"/>
        </w:rPr>
        <w:t xml:space="preserve">каз Президента України про введення воєнного стану, що не був затверджений Верховною Радою України, </w:t>
      </w:r>
      <w:r w:rsidR="00BE7C32" w:rsidRPr="005A6908">
        <w:rPr>
          <w:rFonts w:eastAsia="Times New Roman"/>
          <w:i/>
          <w:szCs w:val="28"/>
          <w:lang w:eastAsia="ru-RU"/>
        </w:rPr>
        <w:t>втрачає чинність</w:t>
      </w:r>
      <w:r w:rsidR="00BE7C32" w:rsidRPr="005A6908">
        <w:rPr>
          <w:rFonts w:eastAsia="Times New Roman"/>
          <w:szCs w:val="28"/>
          <w:lang w:eastAsia="ru-RU"/>
        </w:rPr>
        <w:t xml:space="preserve"> з наступного дня після дня прийняття такого</w:t>
      </w:r>
      <w:r w:rsidR="00BE7C32" w:rsidRPr="00816A92">
        <w:rPr>
          <w:rFonts w:eastAsia="Times New Roman"/>
          <w:szCs w:val="28"/>
          <w:lang w:eastAsia="ru-RU"/>
        </w:rPr>
        <w:t xml:space="preserve"> рішення, про що оголошується в тому ж порядку, в якому воно було оприлюднене».</w:t>
      </w:r>
    </w:p>
    <w:p w:rsidR="00BE7C32" w:rsidRPr="00816A92" w:rsidRDefault="006C00C7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A92">
        <w:rPr>
          <w:rFonts w:eastAsia="Times New Roman"/>
          <w:szCs w:val="28"/>
          <w:lang w:eastAsia="ru-RU"/>
        </w:rPr>
        <w:t>З</w:t>
      </w:r>
      <w:r w:rsidR="00B54D52" w:rsidRPr="00816A92">
        <w:rPr>
          <w:rFonts w:eastAsia="Times New Roman"/>
          <w:szCs w:val="28"/>
          <w:lang w:eastAsia="ru-RU"/>
        </w:rPr>
        <w:t>вертаємо увагу, що відповідно до ч. 3 ст. 190 Регламент</w:t>
      </w:r>
      <w:r w:rsidR="00216D06" w:rsidRPr="00816A92">
        <w:rPr>
          <w:rFonts w:eastAsia="Times New Roman"/>
          <w:szCs w:val="28"/>
          <w:lang w:eastAsia="ru-RU"/>
        </w:rPr>
        <w:t>у</w:t>
      </w:r>
      <w:r w:rsidR="00B54D52" w:rsidRPr="00816A92">
        <w:rPr>
          <w:rFonts w:eastAsia="Times New Roman"/>
          <w:szCs w:val="28"/>
          <w:lang w:eastAsia="ru-RU"/>
        </w:rPr>
        <w:t xml:space="preserve"> Верховної Ради України «</w:t>
      </w:r>
      <w:r w:rsidR="00B54D52" w:rsidRPr="00816A92">
        <w:rPr>
          <w:rFonts w:eastAsia="Times New Roman"/>
          <w:i/>
          <w:szCs w:val="28"/>
          <w:lang w:eastAsia="ru-RU"/>
        </w:rPr>
        <w:t>у разі відхилення</w:t>
      </w:r>
      <w:r w:rsidR="00B54D52" w:rsidRPr="00816A92">
        <w:rPr>
          <w:rFonts w:eastAsia="Times New Roman"/>
          <w:szCs w:val="28"/>
          <w:lang w:eastAsia="ru-RU"/>
        </w:rPr>
        <w:t xml:space="preserve"> Верховною Радою законопроекту про затвердження відповідного указу Президента України про введення воєнного чи надзвичайного </w:t>
      </w:r>
      <w:r w:rsidR="00B54D52" w:rsidRPr="00816A92">
        <w:rPr>
          <w:rFonts w:eastAsia="Times New Roman"/>
          <w:szCs w:val="28"/>
          <w:lang w:eastAsia="ru-RU"/>
        </w:rPr>
        <w:lastRenderedPageBreak/>
        <w:t xml:space="preserve">стану в Україні або в окремих її місцевостях, про загальну або часткову мобілізацію, про оголошення окремих місцевостей зонами надзвичайної екологічної ситуації </w:t>
      </w:r>
      <w:r w:rsidR="00B54D52" w:rsidRPr="00816A92">
        <w:rPr>
          <w:rFonts w:eastAsia="Times New Roman"/>
          <w:i/>
          <w:szCs w:val="28"/>
          <w:lang w:eastAsia="ru-RU"/>
        </w:rPr>
        <w:t>такий указ Президента України не набирає чинності</w:t>
      </w:r>
      <w:r w:rsidR="00B54D52" w:rsidRPr="00816A92">
        <w:rPr>
          <w:rFonts w:eastAsia="Times New Roman"/>
          <w:szCs w:val="28"/>
          <w:lang w:eastAsia="ru-RU"/>
        </w:rPr>
        <w:t>».</w:t>
      </w:r>
      <w:r w:rsidR="00457954" w:rsidRPr="00816A92">
        <w:rPr>
          <w:rFonts w:eastAsia="Times New Roman"/>
          <w:szCs w:val="28"/>
          <w:lang w:eastAsia="ru-RU"/>
        </w:rPr>
        <w:t xml:space="preserve"> </w:t>
      </w:r>
    </w:p>
    <w:p w:rsidR="00457954" w:rsidRPr="00816A92" w:rsidRDefault="00457954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A92">
        <w:rPr>
          <w:rFonts w:eastAsia="Times New Roman"/>
          <w:szCs w:val="28"/>
          <w:lang w:eastAsia="ru-RU"/>
        </w:rPr>
        <w:t xml:space="preserve">З огляду на це вважаємо, </w:t>
      </w:r>
      <w:r w:rsidRPr="005A6908">
        <w:rPr>
          <w:rFonts w:eastAsia="Times New Roman"/>
          <w:szCs w:val="28"/>
          <w:lang w:eastAsia="ru-RU"/>
        </w:rPr>
        <w:t xml:space="preserve">що у пропонованій нормі </w:t>
      </w:r>
      <w:r w:rsidR="003F0F32" w:rsidRPr="005A6908">
        <w:rPr>
          <w:rFonts w:eastAsia="Times New Roman"/>
          <w:szCs w:val="28"/>
          <w:lang w:eastAsia="ru-RU"/>
        </w:rPr>
        <w:t>юридично некоректною</w:t>
      </w:r>
      <w:r w:rsidRPr="005A6908">
        <w:rPr>
          <w:rFonts w:eastAsia="Times New Roman"/>
          <w:szCs w:val="28"/>
          <w:lang w:eastAsia="ru-RU"/>
        </w:rPr>
        <w:t xml:space="preserve"> є вказівка на </w:t>
      </w:r>
      <w:r w:rsidRPr="005A6908">
        <w:rPr>
          <w:rFonts w:eastAsia="Times New Roman"/>
          <w:i/>
          <w:szCs w:val="28"/>
          <w:lang w:eastAsia="ru-RU"/>
        </w:rPr>
        <w:t>втрату</w:t>
      </w:r>
      <w:r w:rsidRPr="005A6908">
        <w:rPr>
          <w:rFonts w:eastAsia="Times New Roman"/>
          <w:szCs w:val="28"/>
          <w:lang w:eastAsia="ru-RU"/>
        </w:rPr>
        <w:t xml:space="preserve"> чинності відповідним </w:t>
      </w:r>
      <w:r w:rsidR="00DB5EEF" w:rsidRPr="005A6908">
        <w:rPr>
          <w:rFonts w:eastAsia="Times New Roman"/>
          <w:szCs w:val="28"/>
          <w:lang w:eastAsia="ru-RU"/>
        </w:rPr>
        <w:t>у</w:t>
      </w:r>
      <w:r w:rsidRPr="005A6908">
        <w:rPr>
          <w:rFonts w:eastAsia="Times New Roman"/>
          <w:szCs w:val="28"/>
          <w:lang w:eastAsia="ru-RU"/>
        </w:rPr>
        <w:t>казом Президента України. Адже нормативно-правовий акт, який не набрав чинності,</w:t>
      </w:r>
      <w:r w:rsidRPr="00816A92">
        <w:rPr>
          <w:rFonts w:eastAsia="Times New Roman"/>
          <w:szCs w:val="28"/>
          <w:lang w:eastAsia="ru-RU"/>
        </w:rPr>
        <w:t xml:space="preserve"> не може втратити чинність.</w:t>
      </w:r>
    </w:p>
    <w:p w:rsidR="002F2753" w:rsidRPr="005A6908" w:rsidRDefault="000C060A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A6908">
        <w:rPr>
          <w:rFonts w:eastAsia="Times New Roman"/>
          <w:b/>
          <w:szCs w:val="28"/>
          <w:lang w:eastAsia="ru-RU"/>
        </w:rPr>
        <w:t>3</w:t>
      </w:r>
      <w:r w:rsidR="006B3D9D" w:rsidRPr="005A6908">
        <w:rPr>
          <w:rFonts w:eastAsia="Times New Roman"/>
          <w:b/>
          <w:szCs w:val="28"/>
          <w:lang w:eastAsia="ru-RU"/>
        </w:rPr>
        <w:t>.</w:t>
      </w:r>
      <w:r w:rsidR="006B3D9D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 xml:space="preserve">Викликає сумнів </w:t>
      </w:r>
      <w:r w:rsidR="004B6ACA" w:rsidRPr="005A6908">
        <w:rPr>
          <w:rFonts w:eastAsia="Times New Roman"/>
          <w:szCs w:val="28"/>
          <w:lang w:eastAsia="ru-RU"/>
        </w:rPr>
        <w:t xml:space="preserve">положення </w:t>
      </w:r>
      <w:proofErr w:type="spellStart"/>
      <w:r w:rsidR="00373407" w:rsidRPr="005A6908">
        <w:rPr>
          <w:rFonts w:eastAsia="Times New Roman"/>
          <w:szCs w:val="28"/>
          <w:lang w:eastAsia="ru-RU"/>
        </w:rPr>
        <w:t>абз</w:t>
      </w:r>
      <w:proofErr w:type="spellEnd"/>
      <w:r w:rsidR="00373407" w:rsidRPr="005A6908">
        <w:rPr>
          <w:rFonts w:eastAsia="Times New Roman"/>
          <w:szCs w:val="28"/>
          <w:lang w:eastAsia="ru-RU"/>
        </w:rPr>
        <w:t xml:space="preserve">. 1 </w:t>
      </w:r>
      <w:r w:rsidR="002F2753" w:rsidRPr="005A6908">
        <w:rPr>
          <w:rFonts w:eastAsia="Times New Roman"/>
          <w:szCs w:val="28"/>
          <w:lang w:eastAsia="ru-RU"/>
        </w:rPr>
        <w:t>ч. 2 ст. 7 За</w:t>
      </w:r>
      <w:r w:rsidR="008B1EED" w:rsidRPr="005A6908">
        <w:rPr>
          <w:rFonts w:eastAsia="Times New Roman"/>
          <w:szCs w:val="28"/>
          <w:lang w:eastAsia="ru-RU"/>
        </w:rPr>
        <w:t>кону</w:t>
      </w:r>
      <w:r w:rsidR="004B6ACA" w:rsidRPr="005A6908">
        <w:rPr>
          <w:rFonts w:eastAsia="Times New Roman"/>
          <w:szCs w:val="28"/>
          <w:lang w:eastAsia="ru-RU"/>
        </w:rPr>
        <w:t xml:space="preserve"> (у редакції </w:t>
      </w:r>
      <w:r w:rsidR="00DB5EEF" w:rsidRPr="005A6908">
        <w:rPr>
          <w:szCs w:val="28"/>
        </w:rPr>
        <w:t>законо</w:t>
      </w:r>
      <w:r w:rsidR="004B6ACA" w:rsidRPr="005A6908">
        <w:rPr>
          <w:rFonts w:eastAsia="Times New Roman"/>
          <w:szCs w:val="28"/>
          <w:lang w:eastAsia="ru-RU"/>
        </w:rPr>
        <w:t xml:space="preserve">проекту) про те, </w:t>
      </w:r>
      <w:r w:rsidR="002F2753" w:rsidRPr="005A6908">
        <w:rPr>
          <w:rFonts w:eastAsia="Times New Roman"/>
          <w:szCs w:val="28"/>
          <w:lang w:eastAsia="ru-RU"/>
        </w:rPr>
        <w:t>що «до закінчення строку, на який було введено воєнний стан, та за умови усунення загрози нападу чи небезпеки державній незалежності України, її територіальній цілісності воєнний стан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на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всій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території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України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або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 xml:space="preserve">в окремих її місцевостях </w:t>
      </w:r>
      <w:r w:rsidR="002F2753" w:rsidRPr="005A6908">
        <w:rPr>
          <w:rFonts w:eastAsia="Times New Roman"/>
          <w:i/>
          <w:szCs w:val="28"/>
          <w:lang w:eastAsia="ru-RU"/>
        </w:rPr>
        <w:t>скасовується</w:t>
      </w:r>
      <w:r w:rsidR="002F2753" w:rsidRPr="005A6908">
        <w:rPr>
          <w:rFonts w:eastAsia="Times New Roman"/>
          <w:szCs w:val="28"/>
          <w:lang w:eastAsia="ru-RU"/>
        </w:rPr>
        <w:t xml:space="preserve"> Указом Президента України </w:t>
      </w:r>
      <w:r w:rsidR="002F2753" w:rsidRPr="005A6908">
        <w:rPr>
          <w:rFonts w:eastAsia="Times New Roman"/>
          <w:i/>
          <w:szCs w:val="28"/>
          <w:lang w:eastAsia="ru-RU"/>
        </w:rPr>
        <w:t>за</w:t>
      </w:r>
      <w:r w:rsidR="00A31FA7" w:rsidRPr="005A6908">
        <w:rPr>
          <w:rFonts w:eastAsia="Times New Roman"/>
          <w:i/>
          <w:szCs w:val="28"/>
          <w:lang w:eastAsia="ru-RU"/>
        </w:rPr>
        <w:t xml:space="preserve"> </w:t>
      </w:r>
      <w:r w:rsidR="002F2753" w:rsidRPr="005A6908">
        <w:rPr>
          <w:rFonts w:eastAsia="Times New Roman"/>
          <w:i/>
          <w:szCs w:val="28"/>
          <w:lang w:eastAsia="ru-RU"/>
        </w:rPr>
        <w:t>пропозицією</w:t>
      </w:r>
      <w:r w:rsidR="002F2753" w:rsidRPr="005A6908">
        <w:rPr>
          <w:rFonts w:eastAsia="Times New Roman"/>
          <w:szCs w:val="28"/>
          <w:lang w:eastAsia="ru-RU"/>
        </w:rPr>
        <w:t xml:space="preserve"> Ради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національної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безпеки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і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оборони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України,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про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що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негайно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2F2753" w:rsidRPr="005A6908">
        <w:rPr>
          <w:rFonts w:eastAsia="Times New Roman"/>
          <w:szCs w:val="28"/>
          <w:lang w:eastAsia="ru-RU"/>
        </w:rPr>
        <w:t>оголошується</w:t>
      </w:r>
      <w:r w:rsidR="00A31FA7" w:rsidRPr="005A6908">
        <w:rPr>
          <w:rFonts w:eastAsia="Times New Roman"/>
          <w:szCs w:val="28"/>
          <w:lang w:eastAsia="ru-RU"/>
        </w:rPr>
        <w:t xml:space="preserve"> </w:t>
      </w:r>
      <w:r w:rsidR="00373407" w:rsidRPr="005A6908">
        <w:rPr>
          <w:rFonts w:eastAsia="Times New Roman"/>
          <w:szCs w:val="28"/>
          <w:lang w:eastAsia="ru-RU"/>
        </w:rPr>
        <w:t>через засоби масової інформації</w:t>
      </w:r>
      <w:r w:rsidR="002F2753" w:rsidRPr="005A6908">
        <w:rPr>
          <w:rFonts w:eastAsia="Times New Roman"/>
          <w:szCs w:val="28"/>
          <w:lang w:eastAsia="ru-RU"/>
        </w:rPr>
        <w:t xml:space="preserve">». </w:t>
      </w:r>
    </w:p>
    <w:p w:rsidR="00165A35" w:rsidRPr="005A6908" w:rsidRDefault="004B6ACA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A6908">
        <w:rPr>
          <w:rFonts w:eastAsia="Times New Roman"/>
          <w:szCs w:val="28"/>
          <w:lang w:eastAsia="ru-RU"/>
        </w:rPr>
        <w:t xml:space="preserve">Зокрема, звертаємо увагу, що у </w:t>
      </w:r>
      <w:r w:rsidR="002F2753" w:rsidRPr="005A6908">
        <w:rPr>
          <w:rFonts w:eastAsia="Times New Roman"/>
          <w:szCs w:val="28"/>
          <w:lang w:eastAsia="ru-RU"/>
        </w:rPr>
        <w:t xml:space="preserve">чинній </w:t>
      </w:r>
      <w:r w:rsidR="00373407" w:rsidRPr="005A6908">
        <w:rPr>
          <w:rFonts w:eastAsia="Times New Roman"/>
          <w:szCs w:val="28"/>
          <w:lang w:eastAsia="ru-RU"/>
        </w:rPr>
        <w:t xml:space="preserve">редакції </w:t>
      </w:r>
      <w:r w:rsidRPr="005A6908">
        <w:rPr>
          <w:rFonts w:eastAsia="Times New Roman"/>
          <w:szCs w:val="28"/>
          <w:lang w:eastAsia="ru-RU"/>
        </w:rPr>
        <w:t xml:space="preserve">вказаної </w:t>
      </w:r>
      <w:r w:rsidR="00373407" w:rsidRPr="005A6908">
        <w:rPr>
          <w:rFonts w:eastAsia="Times New Roman"/>
          <w:szCs w:val="28"/>
          <w:lang w:eastAsia="ru-RU"/>
        </w:rPr>
        <w:t>норми</w:t>
      </w:r>
      <w:r w:rsidR="002F2753" w:rsidRPr="005A6908">
        <w:rPr>
          <w:rFonts w:eastAsia="Times New Roman"/>
          <w:szCs w:val="28"/>
          <w:lang w:eastAsia="ru-RU"/>
        </w:rPr>
        <w:t xml:space="preserve"> Закон </w:t>
      </w:r>
      <w:r w:rsidR="006C00C7" w:rsidRPr="005A6908">
        <w:rPr>
          <w:rFonts w:eastAsia="Times New Roman"/>
          <w:szCs w:val="28"/>
          <w:lang w:eastAsia="ru-RU"/>
        </w:rPr>
        <w:t>передбачає, що</w:t>
      </w:r>
      <w:r w:rsidR="002F2753" w:rsidRPr="005A6908">
        <w:rPr>
          <w:rFonts w:eastAsia="Times New Roman"/>
          <w:szCs w:val="28"/>
          <w:lang w:eastAsia="ru-RU"/>
        </w:rPr>
        <w:t xml:space="preserve"> Президент України може</w:t>
      </w:r>
      <w:r w:rsidR="006C00C7" w:rsidRPr="005A6908">
        <w:rPr>
          <w:rFonts w:eastAsia="Times New Roman"/>
          <w:szCs w:val="28"/>
          <w:lang w:eastAsia="ru-RU"/>
        </w:rPr>
        <w:t xml:space="preserve"> скасувати воєнний стан</w:t>
      </w:r>
      <w:r w:rsidR="002F2753" w:rsidRPr="005A6908">
        <w:rPr>
          <w:rFonts w:eastAsia="Times New Roman"/>
          <w:szCs w:val="28"/>
          <w:lang w:eastAsia="ru-RU"/>
        </w:rPr>
        <w:t xml:space="preserve"> за власною ініціативою. </w:t>
      </w:r>
      <w:r w:rsidR="007A2F23" w:rsidRPr="005A6908">
        <w:rPr>
          <w:rFonts w:eastAsia="Times New Roman"/>
          <w:szCs w:val="28"/>
          <w:lang w:eastAsia="ru-RU"/>
        </w:rPr>
        <w:t>Така позиція законодавця є цілком виправданою, адже</w:t>
      </w:r>
      <w:r w:rsidR="00165A35" w:rsidRPr="005A6908">
        <w:rPr>
          <w:rFonts w:eastAsia="Times New Roman"/>
          <w:szCs w:val="28"/>
          <w:lang w:eastAsia="ru-RU"/>
        </w:rPr>
        <w:t xml:space="preserve"> Президент України є Верховним Головнокомандувачем Збройних Сил України</w:t>
      </w:r>
      <w:r w:rsidR="00373407" w:rsidRPr="005A6908">
        <w:rPr>
          <w:rFonts w:eastAsia="Times New Roman"/>
          <w:szCs w:val="28"/>
          <w:lang w:eastAsia="ru-RU"/>
        </w:rPr>
        <w:t xml:space="preserve"> та</w:t>
      </w:r>
      <w:r w:rsidR="00165A35" w:rsidRPr="005A6908">
        <w:t xml:space="preserve"> </w:t>
      </w:r>
      <w:r w:rsidR="00165A35" w:rsidRPr="005A6908">
        <w:rPr>
          <w:rFonts w:eastAsia="Times New Roman"/>
          <w:szCs w:val="28"/>
          <w:lang w:eastAsia="ru-RU"/>
        </w:rPr>
        <w:t>очолює Раду національної безпеки і оборони України</w:t>
      </w:r>
      <w:r w:rsidR="007A2F23" w:rsidRPr="005A6908">
        <w:rPr>
          <w:rFonts w:eastAsia="Times New Roman"/>
          <w:szCs w:val="28"/>
          <w:lang w:eastAsia="ru-RU"/>
        </w:rPr>
        <w:t xml:space="preserve"> (далі – РНБО) (п. </w:t>
      </w:r>
      <w:r w:rsidRPr="005A6908">
        <w:rPr>
          <w:rFonts w:eastAsia="Times New Roman"/>
          <w:szCs w:val="28"/>
          <w:lang w:eastAsia="ru-RU"/>
        </w:rPr>
        <w:t>п.</w:t>
      </w:r>
      <w:r w:rsidR="00165A35" w:rsidRPr="005A6908">
        <w:rPr>
          <w:rFonts w:eastAsia="Times New Roman"/>
          <w:szCs w:val="28"/>
          <w:lang w:eastAsia="ru-RU"/>
        </w:rPr>
        <w:t xml:space="preserve"> 17, 18 ч. 1 </w:t>
      </w:r>
      <w:r w:rsidR="00DB5EEF" w:rsidRPr="005A6908">
        <w:rPr>
          <w:rFonts w:eastAsia="Times New Roman"/>
          <w:szCs w:val="28"/>
          <w:lang w:eastAsia="ru-RU"/>
        </w:rPr>
        <w:br/>
      </w:r>
      <w:r w:rsidR="00165A35" w:rsidRPr="005A6908">
        <w:rPr>
          <w:rFonts w:eastAsia="Times New Roman"/>
          <w:szCs w:val="28"/>
          <w:lang w:eastAsia="ru-RU"/>
        </w:rPr>
        <w:t>ст. 106 Конституції України).</w:t>
      </w:r>
    </w:p>
    <w:p w:rsidR="00165A35" w:rsidRPr="005A6908" w:rsidRDefault="007326CA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A6908">
        <w:rPr>
          <w:rFonts w:eastAsia="Times New Roman"/>
          <w:szCs w:val="28"/>
          <w:lang w:eastAsia="ru-RU"/>
        </w:rPr>
        <w:t>Натомість</w:t>
      </w:r>
      <w:r w:rsidR="007A2F23" w:rsidRPr="005A6908">
        <w:rPr>
          <w:rFonts w:eastAsia="Times New Roman"/>
          <w:szCs w:val="28"/>
          <w:lang w:eastAsia="ru-RU"/>
        </w:rPr>
        <w:t xml:space="preserve">, РНБО </w:t>
      </w:r>
      <w:r w:rsidR="00165A35" w:rsidRPr="005A6908">
        <w:rPr>
          <w:rFonts w:eastAsia="Times New Roman"/>
          <w:szCs w:val="28"/>
          <w:lang w:eastAsia="ru-RU"/>
        </w:rPr>
        <w:t xml:space="preserve">є </w:t>
      </w:r>
      <w:r w:rsidR="00165A35" w:rsidRPr="005A6908">
        <w:rPr>
          <w:rFonts w:eastAsia="Times New Roman"/>
          <w:i/>
          <w:szCs w:val="28"/>
          <w:lang w:eastAsia="ru-RU"/>
        </w:rPr>
        <w:t>координаційним органом</w:t>
      </w:r>
      <w:r w:rsidR="00165A35" w:rsidRPr="005A6908">
        <w:rPr>
          <w:rFonts w:eastAsia="Times New Roman"/>
          <w:szCs w:val="28"/>
          <w:lang w:eastAsia="ru-RU"/>
        </w:rPr>
        <w:t xml:space="preserve"> з питань національної безпеки і оборони при Президентові України</w:t>
      </w:r>
      <w:r w:rsidR="008B1EED" w:rsidRPr="005A6908">
        <w:rPr>
          <w:rFonts w:eastAsia="Times New Roman"/>
          <w:szCs w:val="28"/>
          <w:lang w:eastAsia="ru-RU"/>
        </w:rPr>
        <w:t xml:space="preserve"> (ст. 107 Конституції України)</w:t>
      </w:r>
      <w:r w:rsidR="00165A35" w:rsidRPr="005A6908">
        <w:rPr>
          <w:rFonts w:eastAsia="Times New Roman"/>
          <w:szCs w:val="28"/>
          <w:lang w:eastAsia="ru-RU"/>
        </w:rPr>
        <w:t>.</w:t>
      </w:r>
    </w:p>
    <w:p w:rsidR="00165A35" w:rsidRPr="00816A92" w:rsidRDefault="00165A35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A6908">
        <w:rPr>
          <w:rFonts w:eastAsia="Times New Roman"/>
          <w:szCs w:val="28"/>
          <w:lang w:eastAsia="ru-RU"/>
        </w:rPr>
        <w:t>Таким чином, виходячи з буквального тлумачення вказаної норми</w:t>
      </w:r>
      <w:r w:rsidR="00EB685A" w:rsidRPr="005A6908">
        <w:rPr>
          <w:rFonts w:eastAsia="Times New Roman"/>
          <w:szCs w:val="28"/>
          <w:lang w:eastAsia="ru-RU"/>
        </w:rPr>
        <w:t>,</w:t>
      </w:r>
      <w:r w:rsidRPr="005A6908">
        <w:rPr>
          <w:rFonts w:eastAsia="Times New Roman"/>
          <w:szCs w:val="28"/>
          <w:lang w:eastAsia="ru-RU"/>
        </w:rPr>
        <w:t xml:space="preserve"> Президент України як Верховний Головнокомандувач і Голова </w:t>
      </w:r>
      <w:r w:rsidR="007A2F23" w:rsidRPr="005A6908">
        <w:rPr>
          <w:rFonts w:eastAsia="Times New Roman"/>
          <w:szCs w:val="28"/>
          <w:lang w:eastAsia="ru-RU"/>
        </w:rPr>
        <w:t>РНБО</w:t>
      </w:r>
      <w:r w:rsidRPr="005A6908">
        <w:rPr>
          <w:rFonts w:eastAsia="Times New Roman"/>
          <w:szCs w:val="28"/>
          <w:lang w:eastAsia="ru-RU"/>
        </w:rPr>
        <w:t xml:space="preserve"> втрачає повноваження щодо скасування режиму воєнного стану за своєю ініціативою</w:t>
      </w:r>
      <w:r w:rsidRPr="00816A92">
        <w:rPr>
          <w:rFonts w:eastAsia="Times New Roman"/>
          <w:szCs w:val="28"/>
          <w:lang w:eastAsia="ru-RU"/>
        </w:rPr>
        <w:t xml:space="preserve"> і може це здійснити лише </w:t>
      </w:r>
      <w:r w:rsidRPr="00816A92">
        <w:rPr>
          <w:rFonts w:eastAsia="Times New Roman"/>
          <w:i/>
          <w:szCs w:val="28"/>
          <w:lang w:eastAsia="ru-RU"/>
        </w:rPr>
        <w:t>за пропозицією свого координаційного органу</w:t>
      </w:r>
      <w:r w:rsidRPr="00816A92">
        <w:rPr>
          <w:rFonts w:eastAsia="Times New Roman"/>
          <w:szCs w:val="28"/>
          <w:lang w:eastAsia="ru-RU"/>
        </w:rPr>
        <w:t>.</w:t>
      </w:r>
    </w:p>
    <w:p w:rsidR="00165A35" w:rsidRPr="00816A92" w:rsidRDefault="00165A35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A92">
        <w:rPr>
          <w:rFonts w:eastAsia="Times New Roman"/>
          <w:szCs w:val="28"/>
          <w:lang w:eastAsia="ru-RU"/>
        </w:rPr>
        <w:t>На наш погляд, вказана пропозиція є неприйнятною, оскільки</w:t>
      </w:r>
      <w:r w:rsidR="006C00C7" w:rsidRPr="00816A92">
        <w:rPr>
          <w:rFonts w:eastAsia="Times New Roman"/>
          <w:szCs w:val="28"/>
          <w:lang w:eastAsia="ru-RU"/>
        </w:rPr>
        <w:t xml:space="preserve"> вона</w:t>
      </w:r>
      <w:r w:rsidRPr="00816A92">
        <w:rPr>
          <w:rFonts w:eastAsia="Times New Roman"/>
          <w:szCs w:val="28"/>
          <w:lang w:eastAsia="ru-RU"/>
        </w:rPr>
        <w:t xml:space="preserve"> не узгоджується з Основним Законом України та виходить за межі повноважень </w:t>
      </w:r>
      <w:r w:rsidR="007A2F23" w:rsidRPr="00816A92">
        <w:rPr>
          <w:rFonts w:eastAsia="Times New Roman"/>
          <w:szCs w:val="28"/>
          <w:lang w:eastAsia="ru-RU"/>
        </w:rPr>
        <w:t>РНБО</w:t>
      </w:r>
      <w:r w:rsidRPr="00816A92">
        <w:rPr>
          <w:rFonts w:eastAsia="Times New Roman"/>
          <w:szCs w:val="28"/>
          <w:lang w:eastAsia="ru-RU"/>
        </w:rPr>
        <w:t xml:space="preserve">, що передбачені Законом України «Про </w:t>
      </w:r>
      <w:r w:rsidR="007A2F23" w:rsidRPr="00816A92">
        <w:rPr>
          <w:rFonts w:eastAsia="Times New Roman"/>
          <w:szCs w:val="28"/>
          <w:lang w:eastAsia="ru-RU"/>
        </w:rPr>
        <w:t>Р</w:t>
      </w:r>
      <w:r w:rsidRPr="00816A92">
        <w:rPr>
          <w:rFonts w:eastAsia="Times New Roman"/>
          <w:szCs w:val="28"/>
          <w:lang w:eastAsia="ru-RU"/>
        </w:rPr>
        <w:t xml:space="preserve">аду національної безпеки </w:t>
      </w:r>
      <w:r w:rsidR="007A2F23" w:rsidRPr="00816A92">
        <w:rPr>
          <w:rFonts w:eastAsia="Times New Roman"/>
          <w:szCs w:val="28"/>
          <w:lang w:eastAsia="ru-RU"/>
        </w:rPr>
        <w:t>і</w:t>
      </w:r>
      <w:r w:rsidRPr="00816A92">
        <w:rPr>
          <w:rFonts w:eastAsia="Times New Roman"/>
          <w:szCs w:val="28"/>
          <w:lang w:eastAsia="ru-RU"/>
        </w:rPr>
        <w:t xml:space="preserve"> оборони України».</w:t>
      </w:r>
    </w:p>
    <w:p w:rsidR="007326CA" w:rsidRPr="00816A92" w:rsidRDefault="00373407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A92">
        <w:rPr>
          <w:rFonts w:eastAsia="Times New Roman"/>
          <w:szCs w:val="28"/>
          <w:lang w:eastAsia="ru-RU"/>
        </w:rPr>
        <w:t>У даному випадку к</w:t>
      </w:r>
      <w:r w:rsidR="00165A35" w:rsidRPr="00816A92">
        <w:rPr>
          <w:rFonts w:eastAsia="Times New Roman"/>
          <w:szCs w:val="28"/>
          <w:lang w:eastAsia="ru-RU"/>
        </w:rPr>
        <w:t xml:space="preserve">омпетенція </w:t>
      </w:r>
      <w:r w:rsidR="007326CA" w:rsidRPr="00816A92">
        <w:rPr>
          <w:rFonts w:eastAsia="Times New Roman"/>
          <w:szCs w:val="28"/>
          <w:lang w:eastAsia="ru-RU"/>
        </w:rPr>
        <w:t>РНБО</w:t>
      </w:r>
      <w:r w:rsidRPr="00816A92">
        <w:rPr>
          <w:rFonts w:eastAsia="Times New Roman"/>
          <w:szCs w:val="28"/>
          <w:lang w:eastAsia="ru-RU"/>
        </w:rPr>
        <w:t xml:space="preserve"> </w:t>
      </w:r>
      <w:r w:rsidR="00165A35" w:rsidRPr="00816A92">
        <w:rPr>
          <w:rFonts w:eastAsia="Times New Roman"/>
          <w:szCs w:val="28"/>
          <w:lang w:eastAsia="ru-RU"/>
        </w:rPr>
        <w:t>може полягати</w:t>
      </w:r>
      <w:r w:rsidRPr="00816A92">
        <w:rPr>
          <w:rFonts w:eastAsia="Times New Roman"/>
          <w:szCs w:val="28"/>
          <w:lang w:eastAsia="ru-RU"/>
        </w:rPr>
        <w:t xml:space="preserve"> лише </w:t>
      </w:r>
      <w:r w:rsidR="00165A35" w:rsidRPr="00816A92">
        <w:rPr>
          <w:rFonts w:eastAsia="Times New Roman"/>
          <w:szCs w:val="28"/>
          <w:lang w:eastAsia="ru-RU"/>
        </w:rPr>
        <w:t>у підготовці відповідних пропозицій Президентові України</w:t>
      </w:r>
      <w:r w:rsidR="00E046A8" w:rsidRPr="00816A92">
        <w:rPr>
          <w:rFonts w:eastAsia="Times New Roman"/>
          <w:szCs w:val="28"/>
          <w:lang w:eastAsia="ru-RU"/>
        </w:rPr>
        <w:t xml:space="preserve"> щодо скасування правового режиму воєнного стану</w:t>
      </w:r>
      <w:r w:rsidR="00165A35" w:rsidRPr="00816A92">
        <w:rPr>
          <w:rFonts w:eastAsia="Times New Roman"/>
          <w:szCs w:val="28"/>
          <w:lang w:eastAsia="ru-RU"/>
        </w:rPr>
        <w:t xml:space="preserve">, </w:t>
      </w:r>
      <w:r w:rsidR="007326CA" w:rsidRPr="00816A92">
        <w:rPr>
          <w:rFonts w:eastAsia="Times New Roman"/>
          <w:szCs w:val="28"/>
          <w:lang w:eastAsia="ru-RU"/>
        </w:rPr>
        <w:t>які, у свою чергу,  не можуть</w:t>
      </w:r>
      <w:r w:rsidR="00165A35" w:rsidRPr="00816A92">
        <w:rPr>
          <w:rFonts w:eastAsia="Times New Roman"/>
          <w:szCs w:val="28"/>
          <w:lang w:eastAsia="ru-RU"/>
        </w:rPr>
        <w:t xml:space="preserve"> </w:t>
      </w:r>
      <w:r w:rsidR="00E046A8" w:rsidRPr="00816A92">
        <w:rPr>
          <w:rFonts w:eastAsia="Times New Roman"/>
          <w:szCs w:val="28"/>
          <w:lang w:eastAsia="ru-RU"/>
        </w:rPr>
        <w:t>б</w:t>
      </w:r>
      <w:r w:rsidR="00165A35" w:rsidRPr="00816A92">
        <w:rPr>
          <w:rFonts w:eastAsia="Times New Roman"/>
          <w:szCs w:val="28"/>
          <w:lang w:eastAsia="ru-RU"/>
        </w:rPr>
        <w:t xml:space="preserve">ути </w:t>
      </w:r>
      <w:r w:rsidR="00E046A8" w:rsidRPr="00816A92">
        <w:rPr>
          <w:rFonts w:eastAsia="Times New Roman"/>
          <w:szCs w:val="28"/>
          <w:lang w:eastAsia="ru-RU"/>
        </w:rPr>
        <w:t>обов’язковою умовою дл</w:t>
      </w:r>
      <w:r w:rsidRPr="00816A92">
        <w:rPr>
          <w:rFonts w:eastAsia="Times New Roman"/>
          <w:szCs w:val="28"/>
          <w:lang w:eastAsia="ru-RU"/>
        </w:rPr>
        <w:t>я прийняття відповідного рішення</w:t>
      </w:r>
      <w:r w:rsidR="00E046A8" w:rsidRPr="00816A92">
        <w:rPr>
          <w:rFonts w:eastAsia="Times New Roman"/>
          <w:szCs w:val="28"/>
          <w:lang w:eastAsia="ru-RU"/>
        </w:rPr>
        <w:t xml:space="preserve"> Президентом України. </w:t>
      </w:r>
    </w:p>
    <w:p w:rsidR="00165A35" w:rsidRPr="005A6908" w:rsidRDefault="00E046A8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A92">
        <w:rPr>
          <w:rFonts w:eastAsia="Times New Roman"/>
          <w:szCs w:val="28"/>
          <w:lang w:eastAsia="ru-RU"/>
        </w:rPr>
        <w:t xml:space="preserve">Крім того, </w:t>
      </w:r>
      <w:r w:rsidR="007326CA" w:rsidRPr="00816A92">
        <w:rPr>
          <w:rFonts w:eastAsia="Times New Roman"/>
          <w:szCs w:val="28"/>
          <w:lang w:eastAsia="ru-RU"/>
        </w:rPr>
        <w:t>така законодавча пропозиція</w:t>
      </w:r>
      <w:r w:rsidRPr="00816A92">
        <w:rPr>
          <w:rFonts w:eastAsia="Times New Roman"/>
          <w:szCs w:val="28"/>
          <w:lang w:eastAsia="ru-RU"/>
        </w:rPr>
        <w:t xml:space="preserve"> потребує внесення відповідних змін також до Закону України «Про Раду національної безпеки </w:t>
      </w:r>
      <w:r w:rsidR="007326CA" w:rsidRPr="00816A92">
        <w:rPr>
          <w:rFonts w:eastAsia="Times New Roman"/>
          <w:szCs w:val="28"/>
          <w:lang w:eastAsia="ru-RU"/>
        </w:rPr>
        <w:t>і</w:t>
      </w:r>
      <w:r w:rsidRPr="00816A92">
        <w:rPr>
          <w:rFonts w:eastAsia="Times New Roman"/>
          <w:szCs w:val="28"/>
          <w:lang w:eastAsia="ru-RU"/>
        </w:rPr>
        <w:t xml:space="preserve"> оборони України».</w:t>
      </w:r>
      <w:r w:rsidR="007326CA" w:rsidRPr="00816A92">
        <w:rPr>
          <w:rFonts w:eastAsia="Times New Roman"/>
          <w:szCs w:val="28"/>
          <w:lang w:eastAsia="ru-RU"/>
        </w:rPr>
        <w:t xml:space="preserve">  Однак у </w:t>
      </w:r>
      <w:r w:rsidR="007326CA" w:rsidRPr="005A6908">
        <w:rPr>
          <w:rFonts w:eastAsia="Times New Roman"/>
          <w:szCs w:val="28"/>
          <w:lang w:eastAsia="ru-RU"/>
        </w:rPr>
        <w:t>законопроекті відповідні зміни до вказаного Закону відсутні.</w:t>
      </w:r>
    </w:p>
    <w:p w:rsidR="003B1A4B" w:rsidRPr="005A6908" w:rsidRDefault="00E046A8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A6908">
        <w:rPr>
          <w:rFonts w:eastAsia="Times New Roman"/>
          <w:b/>
          <w:szCs w:val="28"/>
          <w:lang w:eastAsia="ru-RU"/>
        </w:rPr>
        <w:t>4.</w:t>
      </w:r>
      <w:r w:rsidRPr="005A6908">
        <w:rPr>
          <w:rFonts w:eastAsia="Times New Roman"/>
          <w:szCs w:val="28"/>
          <w:lang w:eastAsia="ru-RU"/>
        </w:rPr>
        <w:t xml:space="preserve"> </w:t>
      </w:r>
      <w:r w:rsidR="003A0E4F" w:rsidRPr="005A6908">
        <w:rPr>
          <w:rFonts w:eastAsia="Times New Roman"/>
          <w:bCs/>
          <w:szCs w:val="28"/>
          <w:lang w:eastAsia="ru-RU"/>
        </w:rPr>
        <w:t>У</w:t>
      </w:r>
      <w:r w:rsidR="003B1A4B" w:rsidRPr="005A6908">
        <w:rPr>
          <w:rFonts w:eastAsia="Times New Roman"/>
          <w:bCs/>
          <w:szCs w:val="28"/>
          <w:lang w:eastAsia="ru-RU"/>
        </w:rPr>
        <w:t xml:space="preserve"> ч. 3 ст. 7 Закону (в редакції </w:t>
      </w:r>
      <w:r w:rsidR="00DB5EEF" w:rsidRPr="005A6908">
        <w:rPr>
          <w:szCs w:val="28"/>
        </w:rPr>
        <w:t>законо</w:t>
      </w:r>
      <w:r w:rsidR="003A0E4F" w:rsidRPr="005A6908">
        <w:rPr>
          <w:rFonts w:eastAsia="Times New Roman"/>
          <w:bCs/>
          <w:szCs w:val="28"/>
          <w:lang w:eastAsia="ru-RU"/>
        </w:rPr>
        <w:t xml:space="preserve">проекту) визначено, що </w:t>
      </w:r>
      <w:r w:rsidR="003B1A4B" w:rsidRPr="005A6908">
        <w:rPr>
          <w:rFonts w:eastAsia="Times New Roman"/>
          <w:bCs/>
          <w:szCs w:val="28"/>
          <w:lang w:eastAsia="ru-RU"/>
        </w:rPr>
        <w:t xml:space="preserve">«з моменту припинення або скасування воєнного стану нормативно-правові акти, прийняті для забезпечення режиму воєнного стану, не застосовуються і </w:t>
      </w:r>
      <w:r w:rsidR="003B1A4B" w:rsidRPr="005A6908">
        <w:rPr>
          <w:rFonts w:eastAsia="Times New Roman"/>
          <w:bCs/>
          <w:i/>
          <w:szCs w:val="28"/>
          <w:lang w:eastAsia="ru-RU"/>
        </w:rPr>
        <w:t>підлягають скасуванню</w:t>
      </w:r>
      <w:r w:rsidR="003B1A4B" w:rsidRPr="005A6908">
        <w:rPr>
          <w:rFonts w:eastAsia="Times New Roman"/>
          <w:bCs/>
          <w:szCs w:val="28"/>
          <w:lang w:eastAsia="ru-RU"/>
        </w:rPr>
        <w:t xml:space="preserve"> органами державної влади та органами місцевого самоврядування, що їх видали, якщо інше не передбачено законодавчими актами</w:t>
      </w:r>
      <w:r w:rsidR="00A31FA7" w:rsidRPr="005A6908">
        <w:rPr>
          <w:rFonts w:eastAsia="Times New Roman"/>
          <w:bCs/>
          <w:szCs w:val="28"/>
          <w:lang w:eastAsia="ru-RU"/>
        </w:rPr>
        <w:t xml:space="preserve"> </w:t>
      </w:r>
      <w:r w:rsidR="003B1A4B" w:rsidRPr="005A6908">
        <w:rPr>
          <w:rFonts w:eastAsia="Times New Roman"/>
          <w:bCs/>
          <w:szCs w:val="28"/>
          <w:lang w:eastAsia="ru-RU"/>
        </w:rPr>
        <w:t>України».</w:t>
      </w:r>
    </w:p>
    <w:p w:rsidR="00040E4E" w:rsidRPr="00816A92" w:rsidRDefault="003B1A4B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A6908">
        <w:rPr>
          <w:rFonts w:eastAsia="Times New Roman"/>
          <w:bCs/>
          <w:szCs w:val="28"/>
          <w:lang w:eastAsia="ru-RU"/>
        </w:rPr>
        <w:t xml:space="preserve">Зауважимо, що </w:t>
      </w:r>
      <w:r w:rsidR="00040E4E" w:rsidRPr="005A6908">
        <w:rPr>
          <w:rFonts w:eastAsia="Times New Roman"/>
          <w:bCs/>
          <w:szCs w:val="28"/>
          <w:lang w:eastAsia="ru-RU"/>
        </w:rPr>
        <w:t>міністерства, інші центральні</w:t>
      </w:r>
      <w:r w:rsidR="00040E4E" w:rsidRPr="00816A92">
        <w:rPr>
          <w:rFonts w:eastAsia="Times New Roman"/>
          <w:bCs/>
          <w:szCs w:val="28"/>
          <w:lang w:eastAsia="ru-RU"/>
        </w:rPr>
        <w:t xml:space="preserve"> органи виконавчої влади направляють для виконання нормативно-правові акти</w:t>
      </w:r>
      <w:r w:rsidR="00040E4E" w:rsidRPr="00816A92">
        <w:rPr>
          <w:rFonts w:eastAsia="Times New Roman"/>
          <w:bCs/>
          <w:i/>
          <w:szCs w:val="28"/>
          <w:lang w:eastAsia="ru-RU"/>
        </w:rPr>
        <w:t xml:space="preserve"> </w:t>
      </w:r>
      <w:r w:rsidR="00040E4E" w:rsidRPr="00816A92">
        <w:rPr>
          <w:rFonts w:eastAsia="Times New Roman"/>
          <w:bCs/>
          <w:szCs w:val="28"/>
          <w:lang w:eastAsia="ru-RU"/>
        </w:rPr>
        <w:t>лише після</w:t>
      </w:r>
      <w:r w:rsidR="00040E4E" w:rsidRPr="00816A92">
        <w:rPr>
          <w:rFonts w:eastAsia="Times New Roman"/>
          <w:bCs/>
          <w:i/>
          <w:szCs w:val="28"/>
          <w:lang w:eastAsia="ru-RU"/>
        </w:rPr>
        <w:t xml:space="preserve"> їх державної реєстрації</w:t>
      </w:r>
      <w:r w:rsidR="00040E4E" w:rsidRPr="00816A92">
        <w:rPr>
          <w:rFonts w:eastAsia="Times New Roman"/>
          <w:bCs/>
          <w:szCs w:val="28"/>
          <w:lang w:eastAsia="ru-RU"/>
        </w:rPr>
        <w:t xml:space="preserve"> та офіційного опублікування.</w:t>
      </w:r>
      <w:r w:rsidR="00040E4E" w:rsidRPr="00816A92">
        <w:t xml:space="preserve"> </w:t>
      </w:r>
      <w:r w:rsidR="00040E4E" w:rsidRPr="00816A92">
        <w:rPr>
          <w:rFonts w:eastAsia="Times New Roman"/>
          <w:bCs/>
          <w:szCs w:val="28"/>
          <w:lang w:eastAsia="ru-RU"/>
        </w:rPr>
        <w:t xml:space="preserve">У разі порушення зазначених вимог </w:t>
      </w:r>
      <w:r w:rsidR="00040E4E" w:rsidRPr="00816A92">
        <w:rPr>
          <w:rFonts w:eastAsia="Times New Roman"/>
          <w:bCs/>
          <w:szCs w:val="28"/>
          <w:lang w:eastAsia="ru-RU"/>
        </w:rPr>
        <w:lastRenderedPageBreak/>
        <w:t xml:space="preserve">нормативно-правові акти вважаються такими, що </w:t>
      </w:r>
      <w:r w:rsidR="00040E4E" w:rsidRPr="00816A92">
        <w:rPr>
          <w:rFonts w:eastAsia="Times New Roman"/>
          <w:bCs/>
          <w:i/>
          <w:szCs w:val="28"/>
          <w:lang w:eastAsia="ru-RU"/>
        </w:rPr>
        <w:t>не набрали чинності</w:t>
      </w:r>
      <w:r w:rsidR="00040E4E" w:rsidRPr="00816A92">
        <w:rPr>
          <w:rFonts w:eastAsia="Times New Roman"/>
          <w:bCs/>
          <w:szCs w:val="28"/>
          <w:lang w:eastAsia="ru-RU"/>
        </w:rPr>
        <w:t xml:space="preserve"> і не можуть бути застосовані</w:t>
      </w:r>
      <w:r w:rsidR="007349DE" w:rsidRPr="00816A92">
        <w:t xml:space="preserve"> (п</w:t>
      </w:r>
      <w:r w:rsidR="007349DE" w:rsidRPr="00816A92">
        <w:rPr>
          <w:rFonts w:eastAsia="Times New Roman"/>
          <w:bCs/>
          <w:szCs w:val="28"/>
          <w:lang w:eastAsia="ru-RU"/>
        </w:rPr>
        <w:t xml:space="preserve">. 15 </w:t>
      </w:r>
      <w:r w:rsidR="003A0E4F" w:rsidRPr="00816A92">
        <w:rPr>
          <w:rFonts w:eastAsia="Times New Roman"/>
          <w:bCs/>
          <w:szCs w:val="28"/>
          <w:lang w:eastAsia="ru-RU"/>
        </w:rPr>
        <w:t>Положення про державну реєстрацію нормативно-правових актів міністерств, інших органів виконавчої влади, затвердженого</w:t>
      </w:r>
      <w:r w:rsidR="007349DE" w:rsidRPr="00816A92">
        <w:rPr>
          <w:rFonts w:eastAsia="Times New Roman"/>
          <w:bCs/>
          <w:szCs w:val="28"/>
          <w:lang w:eastAsia="ru-RU"/>
        </w:rPr>
        <w:t xml:space="preserve"> постановою Кабінету Міністрів від 28 грудня 1992 року № 731)</w:t>
      </w:r>
      <w:r w:rsidR="00040E4E" w:rsidRPr="00816A92">
        <w:rPr>
          <w:rFonts w:eastAsia="Times New Roman"/>
          <w:bCs/>
          <w:szCs w:val="28"/>
          <w:lang w:eastAsia="ru-RU"/>
        </w:rPr>
        <w:t>.</w:t>
      </w:r>
    </w:p>
    <w:p w:rsidR="000F3588" w:rsidRPr="005A6908" w:rsidRDefault="007349DE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6A92">
        <w:rPr>
          <w:rFonts w:eastAsia="Times New Roman"/>
          <w:bCs/>
          <w:szCs w:val="28"/>
          <w:lang w:eastAsia="ru-RU"/>
        </w:rPr>
        <w:t xml:space="preserve">Відповідно до </w:t>
      </w:r>
      <w:r w:rsidR="00B87AB4" w:rsidRPr="00816A92">
        <w:rPr>
          <w:rFonts w:eastAsia="Times New Roman"/>
          <w:bCs/>
          <w:szCs w:val="28"/>
          <w:lang w:eastAsia="ru-RU"/>
        </w:rPr>
        <w:t xml:space="preserve">п. 4 </w:t>
      </w:r>
      <w:r w:rsidRPr="00816A92">
        <w:rPr>
          <w:rFonts w:eastAsia="Times New Roman"/>
          <w:bCs/>
          <w:szCs w:val="28"/>
          <w:lang w:eastAsia="ru-RU"/>
        </w:rPr>
        <w:t>Порядку скасування рішення про державну реєстрацію нормативно-правових актів, занесених до державного реєстру</w:t>
      </w:r>
      <w:r w:rsidR="00B87AB4" w:rsidRPr="00816A92">
        <w:rPr>
          <w:rFonts w:eastAsia="Times New Roman"/>
          <w:bCs/>
          <w:szCs w:val="28"/>
          <w:lang w:eastAsia="ru-RU"/>
        </w:rPr>
        <w:t>, з</w:t>
      </w:r>
      <w:r w:rsidRPr="00816A92">
        <w:rPr>
          <w:rFonts w:eastAsia="Times New Roman"/>
          <w:bCs/>
          <w:szCs w:val="28"/>
          <w:lang w:eastAsia="ru-RU"/>
        </w:rPr>
        <w:t>атверджено</w:t>
      </w:r>
      <w:r w:rsidR="00B87AB4" w:rsidRPr="00816A92">
        <w:rPr>
          <w:rFonts w:eastAsia="Times New Roman"/>
          <w:bCs/>
          <w:szCs w:val="28"/>
          <w:lang w:eastAsia="ru-RU"/>
        </w:rPr>
        <w:t>го</w:t>
      </w:r>
      <w:r w:rsidRPr="00816A92">
        <w:rPr>
          <w:rFonts w:eastAsia="Times New Roman"/>
          <w:bCs/>
          <w:szCs w:val="28"/>
          <w:lang w:eastAsia="ru-RU"/>
        </w:rPr>
        <w:t xml:space="preserve"> </w:t>
      </w:r>
      <w:r w:rsidR="00B87AB4" w:rsidRPr="00816A92">
        <w:rPr>
          <w:rFonts w:eastAsia="Times New Roman"/>
          <w:bCs/>
          <w:szCs w:val="28"/>
          <w:lang w:eastAsia="ru-RU"/>
        </w:rPr>
        <w:t>н</w:t>
      </w:r>
      <w:r w:rsidRPr="00816A92">
        <w:rPr>
          <w:rFonts w:eastAsia="Times New Roman"/>
          <w:bCs/>
          <w:szCs w:val="28"/>
          <w:lang w:eastAsia="ru-RU"/>
        </w:rPr>
        <w:t>аказом Міністерства юстиції України від 31.07.2000 № 32/5</w:t>
      </w:r>
      <w:r w:rsidR="00B87AB4" w:rsidRPr="00816A92">
        <w:rPr>
          <w:rFonts w:eastAsia="Times New Roman"/>
          <w:bCs/>
          <w:szCs w:val="28"/>
          <w:lang w:eastAsia="ru-RU"/>
        </w:rPr>
        <w:t xml:space="preserve"> (далі – Порядок),</w:t>
      </w:r>
      <w:r w:rsidRPr="00816A92">
        <w:rPr>
          <w:rFonts w:eastAsia="Times New Roman"/>
          <w:bCs/>
          <w:szCs w:val="28"/>
          <w:lang w:eastAsia="ru-RU"/>
        </w:rPr>
        <w:t xml:space="preserve"> </w:t>
      </w:r>
      <w:r w:rsidR="00040E4E" w:rsidRPr="00816A92">
        <w:rPr>
          <w:rFonts w:eastAsia="Times New Roman"/>
          <w:bCs/>
          <w:szCs w:val="28"/>
          <w:lang w:eastAsia="ru-RU"/>
        </w:rPr>
        <w:t xml:space="preserve">підлягає </w:t>
      </w:r>
      <w:r w:rsidR="00040E4E" w:rsidRPr="00816A92">
        <w:rPr>
          <w:rFonts w:eastAsia="Times New Roman"/>
          <w:bCs/>
          <w:i/>
          <w:szCs w:val="28"/>
          <w:lang w:eastAsia="ru-RU"/>
        </w:rPr>
        <w:t>скасуванню</w:t>
      </w:r>
      <w:r w:rsidR="00040E4E" w:rsidRPr="00816A92">
        <w:rPr>
          <w:rFonts w:eastAsia="Times New Roman"/>
          <w:bCs/>
          <w:szCs w:val="28"/>
          <w:lang w:eastAsia="ru-RU"/>
        </w:rPr>
        <w:t xml:space="preserve"> не сам нормативно-прав</w:t>
      </w:r>
      <w:r w:rsidRPr="00816A92">
        <w:rPr>
          <w:rFonts w:eastAsia="Times New Roman"/>
          <w:bCs/>
          <w:szCs w:val="28"/>
          <w:lang w:eastAsia="ru-RU"/>
        </w:rPr>
        <w:t>о</w:t>
      </w:r>
      <w:r w:rsidR="00040E4E" w:rsidRPr="00816A92">
        <w:rPr>
          <w:rFonts w:eastAsia="Times New Roman"/>
          <w:bCs/>
          <w:szCs w:val="28"/>
          <w:lang w:eastAsia="ru-RU"/>
        </w:rPr>
        <w:t xml:space="preserve">вий акт, </w:t>
      </w:r>
      <w:r w:rsidRPr="00816A92">
        <w:rPr>
          <w:rFonts w:eastAsia="Times New Roman"/>
          <w:bCs/>
          <w:szCs w:val="28"/>
          <w:lang w:eastAsia="ru-RU"/>
        </w:rPr>
        <w:t>а</w:t>
      </w:r>
      <w:r w:rsidR="00040E4E" w:rsidRPr="00816A92">
        <w:rPr>
          <w:rFonts w:eastAsia="Times New Roman"/>
          <w:bCs/>
          <w:szCs w:val="28"/>
          <w:lang w:eastAsia="ru-RU"/>
        </w:rPr>
        <w:t xml:space="preserve"> рішення про </w:t>
      </w:r>
      <w:r w:rsidRPr="00816A92">
        <w:rPr>
          <w:rFonts w:eastAsia="Times New Roman"/>
          <w:bCs/>
          <w:szCs w:val="28"/>
          <w:lang w:eastAsia="ru-RU"/>
        </w:rPr>
        <w:t xml:space="preserve">його </w:t>
      </w:r>
      <w:r w:rsidR="00040E4E" w:rsidRPr="00816A92">
        <w:rPr>
          <w:rFonts w:eastAsia="Times New Roman"/>
          <w:bCs/>
          <w:szCs w:val="28"/>
          <w:lang w:eastAsia="ru-RU"/>
        </w:rPr>
        <w:t xml:space="preserve">державну реєстрацію </w:t>
      </w:r>
      <w:r w:rsidRPr="00816A92">
        <w:rPr>
          <w:rFonts w:eastAsia="Times New Roman"/>
          <w:bCs/>
          <w:szCs w:val="28"/>
          <w:lang w:eastAsia="ru-RU"/>
        </w:rPr>
        <w:t>за низкою підстав</w:t>
      </w:r>
      <w:r w:rsidR="000C060A" w:rsidRPr="00816A92">
        <w:rPr>
          <w:rFonts w:eastAsia="Times New Roman"/>
          <w:bCs/>
          <w:szCs w:val="28"/>
          <w:lang w:eastAsia="ru-RU"/>
        </w:rPr>
        <w:t>.</w:t>
      </w:r>
      <w:r w:rsidR="00A31FA7" w:rsidRPr="00816A92">
        <w:rPr>
          <w:rFonts w:eastAsia="Times New Roman"/>
          <w:bCs/>
          <w:szCs w:val="28"/>
          <w:lang w:eastAsia="ru-RU"/>
        </w:rPr>
        <w:t xml:space="preserve"> </w:t>
      </w:r>
      <w:r w:rsidR="00B87AB4" w:rsidRPr="00816A92">
        <w:rPr>
          <w:rFonts w:eastAsia="Times New Roman"/>
          <w:bCs/>
          <w:szCs w:val="28"/>
          <w:lang w:eastAsia="ru-RU"/>
        </w:rPr>
        <w:t xml:space="preserve">Однією із таких підстав є </w:t>
      </w:r>
      <w:r w:rsidR="0085514E" w:rsidRPr="00816A92">
        <w:rPr>
          <w:rFonts w:eastAsia="Times New Roman"/>
          <w:bCs/>
          <w:szCs w:val="28"/>
          <w:lang w:eastAsia="ru-RU"/>
        </w:rPr>
        <w:t xml:space="preserve">«втрата </w:t>
      </w:r>
      <w:r w:rsidR="0085514E" w:rsidRPr="005A6908">
        <w:rPr>
          <w:rFonts w:eastAsia="Times New Roman"/>
          <w:bCs/>
          <w:szCs w:val="28"/>
          <w:lang w:eastAsia="ru-RU"/>
        </w:rPr>
        <w:t xml:space="preserve">чинності нормативно-правового </w:t>
      </w:r>
      <w:proofErr w:type="spellStart"/>
      <w:r w:rsidR="0085514E" w:rsidRPr="005A6908">
        <w:rPr>
          <w:rFonts w:eastAsia="Times New Roman"/>
          <w:bCs/>
          <w:szCs w:val="28"/>
          <w:lang w:eastAsia="ru-RU"/>
        </w:rPr>
        <w:t>акта</w:t>
      </w:r>
      <w:proofErr w:type="spellEnd"/>
      <w:r w:rsidR="0085514E" w:rsidRPr="005A6908">
        <w:rPr>
          <w:rFonts w:eastAsia="Times New Roman"/>
          <w:bCs/>
          <w:szCs w:val="28"/>
          <w:lang w:eastAsia="ru-RU"/>
        </w:rPr>
        <w:t>» (</w:t>
      </w:r>
      <w:proofErr w:type="spellStart"/>
      <w:r w:rsidR="0085514E" w:rsidRPr="005A6908">
        <w:rPr>
          <w:rFonts w:eastAsia="Times New Roman"/>
          <w:bCs/>
          <w:szCs w:val="28"/>
          <w:lang w:eastAsia="ru-RU"/>
        </w:rPr>
        <w:t>п</w:t>
      </w:r>
      <w:r w:rsidR="00B87AB4" w:rsidRPr="005A6908">
        <w:rPr>
          <w:rFonts w:eastAsia="Times New Roman"/>
          <w:bCs/>
          <w:szCs w:val="28"/>
          <w:lang w:eastAsia="ru-RU"/>
        </w:rPr>
        <w:t>п</w:t>
      </w:r>
      <w:proofErr w:type="spellEnd"/>
      <w:r w:rsidR="0085514E" w:rsidRPr="005A6908">
        <w:rPr>
          <w:rFonts w:eastAsia="Times New Roman"/>
          <w:bCs/>
          <w:szCs w:val="28"/>
          <w:lang w:eastAsia="ru-RU"/>
        </w:rPr>
        <w:t>. 1.4</w:t>
      </w:r>
      <w:r w:rsidR="00A31FA7" w:rsidRPr="005A6908">
        <w:rPr>
          <w:rFonts w:eastAsia="Times New Roman"/>
          <w:bCs/>
          <w:szCs w:val="28"/>
          <w:lang w:eastAsia="ru-RU"/>
        </w:rPr>
        <w:t xml:space="preserve"> </w:t>
      </w:r>
      <w:r w:rsidR="00B87AB4" w:rsidRPr="005A6908">
        <w:rPr>
          <w:rFonts w:eastAsia="Times New Roman"/>
          <w:bCs/>
          <w:szCs w:val="28"/>
          <w:lang w:eastAsia="ru-RU"/>
        </w:rPr>
        <w:t xml:space="preserve">п. 1 </w:t>
      </w:r>
      <w:r w:rsidR="0085514E" w:rsidRPr="005A6908">
        <w:rPr>
          <w:rFonts w:eastAsia="Times New Roman"/>
          <w:bCs/>
          <w:szCs w:val="28"/>
          <w:lang w:eastAsia="ru-RU"/>
        </w:rPr>
        <w:t>П</w:t>
      </w:r>
      <w:r w:rsidR="00B87AB4" w:rsidRPr="005A6908">
        <w:rPr>
          <w:rFonts w:eastAsia="Times New Roman"/>
          <w:bCs/>
          <w:szCs w:val="28"/>
          <w:lang w:eastAsia="ru-RU"/>
        </w:rPr>
        <w:t xml:space="preserve">орядку). </w:t>
      </w:r>
    </w:p>
    <w:p w:rsidR="0085514E" w:rsidRPr="005A6908" w:rsidRDefault="000F3588" w:rsidP="00816A9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A6908">
        <w:rPr>
          <w:rFonts w:eastAsia="Times New Roman"/>
          <w:bCs/>
          <w:szCs w:val="28"/>
          <w:lang w:eastAsia="ru-RU"/>
        </w:rPr>
        <w:t>Враховуючи наведене вище</w:t>
      </w:r>
      <w:r w:rsidR="006C00C7" w:rsidRPr="005A6908">
        <w:rPr>
          <w:rFonts w:eastAsia="Times New Roman"/>
          <w:bCs/>
          <w:szCs w:val="28"/>
          <w:lang w:eastAsia="ru-RU"/>
        </w:rPr>
        <w:t>,</w:t>
      </w:r>
      <w:r w:rsidRPr="005A6908">
        <w:rPr>
          <w:rFonts w:eastAsia="Times New Roman"/>
          <w:bCs/>
          <w:szCs w:val="28"/>
          <w:lang w:eastAsia="ru-RU"/>
        </w:rPr>
        <w:t xml:space="preserve"> </w:t>
      </w:r>
      <w:r w:rsidR="00551628" w:rsidRPr="005A6908">
        <w:rPr>
          <w:rFonts w:eastAsia="Times New Roman"/>
          <w:bCs/>
          <w:szCs w:val="28"/>
          <w:lang w:eastAsia="ru-RU"/>
        </w:rPr>
        <w:t>вважаємо</w:t>
      </w:r>
      <w:r w:rsidRPr="005A6908">
        <w:rPr>
          <w:rFonts w:eastAsia="Times New Roman"/>
          <w:bCs/>
          <w:szCs w:val="28"/>
          <w:lang w:eastAsia="ru-RU"/>
        </w:rPr>
        <w:t xml:space="preserve">, що </w:t>
      </w:r>
      <w:r w:rsidR="00551628" w:rsidRPr="005A6908">
        <w:rPr>
          <w:rFonts w:eastAsia="Times New Roman"/>
          <w:bCs/>
          <w:szCs w:val="28"/>
          <w:lang w:eastAsia="ru-RU"/>
        </w:rPr>
        <w:t xml:space="preserve"> </w:t>
      </w:r>
      <w:r w:rsidRPr="005A6908">
        <w:rPr>
          <w:rFonts w:eastAsia="Times New Roman"/>
          <w:bCs/>
          <w:szCs w:val="28"/>
          <w:lang w:eastAsia="ru-RU"/>
        </w:rPr>
        <w:t xml:space="preserve">у </w:t>
      </w:r>
      <w:r w:rsidR="0085514E" w:rsidRPr="005A6908">
        <w:rPr>
          <w:rFonts w:eastAsia="Times New Roman"/>
          <w:bCs/>
          <w:szCs w:val="28"/>
          <w:lang w:eastAsia="ru-RU"/>
        </w:rPr>
        <w:t xml:space="preserve">ч. 3 ст. 7 Закону </w:t>
      </w:r>
      <w:r w:rsidRPr="005A6908">
        <w:rPr>
          <w:rFonts w:eastAsia="Times New Roman"/>
          <w:bCs/>
          <w:szCs w:val="28"/>
          <w:lang w:eastAsia="ru-RU"/>
        </w:rPr>
        <w:t xml:space="preserve">(у редакції </w:t>
      </w:r>
      <w:r w:rsidR="00EB685A" w:rsidRPr="005A6908">
        <w:rPr>
          <w:rFonts w:eastAsia="Times New Roman"/>
          <w:bCs/>
          <w:szCs w:val="28"/>
          <w:lang w:eastAsia="ru-RU"/>
        </w:rPr>
        <w:t>законо</w:t>
      </w:r>
      <w:r w:rsidRPr="005A6908">
        <w:rPr>
          <w:rFonts w:eastAsia="Times New Roman"/>
          <w:bCs/>
          <w:szCs w:val="28"/>
          <w:lang w:eastAsia="ru-RU"/>
        </w:rPr>
        <w:t xml:space="preserve">проекту) </w:t>
      </w:r>
      <w:r w:rsidR="0085514E" w:rsidRPr="005A6908">
        <w:rPr>
          <w:rFonts w:eastAsia="Times New Roman"/>
          <w:bCs/>
          <w:szCs w:val="28"/>
          <w:lang w:eastAsia="ru-RU"/>
        </w:rPr>
        <w:t xml:space="preserve">слова «підлягають скасуванню» </w:t>
      </w:r>
      <w:r w:rsidRPr="005A6908">
        <w:rPr>
          <w:rFonts w:eastAsia="Times New Roman"/>
          <w:bCs/>
          <w:szCs w:val="28"/>
          <w:lang w:eastAsia="ru-RU"/>
        </w:rPr>
        <w:t xml:space="preserve">доцільно </w:t>
      </w:r>
      <w:r w:rsidR="000C060A" w:rsidRPr="005A6908">
        <w:rPr>
          <w:rFonts w:eastAsia="Times New Roman"/>
          <w:bCs/>
          <w:szCs w:val="28"/>
          <w:lang w:eastAsia="ru-RU"/>
        </w:rPr>
        <w:t>замінити словами «підлягають визнанню такими, що втра</w:t>
      </w:r>
      <w:r w:rsidRPr="005A6908">
        <w:rPr>
          <w:rFonts w:eastAsia="Times New Roman"/>
          <w:bCs/>
          <w:szCs w:val="28"/>
          <w:lang w:eastAsia="ru-RU"/>
        </w:rPr>
        <w:t>тили чинність</w:t>
      </w:r>
      <w:r w:rsidR="000C060A" w:rsidRPr="005A6908">
        <w:rPr>
          <w:rFonts w:eastAsia="Times New Roman"/>
          <w:bCs/>
          <w:szCs w:val="28"/>
          <w:lang w:eastAsia="ru-RU"/>
        </w:rPr>
        <w:t xml:space="preserve">». </w:t>
      </w:r>
    </w:p>
    <w:p w:rsidR="001C0452" w:rsidRPr="005A6908" w:rsidRDefault="001C0452" w:rsidP="00816A92">
      <w:pPr>
        <w:autoSpaceDE w:val="0"/>
        <w:autoSpaceDN w:val="0"/>
        <w:spacing w:after="0" w:line="240" w:lineRule="auto"/>
        <w:ind w:firstLine="709"/>
        <w:jc w:val="both"/>
        <w:rPr>
          <w:bCs/>
          <w:szCs w:val="28"/>
        </w:rPr>
      </w:pPr>
    </w:p>
    <w:p w:rsidR="000C060A" w:rsidRPr="005A6908" w:rsidRDefault="000C060A" w:rsidP="00816A92">
      <w:pPr>
        <w:autoSpaceDE w:val="0"/>
        <w:autoSpaceDN w:val="0"/>
        <w:spacing w:after="0" w:line="240" w:lineRule="auto"/>
        <w:ind w:firstLine="709"/>
        <w:jc w:val="both"/>
        <w:rPr>
          <w:bCs/>
          <w:szCs w:val="28"/>
        </w:rPr>
      </w:pPr>
    </w:p>
    <w:p w:rsidR="00DB5EEF" w:rsidRPr="005A6908" w:rsidRDefault="00DB5EEF" w:rsidP="00DB5EEF">
      <w:pPr>
        <w:pStyle w:val="ad"/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5A6908">
        <w:rPr>
          <w:rFonts w:ascii="Times New Roman" w:hAnsi="Times New Roman"/>
          <w:sz w:val="28"/>
          <w:szCs w:val="28"/>
        </w:rPr>
        <w:t>Перший заступник керівника</w:t>
      </w:r>
    </w:p>
    <w:p w:rsidR="00DB5EEF" w:rsidRPr="00B50CEC" w:rsidRDefault="00DB5EEF" w:rsidP="00DB5EEF">
      <w:pPr>
        <w:spacing w:after="0" w:line="240" w:lineRule="auto"/>
        <w:ind w:firstLine="709"/>
        <w:rPr>
          <w:szCs w:val="28"/>
        </w:rPr>
      </w:pPr>
      <w:r w:rsidRPr="005A6908">
        <w:rPr>
          <w:szCs w:val="28"/>
        </w:rPr>
        <w:t>Головного управління                                                            С. Гудзинський</w:t>
      </w:r>
    </w:p>
    <w:p w:rsidR="001C0452" w:rsidRPr="00816A92" w:rsidRDefault="001C0452" w:rsidP="00816A92">
      <w:pPr>
        <w:autoSpaceDE w:val="0"/>
        <w:autoSpaceDN w:val="0"/>
        <w:spacing w:after="0" w:line="240" w:lineRule="auto"/>
        <w:ind w:firstLine="709"/>
        <w:jc w:val="both"/>
        <w:rPr>
          <w:bCs/>
          <w:szCs w:val="28"/>
        </w:rPr>
      </w:pPr>
    </w:p>
    <w:p w:rsidR="001C0452" w:rsidRPr="00816A92" w:rsidRDefault="001C0452" w:rsidP="00816A92">
      <w:pPr>
        <w:autoSpaceDE w:val="0"/>
        <w:autoSpaceDN w:val="0"/>
        <w:spacing w:after="0" w:line="240" w:lineRule="auto"/>
        <w:ind w:firstLine="709"/>
        <w:jc w:val="both"/>
        <w:rPr>
          <w:bCs/>
          <w:szCs w:val="28"/>
        </w:rPr>
      </w:pPr>
    </w:p>
    <w:p w:rsidR="001C0452" w:rsidRPr="00816A92" w:rsidRDefault="00DF39CE" w:rsidP="00816A92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 xml:space="preserve">.: </w:t>
      </w:r>
      <w:bookmarkStart w:id="0" w:name="_GoBack"/>
      <w:bookmarkEnd w:id="0"/>
      <w:r w:rsidR="001C0452" w:rsidRPr="00816A92">
        <w:rPr>
          <w:sz w:val="20"/>
          <w:szCs w:val="20"/>
        </w:rPr>
        <w:t xml:space="preserve">В. Попович, </w:t>
      </w:r>
      <w:r w:rsidR="000C060A" w:rsidRPr="00816A92">
        <w:rPr>
          <w:sz w:val="20"/>
          <w:szCs w:val="20"/>
        </w:rPr>
        <w:t>О.</w:t>
      </w:r>
      <w:r w:rsidR="00EE28D0" w:rsidRPr="00816A92">
        <w:rPr>
          <w:sz w:val="20"/>
          <w:szCs w:val="20"/>
        </w:rPr>
        <w:t xml:space="preserve"> </w:t>
      </w:r>
      <w:r w:rsidR="000C060A" w:rsidRPr="00816A92">
        <w:rPr>
          <w:sz w:val="20"/>
          <w:szCs w:val="20"/>
        </w:rPr>
        <w:t>Петриченко</w:t>
      </w:r>
    </w:p>
    <w:p w:rsidR="005204CF" w:rsidRPr="00816A92" w:rsidRDefault="005204CF" w:rsidP="00816A92">
      <w:pPr>
        <w:spacing w:after="0"/>
      </w:pPr>
    </w:p>
    <w:sectPr w:rsidR="005204CF" w:rsidRPr="00816A92" w:rsidSect="00816A92">
      <w:headerReference w:type="default" r:id="rId7"/>
      <w:foot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13" w:rsidRDefault="003D6C13" w:rsidP="001C0452">
      <w:pPr>
        <w:spacing w:after="0" w:line="240" w:lineRule="auto"/>
      </w:pPr>
      <w:r>
        <w:separator/>
      </w:r>
    </w:p>
  </w:endnote>
  <w:endnote w:type="continuationSeparator" w:id="0">
    <w:p w:rsidR="003D6C13" w:rsidRDefault="003D6C13" w:rsidP="001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3D" w:rsidRDefault="0034453D" w:rsidP="003445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4453D" w:rsidRDefault="0034453D" w:rsidP="003445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13" w:rsidRDefault="003D6C13" w:rsidP="001C0452">
      <w:pPr>
        <w:spacing w:after="0" w:line="240" w:lineRule="auto"/>
      </w:pPr>
      <w:r>
        <w:separator/>
      </w:r>
    </w:p>
  </w:footnote>
  <w:footnote w:type="continuationSeparator" w:id="0">
    <w:p w:rsidR="003D6C13" w:rsidRDefault="003D6C13" w:rsidP="001C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3D" w:rsidRDefault="0034453D" w:rsidP="003445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39C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E2" w:rsidRDefault="0034453D" w:rsidP="00F77DE2">
    <w:pPr>
      <w:pStyle w:val="a3"/>
      <w:spacing w:after="0" w:line="240" w:lineRule="auto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№ </w:t>
    </w:r>
    <w:r w:rsidR="00F77DE2" w:rsidRPr="00F77DE2">
      <w:rPr>
        <w:sz w:val="20"/>
        <w:szCs w:val="20"/>
      </w:rPr>
      <w:t>5556 від 24.05.2021</w:t>
    </w:r>
  </w:p>
  <w:p w:rsidR="00F77DE2" w:rsidRDefault="00F77DE2" w:rsidP="00F77DE2">
    <w:pPr>
      <w:pStyle w:val="a3"/>
      <w:spacing w:after="0" w:line="240" w:lineRule="auto"/>
      <w:jc w:val="right"/>
      <w:rPr>
        <w:sz w:val="20"/>
        <w:szCs w:val="20"/>
        <w:lang w:val="ru-RU"/>
      </w:rPr>
    </w:pPr>
    <w:r w:rsidRPr="00F77DE2">
      <w:rPr>
        <w:sz w:val="20"/>
        <w:szCs w:val="20"/>
      </w:rPr>
      <w:t>Народний депутат України</w:t>
    </w:r>
    <w:r>
      <w:rPr>
        <w:sz w:val="20"/>
        <w:szCs w:val="20"/>
        <w:lang w:val="ru-RU"/>
      </w:rPr>
      <w:t xml:space="preserve"> </w:t>
    </w:r>
  </w:p>
  <w:p w:rsidR="0034453D" w:rsidRPr="008B2099" w:rsidRDefault="00F77DE2" w:rsidP="00597DFD">
    <w:pPr>
      <w:pStyle w:val="a3"/>
      <w:spacing w:after="0" w:line="240" w:lineRule="auto"/>
      <w:jc w:val="right"/>
      <w:rPr>
        <w:sz w:val="20"/>
        <w:szCs w:val="20"/>
      </w:rPr>
    </w:pPr>
    <w:r>
      <w:rPr>
        <w:sz w:val="20"/>
        <w:szCs w:val="20"/>
        <w:lang w:val="ru-RU"/>
      </w:rPr>
      <w:t>О. Гончаренко</w:t>
    </w:r>
    <w:r w:rsidR="0034453D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52"/>
    <w:rsid w:val="00014442"/>
    <w:rsid w:val="00040E4E"/>
    <w:rsid w:val="00041F20"/>
    <w:rsid w:val="000C060A"/>
    <w:rsid w:val="000D6676"/>
    <w:rsid w:val="000F3588"/>
    <w:rsid w:val="00137536"/>
    <w:rsid w:val="00165A35"/>
    <w:rsid w:val="001B4E74"/>
    <w:rsid w:val="001C0452"/>
    <w:rsid w:val="001E11AE"/>
    <w:rsid w:val="00216D06"/>
    <w:rsid w:val="002C48C9"/>
    <w:rsid w:val="002F2753"/>
    <w:rsid w:val="0034453D"/>
    <w:rsid w:val="0036609C"/>
    <w:rsid w:val="00373407"/>
    <w:rsid w:val="003A0E4F"/>
    <w:rsid w:val="003B1A4B"/>
    <w:rsid w:val="003B23E6"/>
    <w:rsid w:val="003D6C13"/>
    <w:rsid w:val="003F0F32"/>
    <w:rsid w:val="00457954"/>
    <w:rsid w:val="004B6ACA"/>
    <w:rsid w:val="004E0280"/>
    <w:rsid w:val="00514E2A"/>
    <w:rsid w:val="005204CF"/>
    <w:rsid w:val="00551628"/>
    <w:rsid w:val="0056454A"/>
    <w:rsid w:val="0059207E"/>
    <w:rsid w:val="00597DFD"/>
    <w:rsid w:val="005A6908"/>
    <w:rsid w:val="006065D7"/>
    <w:rsid w:val="00641573"/>
    <w:rsid w:val="00682814"/>
    <w:rsid w:val="006B3D9D"/>
    <w:rsid w:val="006B480E"/>
    <w:rsid w:val="006C00C7"/>
    <w:rsid w:val="007326CA"/>
    <w:rsid w:val="007349DE"/>
    <w:rsid w:val="00736B6C"/>
    <w:rsid w:val="00747171"/>
    <w:rsid w:val="00792396"/>
    <w:rsid w:val="007A2F23"/>
    <w:rsid w:val="007B1BAF"/>
    <w:rsid w:val="00806D95"/>
    <w:rsid w:val="00816A92"/>
    <w:rsid w:val="0085514E"/>
    <w:rsid w:val="00887EF9"/>
    <w:rsid w:val="008B1EED"/>
    <w:rsid w:val="00951C74"/>
    <w:rsid w:val="009E3E79"/>
    <w:rsid w:val="009F7D97"/>
    <w:rsid w:val="00A31FA7"/>
    <w:rsid w:val="00A44B93"/>
    <w:rsid w:val="00B025D1"/>
    <w:rsid w:val="00B167C6"/>
    <w:rsid w:val="00B51466"/>
    <w:rsid w:val="00B54D52"/>
    <w:rsid w:val="00B87208"/>
    <w:rsid w:val="00B87AB4"/>
    <w:rsid w:val="00BE7C32"/>
    <w:rsid w:val="00BF482A"/>
    <w:rsid w:val="00C0186C"/>
    <w:rsid w:val="00C215C2"/>
    <w:rsid w:val="00CA5F3E"/>
    <w:rsid w:val="00D03030"/>
    <w:rsid w:val="00D14CC5"/>
    <w:rsid w:val="00DB5EEF"/>
    <w:rsid w:val="00DF39CE"/>
    <w:rsid w:val="00E046A8"/>
    <w:rsid w:val="00E77BDB"/>
    <w:rsid w:val="00EB685A"/>
    <w:rsid w:val="00EE28D0"/>
    <w:rsid w:val="00F77DE2"/>
    <w:rsid w:val="00FC445A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A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45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1C0452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C045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1C0452"/>
    <w:rPr>
      <w:sz w:val="28"/>
      <w:szCs w:val="22"/>
      <w:lang w:eastAsia="en-US"/>
    </w:rPr>
  </w:style>
  <w:style w:type="character" w:styleId="a7">
    <w:name w:val="page number"/>
    <w:rsid w:val="001C0452"/>
  </w:style>
  <w:style w:type="paragraph" w:styleId="a8">
    <w:name w:val="footnote text"/>
    <w:basedOn w:val="a"/>
    <w:link w:val="a9"/>
    <w:uiPriority w:val="99"/>
    <w:semiHidden/>
    <w:unhideWhenUsed/>
    <w:rsid w:val="001C0452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link w:val="a8"/>
    <w:uiPriority w:val="99"/>
    <w:semiHidden/>
    <w:rsid w:val="001C0452"/>
    <w:rPr>
      <w:lang w:eastAsia="en-US"/>
    </w:rPr>
  </w:style>
  <w:style w:type="character" w:styleId="aa">
    <w:name w:val="footnote reference"/>
    <w:uiPriority w:val="99"/>
    <w:semiHidden/>
    <w:unhideWhenUsed/>
    <w:rsid w:val="001C045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1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16A92"/>
    <w:rPr>
      <w:rFonts w:ascii="Segoe UI" w:hAnsi="Segoe UI" w:cs="Segoe UI"/>
      <w:sz w:val="18"/>
      <w:szCs w:val="18"/>
      <w:lang w:val="uk-UA" w:eastAsia="en-US"/>
    </w:rPr>
  </w:style>
  <w:style w:type="paragraph" w:customStyle="1" w:styleId="ad">
    <w:name w:val="Нормальний текст"/>
    <w:basedOn w:val="a"/>
    <w:link w:val="ae"/>
    <w:uiPriority w:val="99"/>
    <w:rsid w:val="00DB5EEF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e">
    <w:name w:val="Нормальний текст Знак"/>
    <w:link w:val="ad"/>
    <w:uiPriority w:val="99"/>
    <w:locked/>
    <w:rsid w:val="00DB5EEF"/>
    <w:rPr>
      <w:rFonts w:ascii="Antiqua" w:eastAsia="Times New Roman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A859-EEF3-48B5-ACE0-12B55C2F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4048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2021-12-23T09:56:00Z</dcterms:created>
  <dcterms:modified xsi:type="dcterms:W3CDTF">2021-12-23T10:15:00Z</dcterms:modified>
</cp:coreProperties>
</file>