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2678" w:rsidRDefault="00EC3233" w:rsidP="00156D9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3" w14:textId="4C8723AF" w:rsidR="00542678" w:rsidRDefault="00EC3233" w:rsidP="00156D96">
      <w:pPr>
        <w:spacing w:before="280" w:after="28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Закону України «Про внесення змін до Закону України «Про ринок електричної енергії» (</w:t>
      </w:r>
      <w:r w:rsidR="00AE68F5" w:rsidRPr="00AE68F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заборони комерційного </w:t>
      </w:r>
      <w:proofErr w:type="spellStart"/>
      <w:r w:rsidR="00AE68F5" w:rsidRPr="00AE68F5">
        <w:rPr>
          <w:rFonts w:ascii="Times New Roman" w:eastAsia="Times New Roman" w:hAnsi="Times New Roman" w:cs="Times New Roman"/>
          <w:b/>
          <w:sz w:val="28"/>
          <w:szCs w:val="28"/>
        </w:rPr>
        <w:t>перетоку</w:t>
      </w:r>
      <w:proofErr w:type="spellEnd"/>
      <w:r w:rsidR="00AE68F5" w:rsidRPr="00AE68F5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електричної енергії з Республіки Білорусь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4" w14:textId="77777777" w:rsidR="00542678" w:rsidRDefault="00EC3233" w:rsidP="00156D9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Обґрунтування необхідності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CFFC775" w14:textId="5E14A03C" w:rsidR="00121D0A" w:rsidRPr="00121D0A" w:rsidRDefault="00121D0A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За останні кілька тижнів режим Олександра Лукашенка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>Білорусі вчергове нагадав про свою жорстокість, впевненість у безкарності та готовн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>сть іти на все, щоб утриматися біля керма країни.</w:t>
      </w:r>
    </w:p>
    <w:p w14:paraId="74974966" w14:textId="68A5524A" w:rsidR="00121D0A" w:rsidRPr="00121D0A" w:rsidRDefault="00121D0A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0A">
        <w:rPr>
          <w:rFonts w:ascii="Times New Roman" w:eastAsia="Times New Roman" w:hAnsi="Times New Roman" w:cs="Times New Roman"/>
          <w:sz w:val="28"/>
          <w:szCs w:val="28"/>
        </w:rPr>
        <w:t>Блокування найпопулярнішого незалежного ресурсу TUT.BY, обшуки в журналістів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зупинка літака </w:t>
      </w:r>
      <w:proofErr w:type="spellStart"/>
      <w:r w:rsidRPr="00121D0A">
        <w:rPr>
          <w:rFonts w:ascii="Times New Roman" w:eastAsia="Times New Roman" w:hAnsi="Times New Roman" w:cs="Times New Roman"/>
          <w:sz w:val="28"/>
          <w:szCs w:val="28"/>
        </w:rPr>
        <w:t>Ryanair</w:t>
      </w:r>
      <w:proofErr w:type="spellEnd"/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 "Афіни-Вільнюс"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E0DE2" w14:textId="0A5554EB" w:rsidR="00121D0A" w:rsidRDefault="00121D0A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Зазначене викликає глибоку схвильованість, через яку країни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 поси</w:t>
      </w:r>
      <w:r>
        <w:rPr>
          <w:rFonts w:ascii="Times New Roman" w:eastAsia="Times New Roman" w:hAnsi="Times New Roman" w:cs="Times New Roman"/>
          <w:sz w:val="28"/>
          <w:szCs w:val="28"/>
        </w:rPr>
        <w:t>люють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 санкції.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 пояснюється 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небезпекою </w:t>
      </w:r>
      <w:r w:rsidR="00F707C6" w:rsidRPr="00F707C6">
        <w:rPr>
          <w:rFonts w:ascii="Times New Roman" w:eastAsia="Times New Roman" w:hAnsi="Times New Roman" w:cs="Times New Roman"/>
          <w:sz w:val="28"/>
          <w:szCs w:val="28"/>
        </w:rPr>
        <w:t xml:space="preserve">Олександра 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>Лукашенка для світу.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A5F98F" w14:textId="1A5FCBB3" w:rsidR="00121D0A" w:rsidRPr="00121D0A" w:rsidRDefault="00121D0A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0A">
        <w:rPr>
          <w:rFonts w:ascii="Times New Roman" w:eastAsia="Times New Roman" w:hAnsi="Times New Roman" w:cs="Times New Roman"/>
          <w:sz w:val="28"/>
          <w:szCs w:val="28"/>
        </w:rPr>
        <w:t xml:space="preserve">Очільники держав та урядів Євросоюзу ухвалили політичне рішення про посилення тиску на президента 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>лександра Лукашенка.</w:t>
      </w:r>
    </w:p>
    <w:p w14:paraId="47B8708D" w14:textId="5DD995D4" w:rsidR="00121D0A" w:rsidRPr="00121D0A" w:rsidRDefault="00121D0A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21D0A">
        <w:rPr>
          <w:rFonts w:ascii="Times New Roman" w:eastAsia="Times New Roman" w:hAnsi="Times New Roman" w:cs="Times New Roman"/>
          <w:sz w:val="28"/>
          <w:szCs w:val="28"/>
        </w:rPr>
        <w:t>ідери ЄС погодилися на розширення персональних санкцій проти представників білоруського режиму та пов’язаних з ними компаній.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D96" w:rsidRPr="00121D0A">
        <w:rPr>
          <w:rFonts w:ascii="Times New Roman" w:eastAsia="Times New Roman" w:hAnsi="Times New Roman" w:cs="Times New Roman"/>
          <w:sz w:val="28"/>
          <w:szCs w:val="28"/>
        </w:rPr>
        <w:t xml:space="preserve">На додаток, керівний орган ЄС визначив жорсткі санкції стосовно білоруської </w:t>
      </w:r>
      <w:proofErr w:type="spellStart"/>
      <w:r w:rsidR="00A06D96" w:rsidRPr="00121D0A">
        <w:rPr>
          <w:rFonts w:ascii="Times New Roman" w:eastAsia="Times New Roman" w:hAnsi="Times New Roman" w:cs="Times New Roman"/>
          <w:sz w:val="28"/>
          <w:szCs w:val="28"/>
        </w:rPr>
        <w:t>авіагалузі</w:t>
      </w:r>
      <w:proofErr w:type="spellEnd"/>
      <w:r w:rsidR="00A06D96" w:rsidRPr="00121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D9632" w14:textId="0B001FDC" w:rsidR="00121D0A" w:rsidRPr="00121D0A" w:rsidRDefault="00A06D96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Крім того </w:t>
      </w:r>
      <w:r w:rsidR="00121D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1D0A" w:rsidRPr="00121D0A">
        <w:rPr>
          <w:rFonts w:ascii="Times New Roman" w:eastAsia="Times New Roman" w:hAnsi="Times New Roman" w:cs="Times New Roman"/>
          <w:sz w:val="28"/>
          <w:szCs w:val="28"/>
        </w:rPr>
        <w:t>аміт ЄС по Білорусі</w:t>
      </w:r>
      <w:r>
        <w:rPr>
          <w:rFonts w:ascii="Times New Roman" w:eastAsia="Times New Roman" w:hAnsi="Times New Roman" w:cs="Times New Roman"/>
          <w:sz w:val="28"/>
          <w:szCs w:val="28"/>
        </w:rPr>
        <w:t>, який відбувся</w:t>
      </w:r>
      <w:r w:rsidR="0012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травня 2021 року, </w:t>
      </w:r>
      <w:r w:rsidR="00121D0A" w:rsidRPr="00121D0A">
        <w:rPr>
          <w:rFonts w:ascii="Times New Roman" w:eastAsia="Times New Roman" w:hAnsi="Times New Roman" w:cs="Times New Roman"/>
          <w:sz w:val="28"/>
          <w:szCs w:val="28"/>
        </w:rPr>
        <w:t xml:space="preserve">доручив Раді ЄС та Високому представнику ЄС з зовнішньої політики невідкладно розробити та схвалити новий пакет секторальних економічних санкцій проти Білорусі. </w:t>
      </w:r>
    </w:p>
    <w:p w14:paraId="5667C8F7" w14:textId="205FD1AE" w:rsidR="00121D0A" w:rsidRDefault="00A06D96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Україна в цьому випадку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має 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>приєдна</w:t>
      </w:r>
      <w:r>
        <w:rPr>
          <w:rFonts w:ascii="Times New Roman" w:eastAsia="Times New Roman" w:hAnsi="Times New Roman" w:cs="Times New Roman"/>
          <w:sz w:val="28"/>
          <w:szCs w:val="28"/>
        </w:rPr>
        <w:t>тися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до європейських дій і солідаризувалася з 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Зазначене вимагає не лише введення 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санкці</w:t>
      </w:r>
      <w:r>
        <w:rPr>
          <w:rFonts w:ascii="Times New Roman" w:eastAsia="Times New Roman" w:hAnsi="Times New Roman" w:cs="Times New Roman"/>
          <w:sz w:val="28"/>
          <w:szCs w:val="28"/>
        </w:rPr>
        <w:t>й, але потребує також заходів щодо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припинен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взаємоді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з державним сектором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Білорусі.</w:t>
      </w:r>
    </w:p>
    <w:p w14:paraId="1A396066" w14:textId="01741132" w:rsidR="00514131" w:rsidRDefault="00A06D96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Введення таких санкцій в першу чергу має стосуватися заборони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електроенергі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 xml:space="preserve"> з Білорусі</w:t>
      </w:r>
      <w:r w:rsidR="00514131">
        <w:rPr>
          <w:rFonts w:ascii="Times New Roman" w:eastAsia="Times New Roman" w:hAnsi="Times New Roman" w:cs="Times New Roman"/>
          <w:sz w:val="28"/>
          <w:szCs w:val="28"/>
        </w:rPr>
        <w:t xml:space="preserve">. Тому що це буде не лише політично виваженим рішенням, але й убезпечить </w:t>
      </w:r>
      <w:r w:rsidRPr="00A06D96">
        <w:rPr>
          <w:rFonts w:ascii="Times New Roman" w:eastAsia="Times New Roman" w:hAnsi="Times New Roman" w:cs="Times New Roman"/>
          <w:sz w:val="28"/>
          <w:szCs w:val="28"/>
        </w:rPr>
        <w:t>енергетичний ринок України</w:t>
      </w:r>
      <w:r w:rsidR="00514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C5B40" w14:textId="1C061319" w:rsidR="00A06D96" w:rsidRPr="00121D0A" w:rsidRDefault="00514131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Зазначене пов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язане зокрема з тим, що 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>по суті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Україна 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>плати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за електричну енергію не 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>тільки Білорусі, а й опосередковано Росі</w:t>
      </w:r>
      <w:r w:rsidR="001E658F">
        <w:rPr>
          <w:rFonts w:ascii="Times New Roman" w:eastAsia="Times New Roman" w:hAnsi="Times New Roman" w:cs="Times New Roman"/>
          <w:sz w:val="28"/>
          <w:szCs w:val="28"/>
        </w:rPr>
        <w:t>йській Федерації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 xml:space="preserve">, бо </w:t>
      </w:r>
      <w:r w:rsidR="001E658F">
        <w:rPr>
          <w:rFonts w:ascii="Times New Roman" w:eastAsia="Times New Roman" w:hAnsi="Times New Roman" w:cs="Times New Roman"/>
          <w:sz w:val="28"/>
          <w:szCs w:val="28"/>
        </w:rPr>
        <w:t>Російська Федерація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>має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 xml:space="preserve"> безпосередній стосунок до будівництва Білоруської АЕС. І є ймовірність, що частина</w:t>
      </w:r>
      <w:r w:rsidR="001E658F">
        <w:rPr>
          <w:rFonts w:ascii="Times New Roman" w:eastAsia="Times New Roman" w:hAnsi="Times New Roman" w:cs="Times New Roman"/>
          <w:sz w:val="28"/>
          <w:szCs w:val="28"/>
        </w:rPr>
        <w:t xml:space="preserve"> електричної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 xml:space="preserve"> енергії, яка надходила з Білорусі, надходила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 xml:space="preserve"> зокрема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E658F" w:rsidRPr="001E658F">
        <w:rPr>
          <w:rFonts w:ascii="Times New Roman" w:eastAsia="Times New Roman" w:hAnsi="Times New Roman" w:cs="Times New Roman"/>
          <w:sz w:val="28"/>
          <w:szCs w:val="28"/>
        </w:rPr>
        <w:t>Російської Федерації</w:t>
      </w:r>
      <w:r w:rsidR="00A06D96" w:rsidRPr="00A06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45A64" w14:textId="6F3E80FC" w:rsidR="00121D0A" w:rsidRDefault="00514131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можливість обходитися без електричної енергії з Білорусі фактично заявила 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>Національн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>, що здійснює державне регулювання у сферах енергетики та комунальних послу</w:t>
      </w:r>
      <w:r>
        <w:rPr>
          <w:rFonts w:ascii="Times New Roman" w:eastAsia="Times New Roman" w:hAnsi="Times New Roman" w:cs="Times New Roman"/>
          <w:sz w:val="28"/>
          <w:szCs w:val="28"/>
        </w:rPr>
        <w:t>г (НКРЕКП), яка 26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 xml:space="preserve"> травня </w:t>
      </w:r>
      <w:r>
        <w:rPr>
          <w:rFonts w:ascii="Times New Roman" w:eastAsia="Times New Roman" w:hAnsi="Times New Roman" w:cs="Times New Roman"/>
          <w:sz w:val="28"/>
          <w:szCs w:val="28"/>
        </w:rPr>
        <w:t>2021 року про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>голосува</w:t>
      </w:r>
      <w:r>
        <w:rPr>
          <w:rFonts w:ascii="Times New Roman" w:eastAsia="Times New Roman" w:hAnsi="Times New Roman" w:cs="Times New Roman"/>
          <w:sz w:val="28"/>
          <w:szCs w:val="28"/>
        </w:rPr>
        <w:t>ло за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>призупинення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 xml:space="preserve"> імпорт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4131">
        <w:rPr>
          <w:rFonts w:ascii="Times New Roman" w:eastAsia="Times New Roman" w:hAnsi="Times New Roman" w:cs="Times New Roman"/>
          <w:sz w:val="28"/>
          <w:szCs w:val="28"/>
        </w:rPr>
        <w:t xml:space="preserve"> електроенергії з Білорусі та Росії до 1 жовтня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E2181" w14:textId="4BE73044" w:rsidR="00514131" w:rsidRDefault="00514131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 таке рішення НКРЕКП є лише напівмірою, бо дозволяє в будь-який момент повернутися до 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>імпорту електричної енергії з Білорусі та Росії.</w:t>
      </w:r>
    </w:p>
    <w:p w14:paraId="7F33901E" w14:textId="76159F75" w:rsidR="00F707C6" w:rsidRDefault="00F707C6" w:rsidP="00156D96">
      <w:pPr>
        <w:spacing w:after="0" w:line="240" w:lineRule="auto"/>
        <w:ind w:left="-1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отже питання заборони імпорту з Білорусі </w:t>
      </w:r>
      <w:r w:rsidR="001E658F">
        <w:rPr>
          <w:rFonts w:ascii="Times New Roman" w:eastAsia="Times New Roman" w:hAnsi="Times New Roman" w:cs="Times New Roman"/>
          <w:sz w:val="28"/>
          <w:szCs w:val="28"/>
        </w:rPr>
        <w:t xml:space="preserve">та Росії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потребує вирішення на законодавчому рівні.</w:t>
      </w:r>
    </w:p>
    <w:p w14:paraId="4D49E375" w14:textId="26A7DD77" w:rsidR="00514131" w:rsidRDefault="005141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Цілі і завдання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14:paraId="0000001A" w14:textId="4F86177D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Ціллю прийняття законопроекту є забезпечення національних інтересів України, у тому числі забезпечення енергетичної безпеки України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>, та підтримання європейської спільноти в питанні запровадження санкцій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1B8964D5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зв’язку з чим законопроектом передбачається урегулювати питання імпортування електричної енергії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 xml:space="preserve"> з Республіки Білорусь</w:t>
      </w:r>
      <w:r w:rsidR="00C02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C" w14:textId="77777777" w:rsidR="00542678" w:rsidRDefault="005426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Загальна характеристика і основні положення проекту</w:t>
      </w:r>
    </w:p>
    <w:p w14:paraId="111C27B0" w14:textId="15E909E3" w:rsidR="00A96D71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Закону пропонується заборонити здійснення </w:t>
      </w:r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 xml:space="preserve">комерційний </w:t>
      </w:r>
      <w:proofErr w:type="spellStart"/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>переток</w:t>
      </w:r>
      <w:proofErr w:type="spellEnd"/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 xml:space="preserve"> електричної енергії </w:t>
      </w:r>
      <w:r>
        <w:rPr>
          <w:rFonts w:ascii="Times New Roman" w:eastAsia="Times New Roman" w:hAnsi="Times New Roman" w:cs="Times New Roman"/>
          <w:sz w:val="28"/>
          <w:szCs w:val="28"/>
        </w:rPr>
        <w:t>з Республіки Білорусь</w:t>
      </w:r>
      <w:r w:rsidR="00F707C6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A96D71">
        <w:rPr>
          <w:rFonts w:ascii="Times New Roman" w:eastAsia="Times New Roman" w:hAnsi="Times New Roman" w:cs="Times New Roman"/>
          <w:sz w:val="28"/>
          <w:szCs w:val="28"/>
        </w:rPr>
        <w:t xml:space="preserve">заборонити </w:t>
      </w:r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>здійснення комерційни</w:t>
      </w:r>
      <w:r w:rsidR="00A96D7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>переток</w:t>
      </w:r>
      <w:r w:rsidR="00A96D71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="00A96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>електричної енергії, що походить з Республіки Білорусь</w:t>
      </w:r>
      <w:r w:rsidR="00A96D71">
        <w:rPr>
          <w:rFonts w:ascii="Times New Roman" w:eastAsia="Times New Roman" w:hAnsi="Times New Roman" w:cs="Times New Roman"/>
          <w:sz w:val="28"/>
          <w:szCs w:val="28"/>
        </w:rPr>
        <w:t>, через</w:t>
      </w:r>
      <w:r w:rsidR="00A96D71" w:rsidRPr="00A96D71">
        <w:rPr>
          <w:rFonts w:ascii="Times New Roman" w:eastAsia="Times New Roman" w:hAnsi="Times New Roman" w:cs="Times New Roman"/>
          <w:sz w:val="28"/>
          <w:szCs w:val="28"/>
        </w:rPr>
        <w:t xml:space="preserve"> треті держав</w:t>
      </w:r>
      <w:r w:rsidR="00A96D71">
        <w:rPr>
          <w:rFonts w:ascii="Times New Roman" w:eastAsia="Times New Roman" w:hAnsi="Times New Roman" w:cs="Times New Roman"/>
          <w:sz w:val="28"/>
          <w:szCs w:val="28"/>
        </w:rPr>
        <w:t>и.</w:t>
      </w:r>
    </w:p>
    <w:p w14:paraId="00000020" w14:textId="77777777" w:rsidR="00542678" w:rsidRPr="001E658F" w:rsidRDefault="005426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542678" w:rsidRDefault="00EC32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Нормативно-правова база у даній сфері правового регулювання</w:t>
      </w:r>
    </w:p>
    <w:p w14:paraId="00000022" w14:textId="1978B65D" w:rsidR="00542678" w:rsidRDefault="00EC3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даній сфері правового регулювання ді</w:t>
      </w:r>
      <w:r w:rsidR="00A7559F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 України «Про ринок електричної енергії».</w:t>
      </w:r>
    </w:p>
    <w:p w14:paraId="00000023" w14:textId="77777777" w:rsidR="00542678" w:rsidRDefault="00EC32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положень проекту Закону після його прийняття не потребує внесення змін до інших законів.</w:t>
      </w:r>
    </w:p>
    <w:p w14:paraId="00000024" w14:textId="77777777" w:rsidR="00542678" w:rsidRDefault="00542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25" w14:textId="77777777" w:rsidR="00542678" w:rsidRDefault="00EC323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14:paraId="00000026" w14:textId="77777777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проекту Закону не потребує додаткових витрат з Державного бюджету України. </w:t>
      </w:r>
    </w:p>
    <w:p w14:paraId="00000027" w14:textId="77777777" w:rsidR="00542678" w:rsidRDefault="005426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542678" w:rsidRDefault="00EC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соціально-економічних та інших наслідків прийняття проекту закону</w:t>
      </w:r>
    </w:p>
    <w:p w14:paraId="0000002A" w14:textId="288F224D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Прийняття даного закону урегулює </w:t>
      </w:r>
      <w:r w:rsidR="00A7559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імпортування електричної енергії </w:t>
      </w:r>
      <w:r w:rsidR="00A75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Республіки Білорусь,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створить умови для стійкого розвитку ринку електричної енергії</w:t>
      </w:r>
      <w:r w:rsidR="00A96D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5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59F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підтримку вітчизняних виробників електричної енергії та забезпечить єдність України та європейських країни у питанні відношення до режиму Олександра Лукашенко.</w:t>
      </w:r>
    </w:p>
    <w:p w14:paraId="0000002B" w14:textId="77777777" w:rsidR="00542678" w:rsidRDefault="00EC32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даного проекту Закону гарантуватиме енергетичну безпеку України і підтвердить її бажання рухатися в напрямку європейських цінностей.</w:t>
      </w:r>
    </w:p>
    <w:p w14:paraId="0000002C" w14:textId="77777777" w:rsidR="00542678" w:rsidRDefault="005426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14:paraId="4068E567" w14:textId="77777777" w:rsidR="003E236D" w:rsidRDefault="003E236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5752A" w14:textId="77777777" w:rsidR="003E236D" w:rsidRDefault="003E236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CE119" w14:textId="77777777" w:rsidR="003E236D" w:rsidRDefault="003E236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FB05D" w14:textId="17387F34" w:rsidR="008C61E7" w:rsidRPr="00233F46" w:rsidRDefault="003E236D" w:rsidP="00233F4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Народні депутати України</w:t>
      </w:r>
      <w:r w:rsidR="00691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C61E7" w:rsidRPr="00233F46">
        <w:rPr>
          <w:rFonts w:ascii="Times New Roman" w:eastAsia="Times New Roman" w:hAnsi="Times New Roman" w:cs="Times New Roman"/>
          <w:b/>
          <w:sz w:val="28"/>
          <w:szCs w:val="28"/>
        </w:rPr>
        <w:t>Буймістер Людмила Анатоліївна</w:t>
      </w:r>
    </w:p>
    <w:p w14:paraId="125DD1E7" w14:textId="054765E3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Бобровська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Соломія Анатоліївна</w:t>
      </w:r>
    </w:p>
    <w:p w14:paraId="344A56E5" w14:textId="3B5DA103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Бондар Михайло Леонтійович</w:t>
      </w:r>
    </w:p>
    <w:p w14:paraId="22F47013" w14:textId="69BE5479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Васильченко Галина Іванівна</w:t>
      </w:r>
    </w:p>
    <w:p w14:paraId="167C5D6D" w14:textId="2E2DC216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Верещук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Андріївна</w:t>
      </w:r>
    </w:p>
    <w:p w14:paraId="3C18CDE1" w14:textId="5B780848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Волинець Михайло Якович</w:t>
      </w:r>
    </w:p>
    <w:p w14:paraId="1E9EFBD2" w14:textId="5FC29F69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Герасимов Артур Володимирович</w:t>
      </w:r>
    </w:p>
    <w:p w14:paraId="542F5AEA" w14:textId="11D5C274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Гончаренко Олексій Олексійович</w:t>
      </w:r>
    </w:p>
    <w:p w14:paraId="37BFA29E" w14:textId="448B5DC2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Гриб Вікторія Олександрівна</w:t>
      </w:r>
    </w:p>
    <w:p w14:paraId="4DCE588C" w14:textId="101FECE9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Гурін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Дмитро Олександрович</w:t>
      </w:r>
    </w:p>
    <w:p w14:paraId="0027C1D7" w14:textId="45919666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Кабаченко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Володимир Вікторович</w:t>
      </w:r>
    </w:p>
    <w:p w14:paraId="1043F374" w14:textId="6DCD9654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Камельчук Юрій Олександрович</w:t>
      </w:r>
    </w:p>
    <w:p w14:paraId="19DF7246" w14:textId="7D368684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Клименко Юлія Леонідівна</w:t>
      </w:r>
    </w:p>
    <w:p w14:paraId="2C2FB410" w14:textId="12D82F08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Костенко Роман Васильович</w:t>
      </w:r>
    </w:p>
    <w:p w14:paraId="3D1BA488" w14:textId="19BC3CFB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Кубів Степан Іванович</w:t>
      </w:r>
    </w:p>
    <w:p w14:paraId="6883D5D6" w14:textId="22E05E6F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Кучеренко Олексій Юрійович</w:t>
      </w:r>
    </w:p>
    <w:p w14:paraId="24AF6A2E" w14:textId="7F9C20B4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Лозинський Роман Михайлович</w:t>
      </w:r>
    </w:p>
    <w:p w14:paraId="78892EB7" w14:textId="3C5695D7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Наливайченко Валентин Олександрович</w:t>
      </w:r>
    </w:p>
    <w:p w14:paraId="41D211AD" w14:textId="61F3C31B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Ніколаєнко Андрій Іванович</w:t>
      </w:r>
    </w:p>
    <w:p w14:paraId="32FCE29B" w14:textId="29A1A240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Магера Сергій Васильович</w:t>
      </w:r>
    </w:p>
    <w:p w14:paraId="2A8E1619" w14:textId="2BD6B2D8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Магомедов Муса Сергоєвич</w:t>
      </w:r>
    </w:p>
    <w:p w14:paraId="27F282FE" w14:textId="7F62A290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Потураєв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Микита Русланович</w:t>
      </w:r>
    </w:p>
    <w:p w14:paraId="1D980FCF" w14:textId="5DD0781D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Совсун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Інна Романівна</w:t>
      </w:r>
    </w:p>
    <w:p w14:paraId="6DA34140" w14:textId="34EAE9BF" w:rsidR="008C61E7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Шахов</w:t>
      </w:r>
      <w:proofErr w:type="spellEnd"/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Сергій Володимирович</w:t>
      </w:r>
    </w:p>
    <w:p w14:paraId="04DC9072" w14:textId="2FCE93C3" w:rsidR="003E236D" w:rsidRPr="00233F46" w:rsidRDefault="008C61E7" w:rsidP="00233F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F46">
        <w:rPr>
          <w:rFonts w:ascii="Times New Roman" w:eastAsia="Times New Roman" w:hAnsi="Times New Roman" w:cs="Times New Roman"/>
          <w:b/>
          <w:sz w:val="28"/>
          <w:szCs w:val="28"/>
        </w:rPr>
        <w:t>Ясько Єлизавета Олексіївна</w:t>
      </w:r>
    </w:p>
    <w:sectPr w:rsidR="003E236D" w:rsidRPr="00233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FC02" w14:textId="77777777" w:rsidR="00DA69C0" w:rsidRDefault="00DA69C0">
      <w:pPr>
        <w:spacing w:after="0" w:line="240" w:lineRule="auto"/>
      </w:pPr>
      <w:r>
        <w:separator/>
      </w:r>
    </w:p>
  </w:endnote>
  <w:endnote w:type="continuationSeparator" w:id="0">
    <w:p w14:paraId="50C62F29" w14:textId="77777777" w:rsidR="00DA69C0" w:rsidRDefault="00DA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542678" w:rsidRDefault="00542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542678" w:rsidRDefault="00542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542678" w:rsidRDefault="00542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5482" w14:textId="77777777" w:rsidR="00DA69C0" w:rsidRDefault="00DA69C0">
      <w:pPr>
        <w:spacing w:after="0" w:line="240" w:lineRule="auto"/>
      </w:pPr>
      <w:r>
        <w:separator/>
      </w:r>
    </w:p>
  </w:footnote>
  <w:footnote w:type="continuationSeparator" w:id="0">
    <w:p w14:paraId="2B02F49A" w14:textId="77777777" w:rsidR="00DA69C0" w:rsidRDefault="00DA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542678" w:rsidRDefault="00542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542678" w:rsidRDefault="00542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542678" w:rsidRDefault="00542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F54"/>
    <w:multiLevelType w:val="hybridMultilevel"/>
    <w:tmpl w:val="1AF22E02"/>
    <w:lvl w:ilvl="0" w:tplc="9DAEB1D0">
      <w:start w:val="1"/>
      <w:numFmt w:val="decimal"/>
      <w:lvlText w:val="%1."/>
      <w:lvlJc w:val="left"/>
      <w:pPr>
        <w:ind w:left="1435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87945F2"/>
    <w:multiLevelType w:val="hybridMultilevel"/>
    <w:tmpl w:val="3D788F6E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8"/>
    <w:rsid w:val="001037BA"/>
    <w:rsid w:val="00121D0A"/>
    <w:rsid w:val="00156D96"/>
    <w:rsid w:val="001E658F"/>
    <w:rsid w:val="00233F46"/>
    <w:rsid w:val="003E236D"/>
    <w:rsid w:val="004B7683"/>
    <w:rsid w:val="00514131"/>
    <w:rsid w:val="00542678"/>
    <w:rsid w:val="00691724"/>
    <w:rsid w:val="00802FD0"/>
    <w:rsid w:val="00883BCD"/>
    <w:rsid w:val="008B1EBD"/>
    <w:rsid w:val="008C61E7"/>
    <w:rsid w:val="00A06D96"/>
    <w:rsid w:val="00A32BC0"/>
    <w:rsid w:val="00A7559F"/>
    <w:rsid w:val="00A96D71"/>
    <w:rsid w:val="00AE68F5"/>
    <w:rsid w:val="00C02A8C"/>
    <w:rsid w:val="00D868F5"/>
    <w:rsid w:val="00DA69C0"/>
    <w:rsid w:val="00EC3233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075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3C8D"/>
  </w:style>
  <w:style w:type="paragraph" w:styleId="a7">
    <w:name w:val="footer"/>
    <w:basedOn w:val="a"/>
    <w:link w:val="a8"/>
    <w:uiPriority w:val="99"/>
    <w:unhideWhenUsed/>
    <w:rsid w:val="0012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3C8D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15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5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3120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2019-10-18T08:46:00Z</dcterms:created>
  <dcterms:modified xsi:type="dcterms:W3CDTF">2021-06-07T10:07:00Z</dcterms:modified>
</cp:coreProperties>
</file>