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BFB39" w14:textId="77777777" w:rsidR="00F348AE" w:rsidRPr="003F3D5F" w:rsidRDefault="00F348AE" w:rsidP="00F348AE">
      <w:pPr>
        <w:spacing w:after="0" w:line="240" w:lineRule="auto"/>
        <w:jc w:val="center"/>
        <w:rPr>
          <w:rFonts w:ascii="Times New Roman" w:hAnsi="Times New Roman"/>
          <w:b/>
          <w:bCs/>
          <w:sz w:val="28"/>
          <w:szCs w:val="28"/>
        </w:rPr>
      </w:pPr>
      <w:r w:rsidRPr="003F3D5F">
        <w:rPr>
          <w:rFonts w:ascii="Times New Roman" w:hAnsi="Times New Roman"/>
          <w:b/>
          <w:bCs/>
          <w:sz w:val="28"/>
          <w:szCs w:val="28"/>
        </w:rPr>
        <w:t>ПОЯСНЮВАЛЬНА ЗАПИСКА</w:t>
      </w:r>
    </w:p>
    <w:p w14:paraId="5C71B32A" w14:textId="3D1F68F1" w:rsidR="00F348AE" w:rsidRDefault="00F348AE" w:rsidP="00F348AE">
      <w:pPr>
        <w:spacing w:after="0" w:line="240" w:lineRule="auto"/>
        <w:ind w:firstLine="425"/>
        <w:jc w:val="center"/>
        <w:rPr>
          <w:rFonts w:ascii="Times New Roman" w:hAnsi="Times New Roman" w:cs="Times New Roman"/>
          <w:b/>
          <w:bCs/>
          <w:smallCaps/>
          <w:sz w:val="28"/>
          <w:szCs w:val="28"/>
        </w:rPr>
      </w:pPr>
      <w:r>
        <w:rPr>
          <w:rFonts w:ascii="Times New Roman" w:hAnsi="Times New Roman"/>
          <w:b/>
          <w:bCs/>
          <w:sz w:val="28"/>
          <w:szCs w:val="28"/>
        </w:rPr>
        <w:t>д</w:t>
      </w:r>
      <w:r w:rsidRPr="003F3D5F">
        <w:rPr>
          <w:rFonts w:ascii="Times New Roman" w:hAnsi="Times New Roman"/>
          <w:b/>
          <w:bCs/>
          <w:sz w:val="28"/>
          <w:szCs w:val="28"/>
        </w:rPr>
        <w:t xml:space="preserve">о проекту Закону України </w:t>
      </w:r>
      <w:bookmarkStart w:id="0" w:name="_Hlk50540437"/>
      <w:r w:rsidRPr="003F3D5F">
        <w:rPr>
          <w:rFonts w:ascii="Times New Roman" w:hAnsi="Times New Roman" w:cs="Times New Roman"/>
          <w:b/>
          <w:bCs/>
          <w:smallCaps/>
          <w:sz w:val="28"/>
          <w:szCs w:val="28"/>
        </w:rPr>
        <w:t>«</w:t>
      </w:r>
      <w:r w:rsidRPr="003F3D5F">
        <w:rPr>
          <w:rStyle w:val="rvts23"/>
          <w:rFonts w:ascii="Times New Roman" w:hAnsi="Times New Roman" w:cs="Times New Roman"/>
          <w:b/>
          <w:bCs/>
          <w:sz w:val="28"/>
          <w:szCs w:val="28"/>
        </w:rPr>
        <w:t>Про деолігархізаці</w:t>
      </w:r>
      <w:r>
        <w:rPr>
          <w:rStyle w:val="rvts23"/>
          <w:rFonts w:ascii="Times New Roman" w:hAnsi="Times New Roman" w:cs="Times New Roman"/>
          <w:b/>
          <w:bCs/>
          <w:sz w:val="28"/>
          <w:szCs w:val="28"/>
        </w:rPr>
        <w:t>ю</w:t>
      </w:r>
      <w:r w:rsidRPr="003F3D5F">
        <w:rPr>
          <w:rStyle w:val="rvts23"/>
          <w:rFonts w:ascii="Times New Roman" w:hAnsi="Times New Roman" w:cs="Times New Roman"/>
          <w:b/>
          <w:bCs/>
          <w:sz w:val="28"/>
          <w:szCs w:val="28"/>
        </w:rPr>
        <w:t>, сприяння конкуренції, очищення влади від корупційних впливів і соціальну відповідальність бізнесу</w:t>
      </w:r>
      <w:r w:rsidRPr="003F3D5F">
        <w:rPr>
          <w:rFonts w:ascii="Times New Roman" w:hAnsi="Times New Roman" w:cs="Times New Roman"/>
          <w:b/>
          <w:bCs/>
          <w:smallCaps/>
          <w:sz w:val="28"/>
          <w:szCs w:val="28"/>
        </w:rPr>
        <w:t>»</w:t>
      </w:r>
      <w:bookmarkEnd w:id="0"/>
    </w:p>
    <w:p w14:paraId="10F33D09" w14:textId="77777777" w:rsidR="00F348AE" w:rsidRPr="003F3D5F" w:rsidRDefault="00F348AE" w:rsidP="00F348AE">
      <w:pPr>
        <w:spacing w:after="0" w:line="240" w:lineRule="auto"/>
        <w:ind w:firstLine="709"/>
        <w:jc w:val="both"/>
        <w:rPr>
          <w:rFonts w:ascii="Times New Roman" w:hAnsi="Times New Roman" w:cs="Times New Roman"/>
          <w:b/>
          <w:bCs/>
          <w:smallCaps/>
          <w:sz w:val="28"/>
          <w:szCs w:val="28"/>
        </w:rPr>
      </w:pPr>
    </w:p>
    <w:p w14:paraId="6A211CCA" w14:textId="77777777" w:rsidR="00F348AE" w:rsidRPr="003F3D5F" w:rsidRDefault="00F348AE" w:rsidP="00F348AE">
      <w:pPr>
        <w:numPr>
          <w:ilvl w:val="0"/>
          <w:numId w:val="1"/>
        </w:numPr>
        <w:tabs>
          <w:tab w:val="left" w:pos="993"/>
        </w:tabs>
        <w:spacing w:after="0" w:line="240" w:lineRule="auto"/>
        <w:ind w:left="0" w:firstLine="709"/>
        <w:jc w:val="both"/>
        <w:textAlignment w:val="baseline"/>
        <w:rPr>
          <w:rFonts w:ascii="Times New Roman" w:eastAsia="Times New Roman" w:hAnsi="Times New Roman" w:cs="Times New Roman"/>
          <w:b/>
          <w:bCs/>
          <w:sz w:val="28"/>
          <w:szCs w:val="28"/>
          <w:lang w:eastAsia="ru-RU"/>
        </w:rPr>
      </w:pPr>
      <w:r w:rsidRPr="003F3D5F">
        <w:rPr>
          <w:rFonts w:ascii="Times New Roman" w:eastAsia="Times New Roman" w:hAnsi="Times New Roman" w:cs="Times New Roman"/>
          <w:b/>
          <w:bCs/>
          <w:sz w:val="28"/>
          <w:szCs w:val="28"/>
          <w:shd w:val="clear" w:color="auto" w:fill="FFFFFF"/>
          <w:lang w:eastAsia="ru-RU"/>
        </w:rPr>
        <w:t>Обґрунтування необхідності прийняття проекту Закону</w:t>
      </w:r>
    </w:p>
    <w:p w14:paraId="5A341158" w14:textId="1C8DE798" w:rsidR="00C7391C" w:rsidRDefault="00C7391C" w:rsidP="00F348AE">
      <w:pPr>
        <w:pStyle w:val="a4"/>
        <w:shd w:val="clear" w:color="auto" w:fill="FFFFFF"/>
        <w:spacing w:before="0" w:beforeAutospacing="0" w:after="0" w:afterAutospacing="0"/>
        <w:ind w:firstLine="709"/>
        <w:jc w:val="both"/>
        <w:textAlignment w:val="baseline"/>
        <w:rPr>
          <w:color w:val="000000"/>
          <w:sz w:val="28"/>
          <w:szCs w:val="28"/>
        </w:rPr>
      </w:pPr>
      <w:r>
        <w:rPr>
          <w:color w:val="000000"/>
          <w:sz w:val="28"/>
          <w:szCs w:val="28"/>
        </w:rPr>
        <w:t>Реалізація європейського і євроатлантичного вибору Українського народу, успішна відсіч</w:t>
      </w:r>
      <w:r w:rsidRPr="00C7391C">
        <w:rPr>
          <w:color w:val="000000"/>
          <w:sz w:val="28"/>
          <w:szCs w:val="28"/>
        </w:rPr>
        <w:t xml:space="preserve"> і стримування збройної агресії Російської Федерації</w:t>
      </w:r>
      <w:r>
        <w:rPr>
          <w:color w:val="000000"/>
          <w:sz w:val="28"/>
          <w:szCs w:val="28"/>
        </w:rPr>
        <w:t>, подолання бідності і реалізація потенціалу України вимагає дотримання принципів справедливості і вимог ефективності у здійсненні державної влади і місцевого самоврядування.</w:t>
      </w:r>
    </w:p>
    <w:p w14:paraId="135A6DEB" w14:textId="449D5728" w:rsidR="00F348AE" w:rsidRPr="00C7391C" w:rsidRDefault="00C7391C" w:rsidP="00C7391C">
      <w:pPr>
        <w:pStyle w:val="a4"/>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Досягненню цієї мети сприятиме подолання впливу на владу, який здійснюється у рамках олігархічної системи, олігархії, яка </w:t>
      </w:r>
      <w:r w:rsidR="00C07B02">
        <w:rPr>
          <w:color w:val="000000"/>
          <w:sz w:val="28"/>
          <w:szCs w:val="28"/>
        </w:rPr>
        <w:t>визначається як</w:t>
      </w:r>
      <w:r>
        <w:rPr>
          <w:color w:val="000000"/>
          <w:sz w:val="28"/>
          <w:szCs w:val="28"/>
        </w:rPr>
        <w:t xml:space="preserve"> </w:t>
      </w:r>
      <w:r w:rsidR="00C07B02" w:rsidRPr="00C07B02">
        <w:rPr>
          <w:color w:val="000000"/>
          <w:sz w:val="28"/>
          <w:szCs w:val="28"/>
        </w:rPr>
        <w:t>використання монопольного становища у одному або декількох секторах економіки та/або ринках для корупційного впливу на політичну владу, та використання політичної влади – для збільшення власних капіталів</w:t>
      </w:r>
      <w:r w:rsidR="00F348AE" w:rsidRPr="000068A4">
        <w:rPr>
          <w:color w:val="000000"/>
          <w:sz w:val="28"/>
          <w:szCs w:val="28"/>
        </w:rPr>
        <w:t>.</w:t>
      </w:r>
    </w:p>
    <w:p w14:paraId="0F377F81" w14:textId="7DAF76F8" w:rsidR="00F348AE" w:rsidRPr="003F3D5F" w:rsidRDefault="00F348AE" w:rsidP="00F348AE">
      <w:pPr>
        <w:spacing w:after="0" w:line="240" w:lineRule="auto"/>
        <w:ind w:firstLine="709"/>
        <w:jc w:val="both"/>
        <w:rPr>
          <w:rFonts w:ascii="Times New Roman" w:hAnsi="Times New Roman" w:cs="Times New Roman"/>
          <w:sz w:val="28"/>
          <w:szCs w:val="28"/>
        </w:rPr>
      </w:pPr>
      <w:r w:rsidRPr="003F3D5F">
        <w:rPr>
          <w:rFonts w:ascii="Times New Roman" w:hAnsi="Times New Roman" w:cs="Times New Roman"/>
          <w:sz w:val="28"/>
          <w:szCs w:val="28"/>
        </w:rPr>
        <w:t>Суб’єктами олігархії є власники монопольного бізнесу, які здійснюють корупційний вплив на представників влади (передусім виконавчої</w:t>
      </w:r>
      <w:r w:rsidR="00C07B02">
        <w:rPr>
          <w:rFonts w:ascii="Times New Roman" w:hAnsi="Times New Roman" w:cs="Times New Roman"/>
          <w:sz w:val="28"/>
          <w:szCs w:val="28"/>
        </w:rPr>
        <w:t>, яка має безпосередній доступ до розподілу ресурсів</w:t>
      </w:r>
      <w:r w:rsidRPr="003F3D5F">
        <w:rPr>
          <w:rFonts w:ascii="Times New Roman" w:hAnsi="Times New Roman" w:cs="Times New Roman"/>
          <w:sz w:val="28"/>
          <w:szCs w:val="28"/>
        </w:rPr>
        <w:t>), а також посадові особи, які під цим впливом приймають рішення на користь таких представників монопольного бізнесу, і задля власного збагачення.</w:t>
      </w:r>
    </w:p>
    <w:p w14:paraId="64B54998" w14:textId="4967DF7B" w:rsidR="00F348AE" w:rsidRDefault="00F348AE" w:rsidP="00F348AE">
      <w:pPr>
        <w:pStyle w:val="a4"/>
        <w:shd w:val="clear" w:color="auto" w:fill="FFFFFF"/>
        <w:spacing w:before="0" w:beforeAutospacing="0" w:after="0" w:afterAutospacing="0"/>
        <w:ind w:firstLine="709"/>
        <w:jc w:val="both"/>
        <w:textAlignment w:val="baseline"/>
        <w:rPr>
          <w:sz w:val="28"/>
          <w:szCs w:val="28"/>
        </w:rPr>
      </w:pPr>
      <w:r>
        <w:rPr>
          <w:color w:val="000000"/>
          <w:sz w:val="28"/>
          <w:szCs w:val="28"/>
        </w:rPr>
        <w:t>Коріння олігархії міститься в корупції влади та в монополізації економіки. Саме завдяки поєд</w:t>
      </w:r>
      <w:r w:rsidR="00B76FF3">
        <w:rPr>
          <w:color w:val="000000"/>
          <w:sz w:val="28"/>
          <w:szCs w:val="28"/>
        </w:rPr>
        <w:t>н</w:t>
      </w:r>
      <w:r>
        <w:rPr>
          <w:color w:val="000000"/>
          <w:sz w:val="28"/>
          <w:szCs w:val="28"/>
        </w:rPr>
        <w:t xml:space="preserve">анню цих явищ відбулися </w:t>
      </w:r>
      <w:r w:rsidRPr="000068A4">
        <w:rPr>
          <w:sz w:val="28"/>
          <w:szCs w:val="28"/>
        </w:rPr>
        <w:t>приватизація державних підприємств за «конкурсом для одного учасника»; приватизація за зниженою ціною високоліквідних підприємств;</w:t>
      </w:r>
      <w:r>
        <w:rPr>
          <w:sz w:val="28"/>
          <w:szCs w:val="28"/>
        </w:rPr>
        <w:t xml:space="preserve"> </w:t>
      </w:r>
      <w:r w:rsidRPr="000068A4">
        <w:rPr>
          <w:sz w:val="28"/>
          <w:szCs w:val="28"/>
        </w:rPr>
        <w:t xml:space="preserve">необґрунтоване отримання преференцій для власних компаній з державного бюджету та податкових пільг; одержання доступу до ресурсів, підконтрольних державі: оренда цілісних майнових комплексів державних підприємств та використання їхньої інфраструктури для власного збагачення; активне використання судової системи та державних реєстраторів у взятті під контроль високорентабельних підприємств, зокрема з недосконалою структурою власності; установлення контролю над держпідприємствами через призначення свого контрольованого  менеджменту на ці підприємства; сприяння призначенню «своїх» людей в органах влади для знищення конкурентів на ринках, отримання доступу до державних замовлень та вплив на державне регулювання галузей; отримання в управління пакетів високорентабельних компаній (насамперед, обленерго та облгазів); навмисне доведення до фіктивного банкрутства державних підприємств та через суди отримання у власність їхнього майна та землі тощо. </w:t>
      </w:r>
    </w:p>
    <w:p w14:paraId="0237B1C0" w14:textId="2B382E7D" w:rsidR="00593D12" w:rsidRPr="00593D12" w:rsidRDefault="00593D12" w:rsidP="00F348AE">
      <w:pPr>
        <w:pStyle w:val="a4"/>
        <w:shd w:val="clear" w:color="auto" w:fill="FFFFFF"/>
        <w:spacing w:before="0" w:beforeAutospacing="0" w:after="0" w:afterAutospacing="0"/>
        <w:ind w:firstLine="709"/>
        <w:jc w:val="both"/>
        <w:textAlignment w:val="baseline"/>
        <w:rPr>
          <w:sz w:val="28"/>
          <w:szCs w:val="28"/>
        </w:rPr>
      </w:pPr>
      <w:r>
        <w:rPr>
          <w:sz w:val="28"/>
          <w:szCs w:val="28"/>
        </w:rPr>
        <w:t>Враховуючи критичне значення демонополізації для подолання олігархії, варто посилити норми антитрастового законодавства, роблячи його, за прикладом США та інших розвинених країн, які успішно забезпечили підтримку умов для здорової конкуренції, ефективним механізмом для припинення олігархічних впливів.</w:t>
      </w:r>
    </w:p>
    <w:p w14:paraId="07E73854" w14:textId="23C5FF94" w:rsidR="00F348AE" w:rsidRPr="00593D12" w:rsidRDefault="00F348AE" w:rsidP="00F348AE">
      <w:pPr>
        <w:pStyle w:val="a5"/>
        <w:ind w:right="5"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огляду на зазначене вкрай актуальним завданням є створення належної нормативної основи для а</w:t>
      </w:r>
      <w:r w:rsidR="00C07B02">
        <w:rPr>
          <w:rFonts w:ascii="Times New Roman" w:hAnsi="Times New Roman" w:cs="Times New Roman"/>
          <w:sz w:val="28"/>
          <w:szCs w:val="28"/>
          <w:lang w:val="uk-UA"/>
        </w:rPr>
        <w:t>ктивізації протидії олігархі</w:t>
      </w:r>
      <w:r>
        <w:rPr>
          <w:rFonts w:ascii="Times New Roman" w:hAnsi="Times New Roman" w:cs="Times New Roman"/>
          <w:sz w:val="28"/>
          <w:szCs w:val="28"/>
          <w:lang w:val="uk-UA"/>
        </w:rPr>
        <w:t xml:space="preserve">ї, обмеження </w:t>
      </w:r>
      <w:r w:rsidR="00C07B02">
        <w:rPr>
          <w:rFonts w:ascii="Times New Roman" w:hAnsi="Times New Roman" w:cs="Times New Roman"/>
          <w:sz w:val="28"/>
          <w:szCs w:val="28"/>
          <w:lang w:val="uk-UA"/>
        </w:rPr>
        <w:t xml:space="preserve">її </w:t>
      </w:r>
      <w:r>
        <w:rPr>
          <w:rFonts w:ascii="Times New Roman" w:hAnsi="Times New Roman" w:cs="Times New Roman"/>
          <w:sz w:val="28"/>
          <w:szCs w:val="28"/>
          <w:lang w:val="uk-UA"/>
        </w:rPr>
        <w:t>впливу на економічний розвиток та на здійснення публічної влади в державі</w:t>
      </w:r>
      <w:r w:rsidRPr="00593D12">
        <w:rPr>
          <w:rFonts w:ascii="Times New Roman" w:hAnsi="Times New Roman" w:cs="Times New Roman"/>
          <w:sz w:val="28"/>
          <w:szCs w:val="28"/>
          <w:lang w:val="uk-UA"/>
        </w:rPr>
        <w:t xml:space="preserve">. </w:t>
      </w:r>
    </w:p>
    <w:p w14:paraId="4C68AF7A" w14:textId="77777777" w:rsidR="00F348AE" w:rsidRPr="003F3D5F" w:rsidRDefault="00F348AE" w:rsidP="00F348AE">
      <w:pPr>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6720C7AA" w14:textId="77777777" w:rsidR="00F348AE" w:rsidRPr="003F3D5F" w:rsidRDefault="00F348AE" w:rsidP="00F348AE">
      <w:pPr>
        <w:pStyle w:val="a3"/>
        <w:numPr>
          <w:ilvl w:val="0"/>
          <w:numId w:val="1"/>
        </w:numPr>
        <w:tabs>
          <w:tab w:val="left" w:pos="993"/>
        </w:tabs>
        <w:spacing w:after="0" w:line="240" w:lineRule="auto"/>
        <w:ind w:left="0" w:firstLine="709"/>
        <w:jc w:val="both"/>
        <w:rPr>
          <w:rFonts w:ascii="Times New Roman" w:eastAsia="Times New Roman" w:hAnsi="Times New Roman" w:cs="Times New Roman"/>
          <w:b/>
          <w:sz w:val="28"/>
          <w:szCs w:val="28"/>
          <w:lang w:val="uk-UA" w:eastAsia="ru-RU"/>
        </w:rPr>
      </w:pPr>
      <w:r w:rsidRPr="003F3D5F">
        <w:rPr>
          <w:rFonts w:ascii="Times New Roman" w:eastAsia="Times New Roman" w:hAnsi="Times New Roman" w:cs="Times New Roman"/>
          <w:b/>
          <w:bCs/>
          <w:sz w:val="28"/>
          <w:szCs w:val="28"/>
          <w:shd w:val="clear" w:color="auto" w:fill="FFFFFF"/>
          <w:lang w:val="uk-UA" w:eastAsia="ru-RU"/>
        </w:rPr>
        <w:t>Мета прийняття проекту Закону</w:t>
      </w:r>
    </w:p>
    <w:p w14:paraId="6F98B79F" w14:textId="5598DB53" w:rsidR="00F348AE" w:rsidRDefault="00F348AE" w:rsidP="00F348AE">
      <w:pPr>
        <w:spacing w:after="0" w:line="240" w:lineRule="auto"/>
        <w:ind w:firstLine="709"/>
        <w:jc w:val="both"/>
        <w:rPr>
          <w:rFonts w:ascii="Times New Roman" w:hAnsi="Times New Roman" w:cs="Times New Roman"/>
          <w:sz w:val="28"/>
          <w:szCs w:val="28"/>
        </w:rPr>
      </w:pPr>
      <w:r w:rsidRPr="003F3D5F">
        <w:rPr>
          <w:rFonts w:ascii="Times New Roman" w:hAnsi="Times New Roman" w:cs="Times New Roman"/>
          <w:sz w:val="28"/>
          <w:szCs w:val="28"/>
        </w:rPr>
        <w:t xml:space="preserve">Законопроект має на меті </w:t>
      </w:r>
      <w:r>
        <w:rPr>
          <w:rFonts w:ascii="Times New Roman" w:hAnsi="Times New Roman" w:cs="Times New Roman"/>
          <w:sz w:val="28"/>
          <w:szCs w:val="28"/>
        </w:rPr>
        <w:t>л</w:t>
      </w:r>
      <w:r w:rsidRPr="003F3D5F">
        <w:rPr>
          <w:rFonts w:ascii="Times New Roman" w:hAnsi="Times New Roman" w:cs="Times New Roman"/>
          <w:sz w:val="28"/>
          <w:szCs w:val="28"/>
        </w:rPr>
        <w:t>іквідувати в економічних і політичних процесах в Україні явище «олігархії»</w:t>
      </w:r>
      <w:r>
        <w:rPr>
          <w:rFonts w:ascii="Times New Roman" w:hAnsi="Times New Roman" w:cs="Times New Roman"/>
          <w:sz w:val="28"/>
          <w:szCs w:val="28"/>
        </w:rPr>
        <w:t xml:space="preserve">, що є </w:t>
      </w:r>
      <w:r w:rsidRPr="003F3D5F">
        <w:rPr>
          <w:rFonts w:ascii="Times New Roman" w:hAnsi="Times New Roman" w:cs="Times New Roman"/>
          <w:sz w:val="28"/>
          <w:szCs w:val="28"/>
          <w:shd w:val="clear" w:color="auto" w:fill="FFFFFF"/>
        </w:rPr>
        <w:t>використання</w:t>
      </w:r>
      <w:r>
        <w:rPr>
          <w:rFonts w:ascii="Times New Roman" w:hAnsi="Times New Roman" w:cs="Times New Roman"/>
          <w:sz w:val="28"/>
          <w:szCs w:val="28"/>
          <w:shd w:val="clear" w:color="auto" w:fill="FFFFFF"/>
        </w:rPr>
        <w:t>м</w:t>
      </w:r>
      <w:r w:rsidRPr="003F3D5F">
        <w:rPr>
          <w:rFonts w:ascii="Times New Roman" w:hAnsi="Times New Roman" w:cs="Times New Roman"/>
          <w:sz w:val="28"/>
          <w:szCs w:val="28"/>
          <w:shd w:val="clear" w:color="auto" w:fill="FFFFFF"/>
        </w:rPr>
        <w:t xml:space="preserve"> власниками монопольного становища у секторах економіки та/або ринках для корупційного впливу на політичну владу (передусім виконавчу), а політичної влади – для збільшення власних капіталів</w:t>
      </w:r>
      <w:r w:rsidRPr="003F3D5F">
        <w:rPr>
          <w:rFonts w:ascii="Times New Roman" w:hAnsi="Times New Roman" w:cs="Times New Roman"/>
          <w:sz w:val="28"/>
          <w:szCs w:val="28"/>
        </w:rPr>
        <w:t>.</w:t>
      </w:r>
      <w:r>
        <w:rPr>
          <w:rFonts w:ascii="Times New Roman" w:hAnsi="Times New Roman" w:cs="Times New Roman"/>
          <w:sz w:val="28"/>
          <w:szCs w:val="28"/>
        </w:rPr>
        <w:t xml:space="preserve"> </w:t>
      </w:r>
    </w:p>
    <w:p w14:paraId="50C93A0F" w14:textId="64243DAB" w:rsidR="00F348AE" w:rsidRPr="003F3D5F" w:rsidRDefault="00F348AE" w:rsidP="00F34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Виходячи із цієї мети, законопроект покликаний вирішити такі завдання: 1) активізувати </w:t>
      </w:r>
      <w:r w:rsidRPr="003F3D5F">
        <w:rPr>
          <w:rFonts w:ascii="Times New Roman" w:hAnsi="Times New Roman" w:cs="Times New Roman"/>
          <w:sz w:val="28"/>
          <w:szCs w:val="28"/>
        </w:rPr>
        <w:t xml:space="preserve">боротьбу з корупцією в органах влади і </w:t>
      </w:r>
      <w:r>
        <w:rPr>
          <w:rFonts w:ascii="Times New Roman" w:hAnsi="Times New Roman" w:cs="Times New Roman"/>
          <w:sz w:val="28"/>
          <w:szCs w:val="28"/>
        </w:rPr>
        <w:t xml:space="preserve">забезпечити </w:t>
      </w:r>
      <w:r w:rsidRPr="003F3D5F">
        <w:rPr>
          <w:rFonts w:ascii="Times New Roman" w:hAnsi="Times New Roman" w:cs="Times New Roman"/>
          <w:sz w:val="28"/>
          <w:szCs w:val="28"/>
        </w:rPr>
        <w:t>прозорі</w:t>
      </w:r>
      <w:r>
        <w:rPr>
          <w:rFonts w:ascii="Times New Roman" w:hAnsi="Times New Roman" w:cs="Times New Roman"/>
          <w:sz w:val="28"/>
          <w:szCs w:val="28"/>
        </w:rPr>
        <w:t xml:space="preserve"> умови для</w:t>
      </w:r>
      <w:r w:rsidRPr="003F3D5F">
        <w:rPr>
          <w:rFonts w:ascii="Times New Roman" w:hAnsi="Times New Roman" w:cs="Times New Roman"/>
          <w:sz w:val="28"/>
          <w:szCs w:val="28"/>
        </w:rPr>
        <w:t xml:space="preserve"> прийняття рішень політичною владою всіх рівнів – як державною, так і місцевою</w:t>
      </w:r>
      <w:r>
        <w:rPr>
          <w:rFonts w:ascii="Times New Roman" w:hAnsi="Times New Roman" w:cs="Times New Roman"/>
          <w:sz w:val="28"/>
          <w:szCs w:val="28"/>
        </w:rPr>
        <w:t>; 2) в</w:t>
      </w:r>
      <w:r w:rsidRPr="003F3D5F">
        <w:rPr>
          <w:rFonts w:ascii="Times New Roman" w:hAnsi="Times New Roman" w:cs="Times New Roman"/>
          <w:sz w:val="28"/>
          <w:szCs w:val="28"/>
        </w:rPr>
        <w:t>становити правила, за якими власники монопольного бізнесу будуть обмежені у впливі на прийняття рішень політичною владою країни усіх рівнів – як державною, так і місцевою</w:t>
      </w:r>
      <w:r>
        <w:rPr>
          <w:rFonts w:ascii="Times New Roman" w:hAnsi="Times New Roman" w:cs="Times New Roman"/>
          <w:sz w:val="28"/>
          <w:szCs w:val="28"/>
        </w:rPr>
        <w:t>; 3) п</w:t>
      </w:r>
      <w:r w:rsidRPr="003F3D5F">
        <w:rPr>
          <w:rFonts w:ascii="Times New Roman" w:hAnsi="Times New Roman" w:cs="Times New Roman"/>
          <w:sz w:val="28"/>
          <w:szCs w:val="28"/>
        </w:rPr>
        <w:t>осилити рівність правил в економіці для всіх її учасників, зокрема для малого та середнього бізнесу</w:t>
      </w:r>
      <w:r>
        <w:rPr>
          <w:rFonts w:ascii="Times New Roman" w:hAnsi="Times New Roman" w:cs="Times New Roman"/>
          <w:sz w:val="28"/>
          <w:szCs w:val="28"/>
        </w:rPr>
        <w:t>; 4) з</w:t>
      </w:r>
      <w:r w:rsidRPr="003F3D5F">
        <w:rPr>
          <w:rFonts w:ascii="Times New Roman" w:hAnsi="Times New Roman" w:cs="Times New Roman"/>
          <w:sz w:val="28"/>
          <w:szCs w:val="28"/>
        </w:rPr>
        <w:t>міцнити соціальну відповідальність монопольного бізнесу щодо працівників підприємств у їх власності, щодо національної оборони і безпеки, охорони здоров’я, освіти, всієї соціальної сфери</w:t>
      </w:r>
      <w:r>
        <w:rPr>
          <w:rFonts w:ascii="Times New Roman" w:hAnsi="Times New Roman" w:cs="Times New Roman"/>
          <w:sz w:val="28"/>
          <w:szCs w:val="28"/>
        </w:rPr>
        <w:t>; 5) с</w:t>
      </w:r>
      <w:r w:rsidRPr="003F3D5F">
        <w:rPr>
          <w:rFonts w:ascii="Times New Roman" w:hAnsi="Times New Roman" w:cs="Times New Roman"/>
          <w:sz w:val="28"/>
          <w:szCs w:val="28"/>
        </w:rPr>
        <w:t xml:space="preserve">прияти інтеграції України до ЄС через заохочення приходу іноземних інвестицій з усіх країн, крім країни-агресора і її сателітів. </w:t>
      </w:r>
    </w:p>
    <w:p w14:paraId="52C52F7C" w14:textId="77777777" w:rsidR="00F348AE" w:rsidRPr="003F3D5F" w:rsidRDefault="00F348AE" w:rsidP="00F348AE">
      <w:pPr>
        <w:spacing w:after="0" w:line="240" w:lineRule="auto"/>
        <w:ind w:firstLine="709"/>
        <w:jc w:val="both"/>
        <w:rPr>
          <w:rFonts w:ascii="Times New Roman" w:hAnsi="Times New Roman" w:cs="Times New Roman"/>
          <w:sz w:val="28"/>
          <w:szCs w:val="28"/>
          <w:shd w:val="clear" w:color="auto" w:fill="FFFFFF"/>
        </w:rPr>
      </w:pPr>
    </w:p>
    <w:p w14:paraId="71BB804F" w14:textId="77777777" w:rsidR="00F348AE" w:rsidRPr="003F3D5F" w:rsidRDefault="00F348AE" w:rsidP="00F348AE">
      <w:pPr>
        <w:pStyle w:val="a3"/>
        <w:numPr>
          <w:ilvl w:val="0"/>
          <w:numId w:val="1"/>
        </w:numPr>
        <w:tabs>
          <w:tab w:val="left" w:pos="567"/>
          <w:tab w:val="left" w:pos="993"/>
        </w:tabs>
        <w:spacing w:after="0" w:line="240" w:lineRule="auto"/>
        <w:ind w:left="0" w:firstLine="709"/>
        <w:jc w:val="both"/>
        <w:rPr>
          <w:rFonts w:ascii="Times New Roman" w:eastAsia="Times New Roman" w:hAnsi="Times New Roman" w:cs="Times New Roman"/>
          <w:b/>
          <w:sz w:val="28"/>
          <w:szCs w:val="28"/>
          <w:lang w:val="uk-UA" w:eastAsia="ru-RU"/>
        </w:rPr>
      </w:pPr>
      <w:r w:rsidRPr="003F3D5F">
        <w:rPr>
          <w:rFonts w:ascii="Times New Roman" w:eastAsia="Times New Roman" w:hAnsi="Times New Roman" w:cs="Times New Roman"/>
          <w:b/>
          <w:bCs/>
          <w:sz w:val="28"/>
          <w:szCs w:val="28"/>
          <w:shd w:val="clear" w:color="auto" w:fill="FFFFFF"/>
          <w:lang w:val="uk-UA" w:eastAsia="ru-RU"/>
        </w:rPr>
        <w:t>Загальна характеристика та основні положення проекту Закону</w:t>
      </w:r>
    </w:p>
    <w:p w14:paraId="5C886F79" w14:textId="60ED91E8" w:rsidR="00F348AE" w:rsidRDefault="00F348AE" w:rsidP="00F348AE">
      <w:pPr>
        <w:spacing w:after="0" w:line="240" w:lineRule="auto"/>
        <w:ind w:firstLine="709"/>
        <w:jc w:val="both"/>
        <w:rPr>
          <w:rFonts w:ascii="Times New Roman" w:hAnsi="Times New Roman" w:cs="Times New Roman"/>
          <w:sz w:val="28"/>
          <w:szCs w:val="28"/>
        </w:rPr>
      </w:pPr>
      <w:r w:rsidRPr="003F3D5F">
        <w:rPr>
          <w:rFonts w:ascii="Times New Roman" w:hAnsi="Times New Roman" w:cs="Times New Roman"/>
          <w:sz w:val="28"/>
          <w:szCs w:val="28"/>
        </w:rPr>
        <w:t xml:space="preserve">Законопроектом передбачається </w:t>
      </w:r>
      <w:r>
        <w:rPr>
          <w:rFonts w:ascii="Times New Roman" w:hAnsi="Times New Roman" w:cs="Times New Roman"/>
          <w:sz w:val="28"/>
          <w:szCs w:val="28"/>
        </w:rPr>
        <w:t xml:space="preserve">надати визначення </w:t>
      </w:r>
      <w:r w:rsidRPr="00C6799E">
        <w:rPr>
          <w:rFonts w:ascii="Times New Roman" w:hAnsi="Times New Roman" w:cs="Times New Roman"/>
          <w:sz w:val="28"/>
          <w:szCs w:val="28"/>
        </w:rPr>
        <w:t>поняття «</w:t>
      </w:r>
      <w:r>
        <w:rPr>
          <w:rFonts w:ascii="Times New Roman" w:hAnsi="Times New Roman" w:cs="Times New Roman"/>
          <w:sz w:val="28"/>
          <w:szCs w:val="28"/>
        </w:rPr>
        <w:t xml:space="preserve">суб’єкт </w:t>
      </w:r>
      <w:r w:rsidRPr="00C6799E">
        <w:rPr>
          <w:rFonts w:ascii="Times New Roman" w:hAnsi="Times New Roman" w:cs="Times New Roman"/>
          <w:sz w:val="28"/>
          <w:szCs w:val="28"/>
        </w:rPr>
        <w:t xml:space="preserve">олігархії» </w:t>
      </w:r>
      <w:r>
        <w:rPr>
          <w:rFonts w:ascii="Times New Roman" w:hAnsi="Times New Roman" w:cs="Times New Roman"/>
          <w:sz w:val="28"/>
          <w:szCs w:val="28"/>
        </w:rPr>
        <w:t xml:space="preserve">як </w:t>
      </w:r>
      <w:r w:rsidRPr="007C7B01">
        <w:rPr>
          <w:rFonts w:ascii="Times New Roman" w:hAnsi="Times New Roman" w:cs="Times New Roman"/>
          <w:sz w:val="28"/>
          <w:szCs w:val="28"/>
        </w:rPr>
        <w:t>власник</w:t>
      </w:r>
      <w:r>
        <w:rPr>
          <w:rFonts w:ascii="Times New Roman" w:hAnsi="Times New Roman" w:cs="Times New Roman"/>
          <w:sz w:val="28"/>
          <w:szCs w:val="28"/>
        </w:rPr>
        <w:t xml:space="preserve">а </w:t>
      </w:r>
      <w:r w:rsidRPr="007C7B01">
        <w:rPr>
          <w:rFonts w:ascii="Times New Roman" w:hAnsi="Times New Roman" w:cs="Times New Roman"/>
          <w:sz w:val="28"/>
          <w:szCs w:val="28"/>
        </w:rPr>
        <w:t>монопольного бізнесу (далі – «власник монопольного бізнесу»)</w:t>
      </w:r>
      <w:r>
        <w:rPr>
          <w:rFonts w:ascii="Times New Roman" w:hAnsi="Times New Roman" w:cs="Times New Roman"/>
          <w:sz w:val="28"/>
          <w:szCs w:val="28"/>
        </w:rPr>
        <w:t>, яким</w:t>
      </w:r>
      <w:r w:rsidRPr="007C7B01">
        <w:rPr>
          <w:rFonts w:ascii="Times New Roman" w:hAnsi="Times New Roman" w:cs="Times New Roman"/>
          <w:sz w:val="28"/>
          <w:szCs w:val="28"/>
        </w:rPr>
        <w:t xml:space="preserve"> є фізична</w:t>
      </w:r>
      <w:r>
        <w:rPr>
          <w:rFonts w:ascii="Times New Roman" w:hAnsi="Times New Roman" w:cs="Times New Roman"/>
          <w:sz w:val="28"/>
          <w:szCs w:val="28"/>
        </w:rPr>
        <w:t xml:space="preserve"> </w:t>
      </w:r>
      <w:r w:rsidRPr="007C7B01">
        <w:rPr>
          <w:rFonts w:ascii="Times New Roman" w:hAnsi="Times New Roman" w:cs="Times New Roman"/>
          <w:sz w:val="28"/>
          <w:szCs w:val="28"/>
        </w:rPr>
        <w:t>особа, яка досягла монопольного (домінуючого) становища на</w:t>
      </w:r>
      <w:r>
        <w:rPr>
          <w:rFonts w:ascii="Times New Roman" w:hAnsi="Times New Roman" w:cs="Times New Roman"/>
          <w:sz w:val="28"/>
          <w:szCs w:val="28"/>
        </w:rPr>
        <w:t xml:space="preserve"> </w:t>
      </w:r>
      <w:r w:rsidRPr="007C7B01">
        <w:rPr>
          <w:rFonts w:ascii="Times New Roman" w:hAnsi="Times New Roman" w:cs="Times New Roman"/>
          <w:sz w:val="28"/>
          <w:szCs w:val="28"/>
        </w:rPr>
        <w:t>одному або декількох ринках, і за наявності ознак</w:t>
      </w:r>
      <w:r>
        <w:rPr>
          <w:rFonts w:ascii="Times New Roman" w:hAnsi="Times New Roman" w:cs="Times New Roman"/>
          <w:sz w:val="28"/>
          <w:szCs w:val="28"/>
        </w:rPr>
        <w:t xml:space="preserve"> </w:t>
      </w:r>
      <w:r w:rsidRPr="007C7B01">
        <w:rPr>
          <w:rFonts w:ascii="Times New Roman" w:hAnsi="Times New Roman" w:cs="Times New Roman"/>
          <w:sz w:val="28"/>
          <w:szCs w:val="28"/>
        </w:rPr>
        <w:t>існування надзвичайно високого ризику впливу такою особою (як</w:t>
      </w:r>
      <w:r>
        <w:rPr>
          <w:rFonts w:ascii="Times New Roman" w:hAnsi="Times New Roman" w:cs="Times New Roman"/>
          <w:sz w:val="28"/>
          <w:szCs w:val="28"/>
        </w:rPr>
        <w:t xml:space="preserve"> </w:t>
      </w:r>
      <w:r w:rsidRPr="007C7B01">
        <w:rPr>
          <w:rFonts w:ascii="Times New Roman" w:hAnsi="Times New Roman" w:cs="Times New Roman"/>
          <w:sz w:val="28"/>
          <w:szCs w:val="28"/>
        </w:rPr>
        <w:t>безпосередньо, так і через третіх осіб) на посадових осіб органів державної</w:t>
      </w:r>
      <w:r>
        <w:rPr>
          <w:rFonts w:ascii="Times New Roman" w:hAnsi="Times New Roman" w:cs="Times New Roman"/>
          <w:sz w:val="28"/>
          <w:szCs w:val="28"/>
        </w:rPr>
        <w:t xml:space="preserve"> </w:t>
      </w:r>
      <w:r w:rsidRPr="007C7B01">
        <w:rPr>
          <w:rFonts w:ascii="Times New Roman" w:hAnsi="Times New Roman" w:cs="Times New Roman"/>
          <w:sz w:val="28"/>
          <w:szCs w:val="28"/>
        </w:rPr>
        <w:t xml:space="preserve">влади, органів місцевого самоврядування, </w:t>
      </w:r>
      <w:r w:rsidR="008068AB">
        <w:rPr>
          <w:rFonts w:ascii="Times New Roman" w:hAnsi="Times New Roman" w:cs="Times New Roman"/>
          <w:sz w:val="28"/>
          <w:szCs w:val="28"/>
        </w:rPr>
        <w:t xml:space="preserve">або на суспільство через підконтрольні ЗМІ, </w:t>
      </w:r>
      <w:r w:rsidRPr="007C7B01">
        <w:rPr>
          <w:rFonts w:ascii="Times New Roman" w:hAnsi="Times New Roman" w:cs="Times New Roman"/>
          <w:sz w:val="28"/>
          <w:szCs w:val="28"/>
        </w:rPr>
        <w:t>з метою підтримання або</w:t>
      </w:r>
      <w:r>
        <w:rPr>
          <w:rFonts w:ascii="Times New Roman" w:hAnsi="Times New Roman" w:cs="Times New Roman"/>
          <w:sz w:val="28"/>
          <w:szCs w:val="28"/>
        </w:rPr>
        <w:t xml:space="preserve"> </w:t>
      </w:r>
      <w:r w:rsidRPr="007C7B01">
        <w:rPr>
          <w:rFonts w:ascii="Times New Roman" w:hAnsi="Times New Roman" w:cs="Times New Roman"/>
          <w:sz w:val="28"/>
          <w:szCs w:val="28"/>
        </w:rPr>
        <w:t>посилення цього становища, отримання додаткового контролю над</w:t>
      </w:r>
      <w:r>
        <w:rPr>
          <w:rFonts w:ascii="Times New Roman" w:hAnsi="Times New Roman" w:cs="Times New Roman"/>
          <w:sz w:val="28"/>
          <w:szCs w:val="28"/>
        </w:rPr>
        <w:t xml:space="preserve"> </w:t>
      </w:r>
      <w:r w:rsidRPr="007C7B01">
        <w:rPr>
          <w:rFonts w:ascii="Times New Roman" w:hAnsi="Times New Roman" w:cs="Times New Roman"/>
          <w:sz w:val="28"/>
          <w:szCs w:val="28"/>
        </w:rPr>
        <w:t>підприємствами, природними ресурсами</w:t>
      </w:r>
      <w:r>
        <w:rPr>
          <w:rFonts w:ascii="Times New Roman" w:hAnsi="Times New Roman" w:cs="Times New Roman"/>
          <w:sz w:val="28"/>
          <w:szCs w:val="28"/>
        </w:rPr>
        <w:t xml:space="preserve">, </w:t>
      </w:r>
      <w:r w:rsidRPr="007C7B01">
        <w:rPr>
          <w:rFonts w:ascii="Times New Roman" w:hAnsi="Times New Roman" w:cs="Times New Roman"/>
          <w:sz w:val="28"/>
          <w:szCs w:val="28"/>
        </w:rPr>
        <w:t>об</w:t>
      </w:r>
      <w:r w:rsidRPr="007177EE">
        <w:rPr>
          <w:rFonts w:ascii="Times New Roman" w:hAnsi="Times New Roman" w:cs="Times New Roman"/>
          <w:sz w:val="28"/>
          <w:szCs w:val="28"/>
        </w:rPr>
        <w:t>’</w:t>
      </w:r>
      <w:r w:rsidRPr="007C7B01">
        <w:rPr>
          <w:rFonts w:ascii="Times New Roman" w:hAnsi="Times New Roman" w:cs="Times New Roman"/>
          <w:sz w:val="28"/>
          <w:szCs w:val="28"/>
        </w:rPr>
        <w:t>єктами нерухомості, іншими об</w:t>
      </w:r>
      <w:r w:rsidRPr="007177EE">
        <w:rPr>
          <w:rFonts w:ascii="Times New Roman" w:hAnsi="Times New Roman" w:cs="Times New Roman"/>
          <w:sz w:val="28"/>
          <w:szCs w:val="28"/>
        </w:rPr>
        <w:t>’</w:t>
      </w:r>
      <w:r w:rsidRPr="007C7B01">
        <w:rPr>
          <w:rFonts w:ascii="Times New Roman" w:hAnsi="Times New Roman" w:cs="Times New Roman"/>
          <w:sz w:val="28"/>
          <w:szCs w:val="28"/>
        </w:rPr>
        <w:t>єктами права власності</w:t>
      </w:r>
      <w:r>
        <w:rPr>
          <w:rFonts w:ascii="Times New Roman" w:hAnsi="Times New Roman" w:cs="Times New Roman"/>
          <w:sz w:val="28"/>
          <w:szCs w:val="28"/>
        </w:rPr>
        <w:t>.</w:t>
      </w:r>
    </w:p>
    <w:p w14:paraId="295B9F99" w14:textId="01C53C47" w:rsidR="00F348AE" w:rsidRDefault="00F348AE" w:rsidP="00F348AE">
      <w:pPr>
        <w:spacing w:after="0" w:line="240" w:lineRule="auto"/>
        <w:ind w:firstLine="709"/>
        <w:jc w:val="both"/>
        <w:rPr>
          <w:rFonts w:ascii="Times New Roman" w:hAnsi="Times New Roman" w:cs="Times New Roman"/>
          <w:sz w:val="28"/>
          <w:szCs w:val="28"/>
        </w:rPr>
      </w:pPr>
      <w:r w:rsidRPr="007C7B01">
        <w:rPr>
          <w:rFonts w:ascii="Times New Roman" w:hAnsi="Times New Roman" w:cs="Times New Roman"/>
          <w:sz w:val="28"/>
          <w:szCs w:val="28"/>
        </w:rPr>
        <w:t>До групи власника монопольного бізнесу включаються:</w:t>
      </w:r>
      <w:r>
        <w:rPr>
          <w:rFonts w:ascii="Times New Roman" w:hAnsi="Times New Roman" w:cs="Times New Roman"/>
          <w:sz w:val="28"/>
          <w:szCs w:val="28"/>
        </w:rPr>
        <w:t xml:space="preserve"> </w:t>
      </w:r>
      <w:r w:rsidRPr="007C7B01">
        <w:rPr>
          <w:rFonts w:ascii="Times New Roman" w:hAnsi="Times New Roman" w:cs="Times New Roman"/>
          <w:sz w:val="28"/>
          <w:szCs w:val="28"/>
        </w:rPr>
        <w:t>а) всі юридичні особи, які належать власнику монопольного бізнесу</w:t>
      </w:r>
      <w:r>
        <w:rPr>
          <w:rFonts w:ascii="Times New Roman" w:hAnsi="Times New Roman" w:cs="Times New Roman"/>
          <w:sz w:val="28"/>
          <w:szCs w:val="28"/>
        </w:rPr>
        <w:t xml:space="preserve"> </w:t>
      </w:r>
      <w:r w:rsidRPr="007C7B01">
        <w:rPr>
          <w:rFonts w:ascii="Times New Roman" w:hAnsi="Times New Roman" w:cs="Times New Roman"/>
          <w:sz w:val="28"/>
          <w:szCs w:val="28"/>
        </w:rPr>
        <w:t>з урахуванням відносин контролю;</w:t>
      </w:r>
      <w:r>
        <w:rPr>
          <w:rFonts w:ascii="Times New Roman" w:hAnsi="Times New Roman" w:cs="Times New Roman"/>
          <w:sz w:val="28"/>
          <w:szCs w:val="28"/>
        </w:rPr>
        <w:t xml:space="preserve"> </w:t>
      </w:r>
      <w:r w:rsidRPr="007C7B01">
        <w:rPr>
          <w:rFonts w:ascii="Times New Roman" w:hAnsi="Times New Roman" w:cs="Times New Roman"/>
          <w:sz w:val="28"/>
          <w:szCs w:val="28"/>
        </w:rPr>
        <w:t>б) всі особи, які володіють корпоративними правами у вказаних</w:t>
      </w:r>
      <w:r>
        <w:rPr>
          <w:rFonts w:ascii="Times New Roman" w:hAnsi="Times New Roman" w:cs="Times New Roman"/>
          <w:sz w:val="28"/>
          <w:szCs w:val="28"/>
        </w:rPr>
        <w:t xml:space="preserve"> </w:t>
      </w:r>
      <w:r w:rsidRPr="007C7B01">
        <w:rPr>
          <w:rFonts w:ascii="Times New Roman" w:hAnsi="Times New Roman" w:cs="Times New Roman"/>
          <w:sz w:val="28"/>
          <w:szCs w:val="28"/>
        </w:rPr>
        <w:t>юридичних особах, їх кінцеві бенефіціарні власники (контролери);</w:t>
      </w:r>
      <w:r>
        <w:rPr>
          <w:rFonts w:ascii="Times New Roman" w:hAnsi="Times New Roman" w:cs="Times New Roman"/>
          <w:sz w:val="28"/>
          <w:szCs w:val="28"/>
        </w:rPr>
        <w:t xml:space="preserve"> </w:t>
      </w:r>
      <w:r w:rsidRPr="007C7B01">
        <w:rPr>
          <w:rFonts w:ascii="Times New Roman" w:hAnsi="Times New Roman" w:cs="Times New Roman"/>
          <w:sz w:val="28"/>
          <w:szCs w:val="28"/>
        </w:rPr>
        <w:t>в) всі посадові особи, які займають або займали впродовж не менш</w:t>
      </w:r>
      <w:r>
        <w:rPr>
          <w:rFonts w:ascii="Times New Roman" w:hAnsi="Times New Roman" w:cs="Times New Roman"/>
          <w:sz w:val="28"/>
          <w:szCs w:val="28"/>
        </w:rPr>
        <w:t xml:space="preserve"> </w:t>
      </w:r>
      <w:r w:rsidRPr="007C7B01">
        <w:rPr>
          <w:rFonts w:ascii="Times New Roman" w:hAnsi="Times New Roman" w:cs="Times New Roman"/>
          <w:sz w:val="28"/>
          <w:szCs w:val="28"/>
        </w:rPr>
        <w:t xml:space="preserve">як </w:t>
      </w:r>
      <w:r>
        <w:rPr>
          <w:rFonts w:ascii="Times New Roman" w:hAnsi="Times New Roman" w:cs="Times New Roman"/>
          <w:sz w:val="28"/>
          <w:szCs w:val="28"/>
        </w:rPr>
        <w:t xml:space="preserve">ста вісімдесяти трьох </w:t>
      </w:r>
      <w:r w:rsidRPr="007C7B01">
        <w:rPr>
          <w:rFonts w:ascii="Times New Roman" w:hAnsi="Times New Roman" w:cs="Times New Roman"/>
          <w:sz w:val="28"/>
          <w:szCs w:val="28"/>
        </w:rPr>
        <w:t xml:space="preserve">днів </w:t>
      </w:r>
      <w:r>
        <w:rPr>
          <w:rFonts w:ascii="Times New Roman" w:hAnsi="Times New Roman" w:cs="Times New Roman"/>
          <w:sz w:val="28"/>
          <w:szCs w:val="28"/>
        </w:rPr>
        <w:t>у</w:t>
      </w:r>
      <w:r w:rsidRPr="007C7B01">
        <w:rPr>
          <w:rFonts w:ascii="Times New Roman" w:hAnsi="Times New Roman" w:cs="Times New Roman"/>
          <w:sz w:val="28"/>
          <w:szCs w:val="28"/>
        </w:rPr>
        <w:t xml:space="preserve"> минулому звітному році управлінські посади в юридичних</w:t>
      </w:r>
      <w:r>
        <w:rPr>
          <w:rFonts w:ascii="Times New Roman" w:hAnsi="Times New Roman" w:cs="Times New Roman"/>
          <w:sz w:val="28"/>
          <w:szCs w:val="28"/>
        </w:rPr>
        <w:t xml:space="preserve"> </w:t>
      </w:r>
      <w:r w:rsidRPr="007C7B01">
        <w:rPr>
          <w:rFonts w:ascii="Times New Roman" w:hAnsi="Times New Roman" w:cs="Times New Roman"/>
          <w:sz w:val="28"/>
          <w:szCs w:val="28"/>
        </w:rPr>
        <w:t xml:space="preserve">особах, вказаних в пункті а) цієї частини другої статті 1 </w:t>
      </w:r>
      <w:r>
        <w:rPr>
          <w:rFonts w:ascii="Times New Roman" w:hAnsi="Times New Roman" w:cs="Times New Roman"/>
          <w:sz w:val="28"/>
          <w:szCs w:val="28"/>
        </w:rPr>
        <w:t xml:space="preserve">цього </w:t>
      </w:r>
      <w:r w:rsidRPr="007C7B01">
        <w:rPr>
          <w:rFonts w:ascii="Times New Roman" w:hAnsi="Times New Roman" w:cs="Times New Roman"/>
          <w:sz w:val="28"/>
          <w:szCs w:val="28"/>
        </w:rPr>
        <w:t>Закону</w:t>
      </w:r>
      <w:r>
        <w:rPr>
          <w:rFonts w:ascii="Times New Roman" w:hAnsi="Times New Roman" w:cs="Times New Roman"/>
          <w:sz w:val="28"/>
          <w:szCs w:val="28"/>
        </w:rPr>
        <w:t>.</w:t>
      </w:r>
    </w:p>
    <w:p w14:paraId="4B90D325" w14:textId="07B8B588" w:rsidR="00F348AE" w:rsidRPr="007C7B01" w:rsidRDefault="00F348AE" w:rsidP="00F348AE">
      <w:pPr>
        <w:spacing w:after="0" w:line="240" w:lineRule="auto"/>
        <w:ind w:firstLine="709"/>
        <w:jc w:val="both"/>
        <w:rPr>
          <w:rFonts w:ascii="Times New Roman" w:hAnsi="Times New Roman" w:cs="Times New Roman"/>
          <w:sz w:val="28"/>
          <w:szCs w:val="28"/>
        </w:rPr>
      </w:pPr>
      <w:r w:rsidRPr="007C7B01">
        <w:rPr>
          <w:rFonts w:ascii="Times New Roman" w:hAnsi="Times New Roman" w:cs="Times New Roman"/>
          <w:sz w:val="28"/>
          <w:szCs w:val="28"/>
        </w:rPr>
        <w:t>Статус власника монопольного бізнесу надається на підставі</w:t>
      </w:r>
      <w:r>
        <w:rPr>
          <w:rFonts w:ascii="Times New Roman" w:hAnsi="Times New Roman" w:cs="Times New Roman"/>
          <w:sz w:val="28"/>
          <w:szCs w:val="28"/>
        </w:rPr>
        <w:t xml:space="preserve"> </w:t>
      </w:r>
      <w:r w:rsidRPr="007C7B01">
        <w:rPr>
          <w:rFonts w:ascii="Times New Roman" w:hAnsi="Times New Roman" w:cs="Times New Roman"/>
          <w:sz w:val="28"/>
          <w:szCs w:val="28"/>
        </w:rPr>
        <w:t>рішення Національного агентства з питань запобігання корупції (</w:t>
      </w:r>
      <w:r>
        <w:rPr>
          <w:rFonts w:ascii="Times New Roman" w:hAnsi="Times New Roman" w:cs="Times New Roman"/>
          <w:sz w:val="28"/>
          <w:szCs w:val="28"/>
        </w:rPr>
        <w:t xml:space="preserve">далі – </w:t>
      </w:r>
      <w:r w:rsidRPr="007C7B01">
        <w:rPr>
          <w:rFonts w:ascii="Times New Roman" w:hAnsi="Times New Roman" w:cs="Times New Roman"/>
          <w:sz w:val="28"/>
          <w:szCs w:val="28"/>
        </w:rPr>
        <w:t>НАЗК) за</w:t>
      </w:r>
      <w:r>
        <w:rPr>
          <w:rFonts w:ascii="Times New Roman" w:hAnsi="Times New Roman" w:cs="Times New Roman"/>
          <w:sz w:val="28"/>
          <w:szCs w:val="28"/>
        </w:rPr>
        <w:t xml:space="preserve"> </w:t>
      </w:r>
      <w:r w:rsidRPr="007C7B01">
        <w:rPr>
          <w:rFonts w:ascii="Times New Roman" w:hAnsi="Times New Roman" w:cs="Times New Roman"/>
          <w:sz w:val="28"/>
          <w:szCs w:val="28"/>
        </w:rPr>
        <w:lastRenderedPageBreak/>
        <w:t>наявності всіх ознак, визначених цим Законом.</w:t>
      </w:r>
      <w:r>
        <w:rPr>
          <w:rFonts w:ascii="Times New Roman" w:hAnsi="Times New Roman" w:cs="Times New Roman"/>
          <w:sz w:val="28"/>
          <w:szCs w:val="28"/>
        </w:rPr>
        <w:t xml:space="preserve"> </w:t>
      </w:r>
      <w:r w:rsidRPr="007C7B01">
        <w:rPr>
          <w:rFonts w:ascii="Times New Roman" w:hAnsi="Times New Roman" w:cs="Times New Roman"/>
          <w:sz w:val="28"/>
          <w:szCs w:val="28"/>
        </w:rPr>
        <w:t>Рішення про надання особі статусу власника монопольного</w:t>
      </w:r>
      <w:r>
        <w:rPr>
          <w:rFonts w:ascii="Times New Roman" w:hAnsi="Times New Roman" w:cs="Times New Roman"/>
          <w:sz w:val="28"/>
          <w:szCs w:val="28"/>
        </w:rPr>
        <w:t xml:space="preserve"> </w:t>
      </w:r>
      <w:r w:rsidRPr="007C7B01">
        <w:rPr>
          <w:rFonts w:ascii="Times New Roman" w:hAnsi="Times New Roman" w:cs="Times New Roman"/>
          <w:sz w:val="28"/>
          <w:szCs w:val="28"/>
        </w:rPr>
        <w:t xml:space="preserve">бізнесу приймається НАЗК за наслідками </w:t>
      </w:r>
      <w:r w:rsidR="00087FBA">
        <w:rPr>
          <w:rFonts w:ascii="Times New Roman" w:hAnsi="Times New Roman" w:cs="Times New Roman"/>
          <w:sz w:val="28"/>
          <w:szCs w:val="28"/>
        </w:rPr>
        <w:t xml:space="preserve">розгляду звернення Антимонопольного комітету України та </w:t>
      </w:r>
      <w:r w:rsidRPr="007C7B01">
        <w:rPr>
          <w:rFonts w:ascii="Times New Roman" w:hAnsi="Times New Roman" w:cs="Times New Roman"/>
          <w:sz w:val="28"/>
          <w:szCs w:val="28"/>
        </w:rPr>
        <w:t>проведеного розслідування в</w:t>
      </w:r>
      <w:r>
        <w:rPr>
          <w:rFonts w:ascii="Times New Roman" w:hAnsi="Times New Roman" w:cs="Times New Roman"/>
          <w:sz w:val="28"/>
          <w:szCs w:val="28"/>
        </w:rPr>
        <w:t xml:space="preserve"> </w:t>
      </w:r>
      <w:r w:rsidRPr="007C7B01">
        <w:rPr>
          <w:rFonts w:ascii="Times New Roman" w:hAnsi="Times New Roman" w:cs="Times New Roman"/>
          <w:sz w:val="28"/>
          <w:szCs w:val="28"/>
        </w:rPr>
        <w:t xml:space="preserve">порядку, встановленому цим Законом та </w:t>
      </w:r>
      <w:r w:rsidR="00087FBA">
        <w:rPr>
          <w:rFonts w:ascii="Times New Roman" w:hAnsi="Times New Roman" w:cs="Times New Roman"/>
          <w:sz w:val="28"/>
          <w:szCs w:val="28"/>
        </w:rPr>
        <w:t xml:space="preserve">прийнятими </w:t>
      </w:r>
      <w:r>
        <w:rPr>
          <w:rFonts w:ascii="Times New Roman" w:hAnsi="Times New Roman" w:cs="Times New Roman"/>
          <w:sz w:val="28"/>
          <w:szCs w:val="28"/>
        </w:rPr>
        <w:t>відповідно до цього Закону</w:t>
      </w:r>
      <w:r w:rsidR="00087FBA">
        <w:rPr>
          <w:rFonts w:ascii="Times New Roman" w:hAnsi="Times New Roman" w:cs="Times New Roman"/>
          <w:sz w:val="28"/>
          <w:szCs w:val="28"/>
        </w:rPr>
        <w:t xml:space="preserve"> нормативними актами</w:t>
      </w:r>
      <w:r w:rsidRPr="007C7B01">
        <w:rPr>
          <w:rFonts w:ascii="Times New Roman" w:hAnsi="Times New Roman" w:cs="Times New Roman"/>
          <w:sz w:val="28"/>
          <w:szCs w:val="28"/>
        </w:rPr>
        <w:t>.</w:t>
      </w:r>
      <w:r>
        <w:rPr>
          <w:rFonts w:ascii="Times New Roman" w:hAnsi="Times New Roman" w:cs="Times New Roman"/>
          <w:sz w:val="28"/>
          <w:szCs w:val="28"/>
        </w:rPr>
        <w:t xml:space="preserve"> </w:t>
      </w:r>
      <w:r w:rsidRPr="007C7B01">
        <w:rPr>
          <w:rFonts w:ascii="Times New Roman" w:hAnsi="Times New Roman" w:cs="Times New Roman"/>
          <w:sz w:val="28"/>
          <w:szCs w:val="28"/>
        </w:rPr>
        <w:t>Розслідування питання щодо наявності підстав для надання особі</w:t>
      </w:r>
      <w:r>
        <w:rPr>
          <w:rFonts w:ascii="Times New Roman" w:hAnsi="Times New Roman" w:cs="Times New Roman"/>
          <w:sz w:val="28"/>
          <w:szCs w:val="28"/>
        </w:rPr>
        <w:t xml:space="preserve"> </w:t>
      </w:r>
      <w:r w:rsidRPr="007C7B01">
        <w:rPr>
          <w:rFonts w:ascii="Times New Roman" w:hAnsi="Times New Roman" w:cs="Times New Roman"/>
          <w:sz w:val="28"/>
          <w:szCs w:val="28"/>
        </w:rPr>
        <w:t>статусу власника монопольного бізнесу розпочинається НАЗК на підставі</w:t>
      </w:r>
      <w:r>
        <w:rPr>
          <w:rFonts w:ascii="Times New Roman" w:hAnsi="Times New Roman" w:cs="Times New Roman"/>
          <w:sz w:val="28"/>
          <w:szCs w:val="28"/>
        </w:rPr>
        <w:t xml:space="preserve"> </w:t>
      </w:r>
      <w:r w:rsidRPr="007C7B01">
        <w:rPr>
          <w:rFonts w:ascii="Times New Roman" w:hAnsi="Times New Roman" w:cs="Times New Roman"/>
          <w:sz w:val="28"/>
          <w:szCs w:val="28"/>
        </w:rPr>
        <w:t xml:space="preserve">звернень </w:t>
      </w:r>
      <w:r w:rsidR="0019513E">
        <w:rPr>
          <w:rFonts w:ascii="Times New Roman" w:hAnsi="Times New Roman" w:cs="Times New Roman"/>
          <w:sz w:val="28"/>
          <w:szCs w:val="28"/>
        </w:rPr>
        <w:t>Антимонопольного комітету України</w:t>
      </w:r>
      <w:r w:rsidRPr="007C7B01">
        <w:rPr>
          <w:rFonts w:ascii="Times New Roman" w:hAnsi="Times New Roman" w:cs="Times New Roman"/>
          <w:sz w:val="28"/>
          <w:szCs w:val="28"/>
        </w:rPr>
        <w:t>.</w:t>
      </w:r>
      <w:r w:rsidR="0019513E">
        <w:rPr>
          <w:rFonts w:ascii="Times New Roman" w:hAnsi="Times New Roman" w:cs="Times New Roman"/>
          <w:sz w:val="28"/>
          <w:szCs w:val="28"/>
        </w:rPr>
        <w:t xml:space="preserve"> Громадяни, громадські організації, інші особи можуть ініціювати віднесення особи до власників монопольного бізнесу</w:t>
      </w:r>
      <w:r w:rsidR="003038D8">
        <w:rPr>
          <w:rFonts w:ascii="Times New Roman" w:hAnsi="Times New Roman" w:cs="Times New Roman"/>
          <w:sz w:val="28"/>
          <w:szCs w:val="28"/>
        </w:rPr>
        <w:t xml:space="preserve"> через звернення до Антимонопольного комітету України</w:t>
      </w:r>
    </w:p>
    <w:p w14:paraId="7401527C" w14:textId="59F0D356" w:rsidR="00F348AE" w:rsidRPr="007C7B01" w:rsidRDefault="00087FBA" w:rsidP="00F34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встановлення кожної з вказаних ознак визначається законопроектом. За їх наявності НАЗК </w:t>
      </w:r>
      <w:r w:rsidR="00F348AE" w:rsidRPr="007C7B01">
        <w:rPr>
          <w:rFonts w:ascii="Times New Roman" w:hAnsi="Times New Roman" w:cs="Times New Roman"/>
          <w:sz w:val="28"/>
          <w:szCs w:val="28"/>
        </w:rPr>
        <w:t>приймає рішення про надання особі статусу власника монопольного</w:t>
      </w:r>
      <w:r w:rsidR="00F348AE">
        <w:rPr>
          <w:rFonts w:ascii="Times New Roman" w:hAnsi="Times New Roman" w:cs="Times New Roman"/>
          <w:sz w:val="28"/>
          <w:szCs w:val="28"/>
        </w:rPr>
        <w:t xml:space="preserve"> </w:t>
      </w:r>
      <w:r w:rsidR="00F348AE" w:rsidRPr="007C7B01">
        <w:rPr>
          <w:rFonts w:ascii="Times New Roman" w:hAnsi="Times New Roman" w:cs="Times New Roman"/>
          <w:sz w:val="28"/>
          <w:szCs w:val="28"/>
        </w:rPr>
        <w:t>бізнесу.</w:t>
      </w:r>
      <w:r w:rsidR="00F348AE">
        <w:rPr>
          <w:rFonts w:ascii="Times New Roman" w:hAnsi="Times New Roman" w:cs="Times New Roman"/>
          <w:sz w:val="28"/>
          <w:szCs w:val="28"/>
        </w:rPr>
        <w:t xml:space="preserve"> </w:t>
      </w:r>
      <w:r w:rsidR="00F348AE" w:rsidRPr="007C7B01">
        <w:rPr>
          <w:rFonts w:ascii="Times New Roman" w:hAnsi="Times New Roman" w:cs="Times New Roman"/>
          <w:sz w:val="28"/>
          <w:szCs w:val="28"/>
        </w:rPr>
        <w:t>Власник монопольного бізнесу, його контакти з суб</w:t>
      </w:r>
      <w:r w:rsidR="00F348AE" w:rsidRPr="00A43CBC">
        <w:rPr>
          <w:rFonts w:ascii="Times New Roman" w:hAnsi="Times New Roman" w:cs="Times New Roman"/>
          <w:sz w:val="28"/>
          <w:szCs w:val="28"/>
          <w:lang w:val="ru-RU"/>
        </w:rPr>
        <w:t>’</w:t>
      </w:r>
      <w:r w:rsidR="00F348AE" w:rsidRPr="007C7B01">
        <w:rPr>
          <w:rFonts w:ascii="Times New Roman" w:hAnsi="Times New Roman" w:cs="Times New Roman"/>
          <w:sz w:val="28"/>
          <w:szCs w:val="28"/>
        </w:rPr>
        <w:t>єктами</w:t>
      </w:r>
      <w:r w:rsidR="00F348AE">
        <w:rPr>
          <w:rFonts w:ascii="Times New Roman" w:hAnsi="Times New Roman" w:cs="Times New Roman"/>
          <w:sz w:val="28"/>
          <w:szCs w:val="28"/>
        </w:rPr>
        <w:t xml:space="preserve"> </w:t>
      </w:r>
      <w:r w:rsidR="00F348AE" w:rsidRPr="007C7B01">
        <w:rPr>
          <w:rFonts w:ascii="Times New Roman" w:hAnsi="Times New Roman" w:cs="Times New Roman"/>
          <w:sz w:val="28"/>
          <w:szCs w:val="28"/>
        </w:rPr>
        <w:t>владних повноважень, а також умови ведення бізнесу перебувають під</w:t>
      </w:r>
      <w:r w:rsidR="00F348AE">
        <w:rPr>
          <w:rFonts w:ascii="Times New Roman" w:hAnsi="Times New Roman" w:cs="Times New Roman"/>
          <w:sz w:val="28"/>
          <w:szCs w:val="28"/>
        </w:rPr>
        <w:t xml:space="preserve"> </w:t>
      </w:r>
      <w:r w:rsidR="00F348AE" w:rsidRPr="007C7B01">
        <w:rPr>
          <w:rFonts w:ascii="Times New Roman" w:hAnsi="Times New Roman" w:cs="Times New Roman"/>
          <w:sz w:val="28"/>
          <w:szCs w:val="28"/>
        </w:rPr>
        <w:t>моніторингом НАЗК.</w:t>
      </w:r>
    </w:p>
    <w:p w14:paraId="5871BFC9" w14:textId="7CA6AE48" w:rsidR="00F348AE" w:rsidRPr="007C7B01" w:rsidRDefault="00087FBA" w:rsidP="00652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 визначає правові наслідки прийняття рішення про надання особі статусу власника монопольного бізнесу. </w:t>
      </w:r>
      <w:r w:rsidR="005B3476">
        <w:rPr>
          <w:rFonts w:ascii="Times New Roman" w:hAnsi="Times New Roman" w:cs="Times New Roman"/>
          <w:sz w:val="28"/>
          <w:szCs w:val="28"/>
        </w:rPr>
        <w:t>Вони поширюються на всі контакти ключових осіб органів державної влади і місцевого самоврядування (їх перелік закріплений в законопроекті) з пов’язаними з власником монопольного бізнесу особами. Окрім</w:t>
      </w:r>
      <w:r w:rsidR="008E6C57">
        <w:rPr>
          <w:rFonts w:ascii="Times New Roman" w:hAnsi="Times New Roman" w:cs="Times New Roman"/>
          <w:sz w:val="28"/>
          <w:szCs w:val="28"/>
        </w:rPr>
        <w:t xml:space="preserve"> того додаткові обов’язки покладені на посадових осіб, які раніше працювали на підприємствах такого власника та на засоби масової інформації, які контролюються вказаним власником через </w:t>
      </w:r>
      <w:r w:rsidR="0065216C">
        <w:rPr>
          <w:rFonts w:ascii="Times New Roman" w:hAnsi="Times New Roman" w:cs="Times New Roman"/>
          <w:sz w:val="28"/>
          <w:szCs w:val="28"/>
        </w:rPr>
        <w:t>корпоративне управління, володіння майном</w:t>
      </w:r>
      <w:r w:rsidR="00C21D25">
        <w:rPr>
          <w:rFonts w:ascii="Times New Roman" w:hAnsi="Times New Roman" w:cs="Times New Roman"/>
          <w:sz w:val="28"/>
          <w:szCs w:val="28"/>
        </w:rPr>
        <w:t>.</w:t>
      </w:r>
    </w:p>
    <w:p w14:paraId="2327EAB0" w14:textId="44AF2C1D" w:rsidR="0065216C" w:rsidRDefault="0065216C" w:rsidP="00F34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на телерадіоорганізації покладений обов’язок </w:t>
      </w:r>
      <w:r w:rsidR="00B32144">
        <w:rPr>
          <w:rFonts w:ascii="Times New Roman" w:hAnsi="Times New Roman" w:cs="Times New Roman"/>
          <w:sz w:val="28"/>
          <w:szCs w:val="28"/>
        </w:rPr>
        <w:t xml:space="preserve">оприлюднювати звіт про фінансову прозорість, на підставі якого, у сукупності з оприлюдненою інформацією про структуру власності, встановлюються ознаки наявності впливу на інформаційну політику. </w:t>
      </w:r>
    </w:p>
    <w:p w14:paraId="71C74E5D" w14:textId="77777777" w:rsidR="00F348AE" w:rsidRPr="002B0EB8" w:rsidRDefault="00F348AE" w:rsidP="00F348AE">
      <w:pPr>
        <w:spacing w:after="0" w:line="240" w:lineRule="auto"/>
        <w:ind w:firstLine="709"/>
        <w:jc w:val="both"/>
        <w:rPr>
          <w:rFonts w:ascii="Times New Roman" w:hAnsi="Times New Roman" w:cs="Times New Roman"/>
          <w:sz w:val="28"/>
          <w:szCs w:val="28"/>
        </w:rPr>
      </w:pPr>
    </w:p>
    <w:p w14:paraId="0616289F" w14:textId="77777777" w:rsidR="00F348AE" w:rsidRPr="009E715F" w:rsidRDefault="00F348AE" w:rsidP="00F348AE">
      <w:pPr>
        <w:pStyle w:val="a3"/>
        <w:numPr>
          <w:ilvl w:val="0"/>
          <w:numId w:val="1"/>
        </w:numPr>
        <w:tabs>
          <w:tab w:val="left" w:pos="993"/>
        </w:tabs>
        <w:spacing w:after="0" w:line="240" w:lineRule="auto"/>
        <w:ind w:left="0" w:firstLine="709"/>
        <w:jc w:val="both"/>
        <w:rPr>
          <w:rFonts w:ascii="Times New Roman" w:eastAsia="Times New Roman" w:hAnsi="Times New Roman" w:cs="Times New Roman"/>
          <w:b/>
          <w:sz w:val="28"/>
          <w:szCs w:val="28"/>
          <w:lang w:val="uk-UA" w:eastAsia="ru-RU"/>
        </w:rPr>
      </w:pPr>
      <w:r w:rsidRPr="009E715F">
        <w:rPr>
          <w:rFonts w:ascii="Times New Roman" w:eastAsia="Times New Roman" w:hAnsi="Times New Roman" w:cs="Times New Roman"/>
          <w:b/>
          <w:bCs/>
          <w:sz w:val="28"/>
          <w:szCs w:val="28"/>
          <w:shd w:val="clear" w:color="auto" w:fill="FFFFFF"/>
          <w:lang w:val="uk-UA" w:eastAsia="ru-RU"/>
        </w:rPr>
        <w:t>Стан нормативно-правової бази у даній сфері правового регулювання</w:t>
      </w:r>
    </w:p>
    <w:p w14:paraId="1B20FF5B" w14:textId="79A44ABB" w:rsidR="00F348AE" w:rsidRPr="003F3D5F" w:rsidRDefault="00F348AE" w:rsidP="00F348A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F3D5F">
        <w:rPr>
          <w:rFonts w:ascii="Times New Roman" w:eastAsia="Times New Roman" w:hAnsi="Times New Roman" w:cs="Times New Roman"/>
          <w:sz w:val="28"/>
          <w:szCs w:val="28"/>
          <w:shd w:val="clear" w:color="auto" w:fill="FFFFFF"/>
          <w:lang w:eastAsia="ru-RU"/>
        </w:rPr>
        <w:t xml:space="preserve">Основними законодавчими актами, що регулюють суспільні відносини в даній сфері, є закони України «Про запобігання корупції», «Про </w:t>
      </w:r>
      <w:r w:rsidR="00792536">
        <w:rPr>
          <w:rFonts w:ascii="Times New Roman" w:eastAsia="Times New Roman" w:hAnsi="Times New Roman" w:cs="Times New Roman"/>
          <w:sz w:val="28"/>
          <w:szCs w:val="28"/>
          <w:shd w:val="clear" w:color="auto" w:fill="FFFFFF"/>
          <w:lang w:eastAsia="ru-RU"/>
        </w:rPr>
        <w:t>Антимонопольний комітет України», «Про Національну раду України з питань телебачення і радіомовлення», «Про прокуратуру», інші законодавчі акти</w:t>
      </w:r>
      <w:r w:rsidRPr="003F3D5F">
        <w:rPr>
          <w:rFonts w:ascii="Times New Roman" w:eastAsia="Times New Roman" w:hAnsi="Times New Roman" w:cs="Times New Roman"/>
          <w:sz w:val="28"/>
          <w:szCs w:val="28"/>
          <w:shd w:val="clear" w:color="auto" w:fill="FFFFFF"/>
          <w:lang w:eastAsia="ru-RU"/>
        </w:rPr>
        <w:t xml:space="preserve">. </w:t>
      </w:r>
    </w:p>
    <w:p w14:paraId="5BF1043F" w14:textId="77777777" w:rsidR="00F348AE" w:rsidRPr="009E715F" w:rsidRDefault="00F348AE" w:rsidP="00F348AE">
      <w:pPr>
        <w:spacing w:after="0" w:line="240" w:lineRule="auto"/>
        <w:ind w:firstLine="709"/>
        <w:jc w:val="both"/>
        <w:rPr>
          <w:rFonts w:ascii="Times New Roman" w:eastAsia="Times New Roman" w:hAnsi="Times New Roman" w:cs="Times New Roman"/>
          <w:sz w:val="28"/>
          <w:szCs w:val="28"/>
          <w:lang w:eastAsia="ru-RU"/>
        </w:rPr>
      </w:pPr>
    </w:p>
    <w:p w14:paraId="483CDBF3" w14:textId="77777777" w:rsidR="00F348AE" w:rsidRPr="009E715F" w:rsidRDefault="00F348AE" w:rsidP="00F348AE">
      <w:pPr>
        <w:pStyle w:val="a3"/>
        <w:numPr>
          <w:ilvl w:val="0"/>
          <w:numId w:val="1"/>
        </w:numPr>
        <w:tabs>
          <w:tab w:val="left" w:pos="993"/>
        </w:tabs>
        <w:spacing w:after="0" w:line="240" w:lineRule="auto"/>
        <w:ind w:left="0" w:firstLine="709"/>
        <w:jc w:val="both"/>
        <w:rPr>
          <w:rFonts w:ascii="Times New Roman" w:eastAsia="Times New Roman" w:hAnsi="Times New Roman" w:cs="Times New Roman"/>
          <w:b/>
          <w:sz w:val="28"/>
          <w:szCs w:val="28"/>
          <w:lang w:val="uk-UA" w:eastAsia="ru-RU"/>
        </w:rPr>
      </w:pPr>
      <w:r w:rsidRPr="009E715F">
        <w:rPr>
          <w:rFonts w:ascii="Times New Roman" w:eastAsia="Times New Roman" w:hAnsi="Times New Roman" w:cs="Times New Roman"/>
          <w:b/>
          <w:bCs/>
          <w:sz w:val="28"/>
          <w:szCs w:val="28"/>
          <w:shd w:val="clear" w:color="auto" w:fill="FFFFFF"/>
          <w:lang w:val="uk-UA" w:eastAsia="ru-RU"/>
        </w:rPr>
        <w:t>Фінансово-економічне обґрунтування</w:t>
      </w:r>
    </w:p>
    <w:p w14:paraId="61CEC4CE" w14:textId="77777777" w:rsidR="00F348AE" w:rsidRDefault="00F348AE" w:rsidP="00F348A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E715F">
        <w:rPr>
          <w:rFonts w:ascii="Times New Roman" w:eastAsia="Times New Roman" w:hAnsi="Times New Roman" w:cs="Times New Roman"/>
          <w:sz w:val="28"/>
          <w:szCs w:val="28"/>
          <w:shd w:val="clear" w:color="auto" w:fill="FFFFFF"/>
          <w:lang w:eastAsia="ru-RU"/>
        </w:rPr>
        <w:t>Прийняття про</w:t>
      </w:r>
      <w:r>
        <w:rPr>
          <w:rFonts w:ascii="Times New Roman" w:eastAsia="Times New Roman" w:hAnsi="Times New Roman" w:cs="Times New Roman"/>
          <w:sz w:val="28"/>
          <w:szCs w:val="28"/>
          <w:shd w:val="clear" w:color="auto" w:fill="FFFFFF"/>
          <w:lang w:eastAsia="ru-RU"/>
        </w:rPr>
        <w:t>е</w:t>
      </w:r>
      <w:r w:rsidRPr="009E715F">
        <w:rPr>
          <w:rFonts w:ascii="Times New Roman" w:eastAsia="Times New Roman" w:hAnsi="Times New Roman" w:cs="Times New Roman"/>
          <w:sz w:val="28"/>
          <w:szCs w:val="28"/>
          <w:shd w:val="clear" w:color="auto" w:fill="FFFFFF"/>
          <w:lang w:eastAsia="ru-RU"/>
        </w:rPr>
        <w:t>кту Закону не потребуватиме додаткових витрат з Державного бюджету України.</w:t>
      </w:r>
    </w:p>
    <w:p w14:paraId="5460F045" w14:textId="77777777" w:rsidR="00F348AE" w:rsidRPr="009E715F" w:rsidRDefault="00F348AE" w:rsidP="00F348AE">
      <w:pPr>
        <w:spacing w:after="0" w:line="240" w:lineRule="auto"/>
        <w:ind w:firstLine="709"/>
        <w:jc w:val="both"/>
        <w:rPr>
          <w:rFonts w:ascii="Times New Roman" w:eastAsia="Times New Roman" w:hAnsi="Times New Roman" w:cs="Times New Roman"/>
          <w:sz w:val="28"/>
          <w:szCs w:val="28"/>
          <w:lang w:eastAsia="ru-RU"/>
        </w:rPr>
      </w:pPr>
    </w:p>
    <w:p w14:paraId="25EE7450" w14:textId="77777777" w:rsidR="00F348AE" w:rsidRPr="009E715F" w:rsidRDefault="00F348AE" w:rsidP="00F348AE">
      <w:pPr>
        <w:pStyle w:val="a3"/>
        <w:numPr>
          <w:ilvl w:val="0"/>
          <w:numId w:val="1"/>
        </w:numPr>
        <w:tabs>
          <w:tab w:val="left" w:pos="993"/>
        </w:tabs>
        <w:spacing w:after="0" w:line="240" w:lineRule="auto"/>
        <w:ind w:left="0" w:firstLine="709"/>
        <w:jc w:val="both"/>
        <w:rPr>
          <w:rFonts w:ascii="Times New Roman" w:eastAsia="Times New Roman" w:hAnsi="Times New Roman" w:cs="Times New Roman"/>
          <w:b/>
          <w:sz w:val="28"/>
          <w:szCs w:val="28"/>
          <w:lang w:val="uk-UA" w:eastAsia="ru-RU"/>
        </w:rPr>
      </w:pPr>
      <w:r w:rsidRPr="009E715F">
        <w:rPr>
          <w:rFonts w:ascii="Times New Roman" w:eastAsia="Times New Roman" w:hAnsi="Times New Roman" w:cs="Times New Roman"/>
          <w:b/>
          <w:bCs/>
          <w:sz w:val="28"/>
          <w:szCs w:val="28"/>
          <w:shd w:val="clear" w:color="auto" w:fill="FFFFFF"/>
          <w:lang w:val="uk-UA" w:eastAsia="ru-RU"/>
        </w:rPr>
        <w:t>Запобігання корупції</w:t>
      </w:r>
    </w:p>
    <w:p w14:paraId="47F0F475" w14:textId="77777777" w:rsidR="00F348AE" w:rsidRDefault="00F348AE" w:rsidP="00F348A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E715F">
        <w:rPr>
          <w:rFonts w:ascii="Times New Roman" w:eastAsia="Times New Roman" w:hAnsi="Times New Roman" w:cs="Times New Roman"/>
          <w:sz w:val="28"/>
          <w:szCs w:val="28"/>
          <w:shd w:val="clear" w:color="auto" w:fill="FFFFFF"/>
          <w:lang w:eastAsia="ru-RU"/>
        </w:rPr>
        <w:t>У проекті Закону відсутні правила і процедури, які можуть містити ризики вчинення корупційних правопорушень.</w:t>
      </w:r>
    </w:p>
    <w:p w14:paraId="01DF0CB7" w14:textId="77777777" w:rsidR="00F348AE" w:rsidRPr="009E715F" w:rsidRDefault="00F348AE" w:rsidP="00F348AE">
      <w:pPr>
        <w:spacing w:after="0" w:line="240" w:lineRule="auto"/>
        <w:ind w:firstLine="709"/>
        <w:jc w:val="both"/>
        <w:rPr>
          <w:rFonts w:ascii="Times New Roman" w:eastAsia="Times New Roman" w:hAnsi="Times New Roman" w:cs="Times New Roman"/>
          <w:sz w:val="28"/>
          <w:szCs w:val="28"/>
          <w:lang w:eastAsia="ru-RU"/>
        </w:rPr>
      </w:pPr>
    </w:p>
    <w:p w14:paraId="64F784A5" w14:textId="77777777" w:rsidR="00F348AE" w:rsidRPr="009E715F" w:rsidRDefault="00F348AE" w:rsidP="00F348AE">
      <w:pPr>
        <w:pStyle w:val="a3"/>
        <w:numPr>
          <w:ilvl w:val="0"/>
          <w:numId w:val="1"/>
        </w:numPr>
        <w:tabs>
          <w:tab w:val="left" w:pos="993"/>
        </w:tabs>
        <w:spacing w:after="0" w:line="240" w:lineRule="auto"/>
        <w:ind w:left="0" w:firstLine="709"/>
        <w:jc w:val="both"/>
        <w:rPr>
          <w:rFonts w:ascii="Times New Roman" w:eastAsia="Times New Roman" w:hAnsi="Times New Roman" w:cs="Times New Roman"/>
          <w:b/>
          <w:sz w:val="28"/>
          <w:szCs w:val="28"/>
          <w:lang w:val="uk-UA" w:eastAsia="ru-RU"/>
        </w:rPr>
      </w:pPr>
      <w:r w:rsidRPr="009E715F">
        <w:rPr>
          <w:rFonts w:ascii="Times New Roman" w:eastAsia="Times New Roman" w:hAnsi="Times New Roman" w:cs="Times New Roman"/>
          <w:b/>
          <w:bCs/>
          <w:sz w:val="28"/>
          <w:szCs w:val="28"/>
          <w:shd w:val="clear" w:color="auto" w:fill="FFFFFF"/>
          <w:lang w:val="uk-UA" w:eastAsia="ru-RU"/>
        </w:rPr>
        <w:lastRenderedPageBreak/>
        <w:t>Прогноз соціально-економічних, правових та інших наслідків прийняття про</w:t>
      </w:r>
      <w:r>
        <w:rPr>
          <w:rFonts w:ascii="Times New Roman" w:eastAsia="Times New Roman" w:hAnsi="Times New Roman" w:cs="Times New Roman"/>
          <w:b/>
          <w:bCs/>
          <w:sz w:val="28"/>
          <w:szCs w:val="28"/>
          <w:shd w:val="clear" w:color="auto" w:fill="FFFFFF"/>
          <w:lang w:val="uk-UA" w:eastAsia="ru-RU"/>
        </w:rPr>
        <w:t>е</w:t>
      </w:r>
      <w:r w:rsidRPr="009E715F">
        <w:rPr>
          <w:rFonts w:ascii="Times New Roman" w:eastAsia="Times New Roman" w:hAnsi="Times New Roman" w:cs="Times New Roman"/>
          <w:b/>
          <w:bCs/>
          <w:sz w:val="28"/>
          <w:szCs w:val="28"/>
          <w:shd w:val="clear" w:color="auto" w:fill="FFFFFF"/>
          <w:lang w:val="uk-UA" w:eastAsia="ru-RU"/>
        </w:rPr>
        <w:t>кту Закону</w:t>
      </w:r>
    </w:p>
    <w:p w14:paraId="06A8A8AE" w14:textId="77777777" w:rsidR="00F348AE" w:rsidRPr="003F3D5F" w:rsidRDefault="00F348AE" w:rsidP="00F348AE">
      <w:pPr>
        <w:spacing w:after="0" w:line="240" w:lineRule="auto"/>
        <w:ind w:firstLine="709"/>
        <w:jc w:val="both"/>
        <w:rPr>
          <w:rFonts w:ascii="Times New Roman" w:eastAsia="Times New Roman" w:hAnsi="Times New Roman" w:cs="Times New Roman"/>
          <w:sz w:val="28"/>
          <w:szCs w:val="28"/>
          <w:lang w:eastAsia="ru-RU"/>
        </w:rPr>
      </w:pPr>
      <w:r w:rsidRPr="003F3D5F">
        <w:rPr>
          <w:rFonts w:ascii="Times New Roman" w:eastAsia="Times New Roman" w:hAnsi="Times New Roman" w:cs="Times New Roman"/>
          <w:sz w:val="28"/>
          <w:szCs w:val="28"/>
          <w:shd w:val="clear" w:color="auto" w:fill="FFFFFF"/>
          <w:lang w:eastAsia="ru-RU"/>
        </w:rPr>
        <w:t xml:space="preserve">Прийняття проекту Закону сприятиме забезпеченню процесу </w:t>
      </w:r>
      <w:r w:rsidRPr="003F3D5F">
        <w:rPr>
          <w:rStyle w:val="rvts23"/>
          <w:rFonts w:ascii="Times New Roman" w:hAnsi="Times New Roman" w:cs="Times New Roman"/>
          <w:sz w:val="28"/>
          <w:szCs w:val="28"/>
        </w:rPr>
        <w:t>деолігархізації економіки України, подоланню монополізму та сприянню розвитку конкуренції, очищенню публічної влади від корупційних впливів та підвищенню рівня соціальної відповідальності бізнесу</w:t>
      </w:r>
      <w:r w:rsidRPr="003F3D5F">
        <w:rPr>
          <w:rFonts w:ascii="Times New Roman" w:eastAsia="Times New Roman" w:hAnsi="Times New Roman" w:cs="Times New Roman"/>
          <w:sz w:val="28"/>
          <w:szCs w:val="28"/>
          <w:shd w:val="clear" w:color="auto" w:fill="FFFFFF"/>
          <w:lang w:eastAsia="ru-RU"/>
        </w:rPr>
        <w:t>.</w:t>
      </w:r>
    </w:p>
    <w:p w14:paraId="0F5BD38F" w14:textId="77777777" w:rsidR="00F348AE" w:rsidRPr="002C29B3" w:rsidRDefault="00F348AE" w:rsidP="00F348AE">
      <w:pPr>
        <w:spacing w:after="0" w:line="240" w:lineRule="auto"/>
        <w:ind w:firstLine="709"/>
        <w:jc w:val="both"/>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63"/>
      </w:tblGrid>
      <w:tr w:rsidR="002B0EB8" w:rsidRPr="002C29B3" w14:paraId="4DE22238" w14:textId="77777777" w:rsidTr="00BD12E2">
        <w:trPr>
          <w:trHeight w:val="375"/>
        </w:trPr>
        <w:tc>
          <w:tcPr>
            <w:tcW w:w="5163" w:type="dxa"/>
            <w:tcMar>
              <w:top w:w="60" w:type="dxa"/>
              <w:left w:w="60" w:type="dxa"/>
              <w:bottom w:w="60" w:type="dxa"/>
              <w:right w:w="60" w:type="dxa"/>
            </w:tcMar>
            <w:hideMark/>
          </w:tcPr>
          <w:p w14:paraId="50CFDF34" w14:textId="77777777" w:rsidR="002B0EB8" w:rsidRPr="002C29B3" w:rsidRDefault="002B0EB8" w:rsidP="00BD12E2">
            <w:pPr>
              <w:spacing w:after="0" w:line="240" w:lineRule="auto"/>
              <w:ind w:firstLine="709"/>
              <w:jc w:val="both"/>
              <w:rPr>
                <w:rFonts w:ascii="Times New Roman" w:eastAsia="Times New Roman" w:hAnsi="Times New Roman" w:cs="Times New Roman"/>
                <w:b/>
                <w:sz w:val="28"/>
                <w:szCs w:val="28"/>
                <w:lang w:eastAsia="ru-RU"/>
              </w:rPr>
            </w:pPr>
            <w:r w:rsidRPr="002C29B3">
              <w:rPr>
                <w:rFonts w:ascii="Times New Roman" w:eastAsia="Times New Roman" w:hAnsi="Times New Roman" w:cs="Times New Roman"/>
                <w:b/>
                <w:sz w:val="28"/>
                <w:szCs w:val="28"/>
                <w:shd w:val="clear" w:color="auto" w:fill="FFFFFF"/>
                <w:lang w:eastAsia="ru-RU"/>
              </w:rPr>
              <w:t>Народн</w:t>
            </w:r>
            <w:r>
              <w:rPr>
                <w:rFonts w:ascii="Times New Roman" w:eastAsia="Times New Roman" w:hAnsi="Times New Roman" w:cs="Times New Roman"/>
                <w:b/>
                <w:sz w:val="28"/>
                <w:szCs w:val="28"/>
                <w:shd w:val="clear" w:color="auto" w:fill="FFFFFF"/>
                <w:lang w:eastAsia="ru-RU"/>
              </w:rPr>
              <w:t>і</w:t>
            </w:r>
            <w:r w:rsidRPr="002C29B3">
              <w:rPr>
                <w:rFonts w:ascii="Times New Roman" w:eastAsia="Times New Roman" w:hAnsi="Times New Roman" w:cs="Times New Roman"/>
                <w:b/>
                <w:sz w:val="28"/>
                <w:szCs w:val="28"/>
                <w:shd w:val="clear" w:color="auto" w:fill="FFFFFF"/>
                <w:lang w:eastAsia="ru-RU"/>
              </w:rPr>
              <w:t xml:space="preserve"> депутат</w:t>
            </w:r>
            <w:r>
              <w:rPr>
                <w:rFonts w:ascii="Times New Roman" w:eastAsia="Times New Roman" w:hAnsi="Times New Roman" w:cs="Times New Roman"/>
                <w:b/>
                <w:sz w:val="28"/>
                <w:szCs w:val="28"/>
                <w:shd w:val="clear" w:color="auto" w:fill="FFFFFF"/>
                <w:lang w:eastAsia="ru-RU"/>
              </w:rPr>
              <w:t>и</w:t>
            </w:r>
            <w:r w:rsidRPr="002C29B3">
              <w:rPr>
                <w:rFonts w:ascii="Times New Roman" w:eastAsia="Times New Roman" w:hAnsi="Times New Roman" w:cs="Times New Roman"/>
                <w:b/>
                <w:sz w:val="28"/>
                <w:szCs w:val="28"/>
                <w:shd w:val="clear" w:color="auto" w:fill="FFFFFF"/>
                <w:lang w:eastAsia="ru-RU"/>
              </w:rPr>
              <w:t xml:space="preserve"> України</w:t>
            </w:r>
          </w:p>
        </w:tc>
      </w:tr>
    </w:tbl>
    <w:p w14:paraId="0EBA8ADD" w14:textId="65E7E573" w:rsidR="00F348AE" w:rsidRPr="003F3D5F" w:rsidRDefault="00F348AE" w:rsidP="002B0EB8">
      <w:pPr>
        <w:spacing w:after="0" w:line="240" w:lineRule="auto"/>
        <w:rPr>
          <w:rFonts w:ascii="Times New Roman" w:hAnsi="Times New Roman" w:cs="Times New Roman"/>
          <w:b/>
          <w:bCs/>
          <w:sz w:val="28"/>
          <w:szCs w:val="28"/>
        </w:rPr>
      </w:pPr>
    </w:p>
    <w:p w14:paraId="40EC5488" w14:textId="77777777" w:rsidR="002B0EB8" w:rsidRPr="002B0EB8" w:rsidRDefault="002B0EB8" w:rsidP="002B0EB8">
      <w:pPr>
        <w:spacing w:after="0"/>
        <w:ind w:firstLine="5670"/>
        <w:jc w:val="right"/>
        <w:rPr>
          <w:rFonts w:ascii="Times New Roman" w:hAnsi="Times New Roman" w:cs="Times New Roman"/>
          <w:b/>
          <w:sz w:val="28"/>
          <w:szCs w:val="28"/>
        </w:rPr>
      </w:pPr>
      <w:bookmarkStart w:id="1" w:name="_GoBack"/>
      <w:r w:rsidRPr="002B0EB8">
        <w:rPr>
          <w:rFonts w:ascii="Times New Roman" w:hAnsi="Times New Roman" w:cs="Times New Roman"/>
          <w:b/>
          <w:sz w:val="28"/>
          <w:szCs w:val="28"/>
        </w:rPr>
        <w:t xml:space="preserve">Княжицький М.Л. </w:t>
      </w:r>
    </w:p>
    <w:p w14:paraId="4573B102"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 xml:space="preserve">Осадчук А.П. </w:t>
      </w:r>
    </w:p>
    <w:p w14:paraId="025A7E22"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 xml:space="preserve">Костенко Р.В. </w:t>
      </w:r>
    </w:p>
    <w:p w14:paraId="64A5A11C"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Герасимов А.В.</w:t>
      </w:r>
    </w:p>
    <w:p w14:paraId="4122A94F"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 xml:space="preserve">Умєров Р.Е. </w:t>
      </w:r>
    </w:p>
    <w:p w14:paraId="69C60906"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 xml:space="preserve">Власенко С.В. </w:t>
      </w:r>
    </w:p>
    <w:p w14:paraId="6D551666"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 xml:space="preserve">Абдуллін О.Р. </w:t>
      </w:r>
    </w:p>
    <w:p w14:paraId="7449447B"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 xml:space="preserve">Крулько І.І. </w:t>
      </w:r>
    </w:p>
    <w:p w14:paraId="39D52596"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Бондарєв К.А.</w:t>
      </w:r>
    </w:p>
    <w:p w14:paraId="410FAB8E"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 xml:space="preserve">Геращенко І.В. </w:t>
      </w:r>
    </w:p>
    <w:p w14:paraId="11354C0B"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 xml:space="preserve">Климпуш-Цинцадзе І.О. </w:t>
      </w:r>
    </w:p>
    <w:p w14:paraId="44B2F339"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 xml:space="preserve">Синютка О.М. </w:t>
      </w:r>
    </w:p>
    <w:p w14:paraId="2029B883" w14:textId="77777777" w:rsidR="002B0EB8" w:rsidRPr="002B0EB8" w:rsidRDefault="002B0EB8" w:rsidP="002B0EB8">
      <w:pPr>
        <w:spacing w:after="0"/>
        <w:ind w:firstLine="5670"/>
        <w:jc w:val="right"/>
        <w:rPr>
          <w:rFonts w:ascii="Times New Roman" w:hAnsi="Times New Roman" w:cs="Times New Roman"/>
          <w:b/>
          <w:sz w:val="28"/>
          <w:szCs w:val="28"/>
        </w:rPr>
      </w:pPr>
      <w:r w:rsidRPr="002B0EB8">
        <w:rPr>
          <w:rFonts w:ascii="Times New Roman" w:hAnsi="Times New Roman" w:cs="Times New Roman"/>
          <w:b/>
          <w:sz w:val="28"/>
          <w:szCs w:val="28"/>
        </w:rPr>
        <w:t xml:space="preserve">Павленко Р.М. </w:t>
      </w:r>
    </w:p>
    <w:bookmarkEnd w:id="1"/>
    <w:p w14:paraId="256E018D" w14:textId="77777777" w:rsidR="00F348AE" w:rsidRPr="003F3D5F" w:rsidRDefault="00F348AE" w:rsidP="00F348AE">
      <w:pPr>
        <w:spacing w:after="0" w:line="240" w:lineRule="auto"/>
      </w:pPr>
    </w:p>
    <w:p w14:paraId="40881639" w14:textId="77777777" w:rsidR="003E2CBA" w:rsidRDefault="003E2CBA"/>
    <w:sectPr w:rsidR="003E2CB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572E" w14:textId="77777777" w:rsidR="005C29D2" w:rsidRDefault="005C29D2">
      <w:pPr>
        <w:spacing w:after="0" w:line="240" w:lineRule="auto"/>
      </w:pPr>
      <w:r>
        <w:separator/>
      </w:r>
    </w:p>
  </w:endnote>
  <w:endnote w:type="continuationSeparator" w:id="0">
    <w:p w14:paraId="5B7ED4E2" w14:textId="77777777" w:rsidR="005C29D2" w:rsidRDefault="005C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57619"/>
      <w:docPartObj>
        <w:docPartGallery w:val="Page Numbers (Bottom of Page)"/>
        <w:docPartUnique/>
      </w:docPartObj>
    </w:sdtPr>
    <w:sdtEndPr/>
    <w:sdtContent>
      <w:p w14:paraId="083E39B8" w14:textId="307CB8ED" w:rsidR="007879A7" w:rsidRDefault="00792536">
        <w:pPr>
          <w:pStyle w:val="a6"/>
          <w:jc w:val="center"/>
        </w:pPr>
        <w:r>
          <w:fldChar w:fldCharType="begin"/>
        </w:r>
        <w:r>
          <w:instrText>PAGE   \* MERGEFORMAT</w:instrText>
        </w:r>
        <w:r>
          <w:fldChar w:fldCharType="separate"/>
        </w:r>
        <w:r w:rsidR="002B0EB8" w:rsidRPr="002B0EB8">
          <w:rPr>
            <w:noProof/>
            <w:lang w:val="ru-RU"/>
          </w:rPr>
          <w:t>4</w:t>
        </w:r>
        <w:r>
          <w:fldChar w:fldCharType="end"/>
        </w:r>
      </w:p>
    </w:sdtContent>
  </w:sdt>
  <w:p w14:paraId="563903DC" w14:textId="77777777" w:rsidR="007879A7" w:rsidRDefault="005C29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4B131" w14:textId="77777777" w:rsidR="005C29D2" w:rsidRDefault="005C29D2">
      <w:pPr>
        <w:spacing w:after="0" w:line="240" w:lineRule="auto"/>
      </w:pPr>
      <w:r>
        <w:separator/>
      </w:r>
    </w:p>
  </w:footnote>
  <w:footnote w:type="continuationSeparator" w:id="0">
    <w:p w14:paraId="40B66859" w14:textId="77777777" w:rsidR="005C29D2" w:rsidRDefault="005C2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031"/>
    <w:multiLevelType w:val="multilevel"/>
    <w:tmpl w:val="A8BA6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AE"/>
    <w:rsid w:val="00087FBA"/>
    <w:rsid w:val="0019513E"/>
    <w:rsid w:val="00245BC0"/>
    <w:rsid w:val="002B0EB8"/>
    <w:rsid w:val="003038D8"/>
    <w:rsid w:val="003E2CBA"/>
    <w:rsid w:val="005156B7"/>
    <w:rsid w:val="00593D12"/>
    <w:rsid w:val="005B3476"/>
    <w:rsid w:val="005C29D2"/>
    <w:rsid w:val="0065216C"/>
    <w:rsid w:val="00792536"/>
    <w:rsid w:val="007C129C"/>
    <w:rsid w:val="008068AB"/>
    <w:rsid w:val="008E6C57"/>
    <w:rsid w:val="00B32144"/>
    <w:rsid w:val="00B76FF3"/>
    <w:rsid w:val="00C07B02"/>
    <w:rsid w:val="00C21D25"/>
    <w:rsid w:val="00C7391C"/>
    <w:rsid w:val="00CC5DF8"/>
    <w:rsid w:val="00F34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37DD"/>
  <w15:docId w15:val="{129CA163-C239-4989-9217-514BF178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F348AE"/>
  </w:style>
  <w:style w:type="paragraph" w:styleId="a3">
    <w:name w:val="List Paragraph"/>
    <w:basedOn w:val="a"/>
    <w:uiPriority w:val="34"/>
    <w:qFormat/>
    <w:rsid w:val="00F348AE"/>
    <w:pPr>
      <w:spacing w:after="200" w:line="276" w:lineRule="auto"/>
      <w:ind w:left="720"/>
      <w:contextualSpacing/>
    </w:pPr>
    <w:rPr>
      <w:lang w:val="ru-RU"/>
    </w:rPr>
  </w:style>
  <w:style w:type="paragraph" w:styleId="a4">
    <w:name w:val="Normal (Web)"/>
    <w:basedOn w:val="a"/>
    <w:uiPriority w:val="99"/>
    <w:unhideWhenUsed/>
    <w:rsid w:val="00F34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Стандартний"/>
    <w:uiPriority w:val="99"/>
    <w:rsid w:val="00F348AE"/>
    <w:pPr>
      <w:spacing w:after="0" w:line="240" w:lineRule="auto"/>
    </w:pPr>
    <w:rPr>
      <w:rFonts w:ascii="Arial Unicode MS" w:eastAsia="Times New Roman" w:hAnsi="Arial Unicode MS" w:cs="Arial Unicode MS"/>
      <w:color w:val="000000"/>
      <w:u w:color="000000"/>
      <w:lang w:val="ru-RU" w:eastAsia="uk-UA"/>
    </w:rPr>
  </w:style>
  <w:style w:type="paragraph" w:styleId="a6">
    <w:name w:val="footer"/>
    <w:basedOn w:val="a"/>
    <w:link w:val="a7"/>
    <w:uiPriority w:val="99"/>
    <w:unhideWhenUsed/>
    <w:rsid w:val="00F348AE"/>
    <w:pPr>
      <w:tabs>
        <w:tab w:val="center" w:pos="4677"/>
        <w:tab w:val="right" w:pos="9355"/>
      </w:tabs>
      <w:spacing w:after="0" w:line="240" w:lineRule="auto"/>
    </w:pPr>
  </w:style>
  <w:style w:type="character" w:customStyle="1" w:styleId="a7">
    <w:name w:val="Нижній колонтитул Знак"/>
    <w:basedOn w:val="a0"/>
    <w:link w:val="a6"/>
    <w:uiPriority w:val="99"/>
    <w:rsid w:val="00F3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3256">
      <w:bodyDiv w:val="1"/>
      <w:marLeft w:val="0"/>
      <w:marRight w:val="0"/>
      <w:marTop w:val="0"/>
      <w:marBottom w:val="0"/>
      <w:divBdr>
        <w:top w:val="none" w:sz="0" w:space="0" w:color="auto"/>
        <w:left w:val="none" w:sz="0" w:space="0" w:color="auto"/>
        <w:bottom w:val="none" w:sz="0" w:space="0" w:color="auto"/>
        <w:right w:val="none" w:sz="0" w:space="0" w:color="auto"/>
      </w:divBdr>
    </w:div>
    <w:div w:id="1040741096">
      <w:bodyDiv w:val="1"/>
      <w:marLeft w:val="0"/>
      <w:marRight w:val="0"/>
      <w:marTop w:val="0"/>
      <w:marBottom w:val="0"/>
      <w:divBdr>
        <w:top w:val="none" w:sz="0" w:space="0" w:color="auto"/>
        <w:left w:val="none" w:sz="0" w:space="0" w:color="auto"/>
        <w:bottom w:val="none" w:sz="0" w:space="0" w:color="auto"/>
        <w:right w:val="none" w:sz="0" w:space="0" w:color="auto"/>
      </w:divBdr>
    </w:div>
    <w:div w:id="14325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5366</Words>
  <Characters>3059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Deputat_VRU</cp:lastModifiedBy>
  <cp:revision>3</cp:revision>
  <dcterms:created xsi:type="dcterms:W3CDTF">2021-06-14T09:52:00Z</dcterms:created>
  <dcterms:modified xsi:type="dcterms:W3CDTF">2021-06-15T09:22:00Z</dcterms:modified>
</cp:coreProperties>
</file>