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4524" w14:textId="77777777" w:rsidR="00995C85" w:rsidRDefault="00995C85" w:rsidP="009C0D8F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bookmarkStart w:id="0" w:name="_GoBack"/>
      <w:bookmarkEnd w:id="0"/>
      <w:r w:rsidRPr="0048154E">
        <w:rPr>
          <w:rFonts w:ascii="Times" w:hAnsi="Times" w:cs="Times New Roman"/>
          <w:b/>
          <w:sz w:val="28"/>
          <w:szCs w:val="28"/>
        </w:rPr>
        <w:t>ПОРІВНЯЛЬНА ТАБЛИЦЯ</w:t>
      </w:r>
    </w:p>
    <w:p w14:paraId="216F0657" w14:textId="7122FCAD" w:rsidR="00736349" w:rsidRDefault="00736349" w:rsidP="0073634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5FC7">
        <w:rPr>
          <w:rFonts w:ascii="Times New Roman" w:hAnsi="Times New Roman"/>
          <w:b/>
          <w:sz w:val="28"/>
          <w:szCs w:val="28"/>
          <w:lang w:eastAsia="ru-RU"/>
        </w:rPr>
        <w:t>до проекту Закону України «</w:t>
      </w:r>
      <w:r w:rsidRPr="00FE5FC7">
        <w:rPr>
          <w:rFonts w:ascii="Times New Roman" w:hAnsi="Times New Roman"/>
          <w:b/>
          <w:bCs/>
          <w:sz w:val="28"/>
          <w:szCs w:val="28"/>
        </w:rPr>
        <w:t>Про внесення змін</w:t>
      </w:r>
      <w:r w:rsidR="00457F09">
        <w:rPr>
          <w:rFonts w:ascii="Times New Roman" w:hAnsi="Times New Roman"/>
          <w:b/>
          <w:bCs/>
          <w:sz w:val="28"/>
          <w:szCs w:val="28"/>
        </w:rPr>
        <w:t>и</w:t>
      </w:r>
      <w:r w:rsidRPr="00FE5FC7">
        <w:rPr>
          <w:rFonts w:ascii="Times New Roman" w:hAnsi="Times New Roman"/>
          <w:b/>
          <w:bCs/>
          <w:sz w:val="28"/>
          <w:szCs w:val="28"/>
        </w:rPr>
        <w:t xml:space="preserve"> до </w:t>
      </w:r>
      <w:r w:rsidR="00457F09">
        <w:rPr>
          <w:rFonts w:ascii="Times New Roman" w:hAnsi="Times New Roman"/>
          <w:b/>
          <w:bCs/>
          <w:sz w:val="28"/>
          <w:szCs w:val="28"/>
        </w:rPr>
        <w:t xml:space="preserve">статті 810 </w:t>
      </w:r>
      <w:r w:rsidRPr="00FE5FC7">
        <w:rPr>
          <w:rFonts w:ascii="Times New Roman" w:hAnsi="Times New Roman"/>
          <w:b/>
          <w:bCs/>
          <w:sz w:val="28"/>
          <w:szCs w:val="28"/>
        </w:rPr>
        <w:t xml:space="preserve">Цивільного кодексу України </w:t>
      </w:r>
    </w:p>
    <w:p w14:paraId="3B52EAC8" w14:textId="77777777" w:rsidR="00736349" w:rsidRPr="00FE5FC7" w:rsidRDefault="00736349" w:rsidP="0073634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(стосовно</w:t>
      </w:r>
      <w:r w:rsidRPr="00FE5FC7">
        <w:rPr>
          <w:rFonts w:ascii="Times New Roman" w:hAnsi="Times New Roman"/>
          <w:b/>
          <w:sz w:val="28"/>
          <w:szCs w:val="28"/>
        </w:rPr>
        <w:t xml:space="preserve"> оренди житла, що є об’єктом права комунальної власності)</w:t>
      </w:r>
      <w:r w:rsidRPr="00FE5FC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137F6ACB" w14:textId="70C61BD3" w:rsidR="00995C85" w:rsidRPr="003234A6" w:rsidRDefault="00995C85" w:rsidP="00736349">
      <w:pPr>
        <w:tabs>
          <w:tab w:val="left" w:pos="6660"/>
        </w:tabs>
        <w:spacing w:after="0" w:line="240" w:lineRule="auto"/>
        <w:jc w:val="both"/>
        <w:rPr>
          <w:rFonts w:ascii="Times" w:hAnsi="Times" w:cs="Times New Roman"/>
          <w:b/>
          <w:sz w:val="28"/>
          <w:szCs w:val="28"/>
          <w:highlight w:val="yellow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479"/>
        <w:gridCol w:w="7655"/>
      </w:tblGrid>
      <w:tr w:rsidR="00CD6DDA" w:rsidRPr="003234A6" w14:paraId="2A878B79" w14:textId="77777777" w:rsidTr="00CD6DDA">
        <w:tc>
          <w:tcPr>
            <w:tcW w:w="7479" w:type="dxa"/>
            <w:shd w:val="clear" w:color="auto" w:fill="auto"/>
          </w:tcPr>
          <w:p w14:paraId="568FFC16" w14:textId="657ABC5B" w:rsidR="00CD6DDA" w:rsidRPr="003234A6" w:rsidRDefault="00CD6DDA" w:rsidP="00E9573D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3234A6">
              <w:rPr>
                <w:rFonts w:ascii="Times" w:hAnsi="Times" w:cs="Times New Roman"/>
                <w:b/>
                <w:sz w:val="28"/>
                <w:szCs w:val="28"/>
              </w:rPr>
              <w:t>Чинна редакція норми Закону</w:t>
            </w:r>
          </w:p>
        </w:tc>
        <w:tc>
          <w:tcPr>
            <w:tcW w:w="7655" w:type="dxa"/>
            <w:shd w:val="clear" w:color="auto" w:fill="auto"/>
          </w:tcPr>
          <w:p w14:paraId="1CAF94EB" w14:textId="04DEC034" w:rsidR="00CD6DDA" w:rsidRPr="003234A6" w:rsidRDefault="00CD6DDA" w:rsidP="00E9573D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3234A6">
              <w:rPr>
                <w:rFonts w:ascii="Times" w:hAnsi="Times" w:cs="Times New Roman"/>
                <w:b/>
                <w:sz w:val="28"/>
                <w:szCs w:val="28"/>
              </w:rPr>
              <w:t>Норма проекту Закону</w:t>
            </w:r>
          </w:p>
        </w:tc>
      </w:tr>
      <w:tr w:rsidR="00503ECE" w:rsidRPr="003234A6" w14:paraId="0E454727" w14:textId="77777777" w:rsidTr="00C32A2E">
        <w:trPr>
          <w:trHeight w:val="307"/>
        </w:trPr>
        <w:tc>
          <w:tcPr>
            <w:tcW w:w="15134" w:type="dxa"/>
            <w:gridSpan w:val="2"/>
          </w:tcPr>
          <w:p w14:paraId="360EF9CD" w14:textId="77777777" w:rsidR="00503ECE" w:rsidRDefault="00503ECE" w:rsidP="00142379">
            <w:pPr>
              <w:spacing w:before="120" w:after="120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3234A6">
              <w:rPr>
                <w:rFonts w:ascii="Times" w:hAnsi="Times" w:cs="Times New Roman"/>
                <w:b/>
                <w:sz w:val="28"/>
                <w:szCs w:val="28"/>
              </w:rPr>
              <w:t>Цивільний кодекс України</w:t>
            </w:r>
          </w:p>
          <w:p w14:paraId="05D317D0" w14:textId="01CE6C05" w:rsidR="00736349" w:rsidRPr="003234A6" w:rsidRDefault="00736349" w:rsidP="00142379">
            <w:pPr>
              <w:spacing w:before="120" w:after="120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736349">
              <w:rPr>
                <w:rFonts w:ascii="Times" w:hAnsi="Times" w:cs="Times New Roman"/>
                <w:b/>
                <w:sz w:val="28"/>
                <w:szCs w:val="28"/>
              </w:rPr>
              <w:t>(Відомості Верховної Ради України, 2003 р., №№ 40-44, ст. 356)</w:t>
            </w:r>
          </w:p>
        </w:tc>
      </w:tr>
      <w:tr w:rsidR="00CD6DDA" w:rsidRPr="003234A6" w14:paraId="01266CDE" w14:textId="77777777" w:rsidTr="00CD6DDA">
        <w:tc>
          <w:tcPr>
            <w:tcW w:w="7479" w:type="dxa"/>
          </w:tcPr>
          <w:p w14:paraId="27C8588C" w14:textId="77777777" w:rsidR="00736349" w:rsidRPr="00736349" w:rsidRDefault="00736349" w:rsidP="00736349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349">
              <w:rPr>
                <w:rFonts w:ascii="Times New Roman" w:hAnsi="Times New Roman"/>
                <w:sz w:val="28"/>
                <w:szCs w:val="28"/>
              </w:rPr>
              <w:t>Стаття 810. Договір найму житла</w:t>
            </w:r>
          </w:p>
          <w:p w14:paraId="4BF9AA88" w14:textId="77777777" w:rsidR="00736349" w:rsidRPr="00736349" w:rsidRDefault="00736349" w:rsidP="00736349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349">
              <w:rPr>
                <w:rFonts w:ascii="Times New Roman" w:hAnsi="Times New Roman"/>
                <w:sz w:val="28"/>
                <w:szCs w:val="28"/>
              </w:rPr>
              <w:t xml:space="preserve">1. За договором найму (оренди) житла одна сторона </w:t>
            </w:r>
            <w:r w:rsidRPr="00736349">
              <w:rPr>
                <w:sz w:val="28"/>
                <w:szCs w:val="28"/>
              </w:rPr>
              <w:t>–</w:t>
            </w:r>
            <w:r w:rsidRPr="00736349">
              <w:rPr>
                <w:rFonts w:ascii="Times New Roman" w:hAnsi="Times New Roman"/>
                <w:sz w:val="28"/>
                <w:szCs w:val="28"/>
              </w:rPr>
              <w:t xml:space="preserve"> власник житла (наймодавець) передає або зобов'язується передати другій стороні (наймачеві) житло для проживання у ньому на певний строк за плату. </w:t>
            </w:r>
          </w:p>
          <w:p w14:paraId="440FFBAC" w14:textId="77777777" w:rsidR="00736349" w:rsidRPr="00736349" w:rsidRDefault="00736349" w:rsidP="00736349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349">
              <w:rPr>
                <w:rFonts w:ascii="Times New Roman" w:hAnsi="Times New Roman"/>
                <w:sz w:val="28"/>
                <w:szCs w:val="28"/>
              </w:rPr>
              <w:t xml:space="preserve">2. Підстави, умови, порядок укладення та припинення договору найму житла, що є об'єктом права державної або комунальної власності, встановлюються законом. </w:t>
            </w:r>
          </w:p>
          <w:p w14:paraId="7CC59B28" w14:textId="77777777" w:rsidR="00736349" w:rsidRDefault="00736349" w:rsidP="00736349">
            <w:pPr>
              <w:ind w:firstLine="540"/>
              <w:jc w:val="center"/>
              <w:rPr>
                <w:sz w:val="28"/>
                <w:szCs w:val="28"/>
              </w:rPr>
            </w:pPr>
          </w:p>
          <w:p w14:paraId="3436CE47" w14:textId="42128DAB" w:rsidR="00736349" w:rsidRPr="00736349" w:rsidRDefault="00736349" w:rsidP="00736349">
            <w:pPr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736349">
              <w:rPr>
                <w:rFonts w:ascii="Times New Roman" w:hAnsi="Times New Roman"/>
                <w:b/>
                <w:sz w:val="28"/>
                <w:szCs w:val="28"/>
              </w:rPr>
              <w:t>Відсутня.</w:t>
            </w:r>
          </w:p>
          <w:p w14:paraId="359436A3" w14:textId="77777777" w:rsidR="00736349" w:rsidRDefault="00736349" w:rsidP="00736349">
            <w:pPr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DE4BEF" w14:textId="77777777" w:rsidR="00736349" w:rsidRDefault="00736349" w:rsidP="00736349">
            <w:pPr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13FA26" w14:textId="77777777" w:rsidR="00736349" w:rsidRPr="00736349" w:rsidRDefault="00736349" w:rsidP="00736349">
            <w:pPr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480148" w14:textId="1200D193" w:rsidR="00CD6DDA" w:rsidRPr="00736349" w:rsidRDefault="00736349" w:rsidP="0073634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Times" w:hAnsi="Times"/>
                <w:b/>
                <w:sz w:val="28"/>
                <w:szCs w:val="28"/>
                <w:lang w:val="uk-UA"/>
              </w:rPr>
            </w:pPr>
            <w:r w:rsidRPr="00736349">
              <w:rPr>
                <w:sz w:val="28"/>
                <w:szCs w:val="28"/>
                <w:lang w:val="uk-UA"/>
              </w:rPr>
              <w:t>3. До договору найму житла, крім найму житла, що є об'єктом права державної або комунальної власності, застосовуються положення цього Кодексу, якщо інше не встановлено законом.</w:t>
            </w:r>
          </w:p>
        </w:tc>
        <w:tc>
          <w:tcPr>
            <w:tcW w:w="7655" w:type="dxa"/>
          </w:tcPr>
          <w:p w14:paraId="199E3C43" w14:textId="77777777" w:rsidR="00736349" w:rsidRPr="00736349" w:rsidRDefault="00736349" w:rsidP="00736349">
            <w:pPr>
              <w:ind w:firstLine="5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349">
              <w:rPr>
                <w:rFonts w:ascii="Times New Roman" w:hAnsi="Times New Roman"/>
                <w:sz w:val="28"/>
                <w:szCs w:val="28"/>
              </w:rPr>
              <w:t>Стаття 810. Договір найму житла</w:t>
            </w:r>
          </w:p>
          <w:p w14:paraId="667A84F1" w14:textId="77777777" w:rsidR="00736349" w:rsidRPr="00736349" w:rsidRDefault="00736349" w:rsidP="00736349">
            <w:pPr>
              <w:ind w:firstLine="5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349">
              <w:rPr>
                <w:rFonts w:ascii="Times New Roman" w:hAnsi="Times New Roman"/>
                <w:sz w:val="28"/>
                <w:szCs w:val="28"/>
              </w:rPr>
              <w:t xml:space="preserve">1. За договором найму (оренди) житла одна сторона </w:t>
            </w:r>
            <w:r w:rsidRPr="00736349">
              <w:rPr>
                <w:sz w:val="28"/>
                <w:szCs w:val="28"/>
              </w:rPr>
              <w:t>–</w:t>
            </w:r>
            <w:r w:rsidRPr="00736349">
              <w:rPr>
                <w:rFonts w:ascii="Times New Roman" w:hAnsi="Times New Roman"/>
                <w:sz w:val="28"/>
                <w:szCs w:val="28"/>
              </w:rPr>
              <w:t xml:space="preserve"> власник житла (наймодавець) передає або зобов'язується передати другій стороні (наймачеві) житло для проживання у ньому на певний строк за плату. </w:t>
            </w:r>
          </w:p>
          <w:p w14:paraId="054B1102" w14:textId="77777777" w:rsidR="00736349" w:rsidRPr="00736349" w:rsidRDefault="00736349" w:rsidP="00736349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349">
              <w:rPr>
                <w:rFonts w:ascii="Times New Roman" w:hAnsi="Times New Roman"/>
                <w:sz w:val="28"/>
                <w:szCs w:val="28"/>
              </w:rPr>
              <w:t xml:space="preserve">2. Підстави, умови, порядок укладення та припинення договору найму житла, що є об'єктом права державної або комунальної власності, встановлюються законом. </w:t>
            </w:r>
          </w:p>
          <w:p w14:paraId="2BD82C14" w14:textId="77777777" w:rsidR="00736349" w:rsidRPr="00736349" w:rsidRDefault="00736349" w:rsidP="00736349">
            <w:pPr>
              <w:ind w:firstLine="5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6349">
              <w:rPr>
                <w:rFonts w:ascii="Times New Roman" w:hAnsi="Times New Roman"/>
                <w:b/>
                <w:sz w:val="28"/>
                <w:szCs w:val="28"/>
              </w:rPr>
              <w:t xml:space="preserve">Підстави, умови, порядок укладення та припинення договору оренди житла, що є об’єктом права комунальної власності, встановлюються актами житлового законодавства та рішеннями відповідних місцевих рад або органів місцевого самоврядування. </w:t>
            </w:r>
          </w:p>
          <w:p w14:paraId="6ECA6A3D" w14:textId="1F1FD781" w:rsidR="00503ECE" w:rsidRPr="00736349" w:rsidRDefault="00736349" w:rsidP="00736349">
            <w:pPr>
              <w:jc w:val="both"/>
              <w:rPr>
                <w:rFonts w:ascii="Times" w:hAnsi="Times" w:cs="Times New Roman"/>
                <w:b/>
                <w:sz w:val="28"/>
                <w:szCs w:val="28"/>
              </w:rPr>
            </w:pPr>
            <w:r w:rsidRPr="00736349">
              <w:rPr>
                <w:rFonts w:ascii="Times New Roman" w:hAnsi="Times New Roman"/>
                <w:sz w:val="28"/>
                <w:szCs w:val="28"/>
              </w:rPr>
              <w:t>3. До договору найму житла, крім найму житла, що є об'єктом права державної або комунальної власності, застосовуються положення цього Кодексу, якщо інше не встановлено законом.</w:t>
            </w:r>
          </w:p>
        </w:tc>
      </w:tr>
    </w:tbl>
    <w:p w14:paraId="17B2CFEA" w14:textId="24166735" w:rsidR="00142379" w:rsidRPr="00142379" w:rsidRDefault="00142379" w:rsidP="00C271E2">
      <w:pPr>
        <w:jc w:val="both"/>
        <w:rPr>
          <w:rFonts w:ascii="Times" w:hAnsi="Times" w:cs="Times New Roman"/>
          <w:b/>
          <w:sz w:val="28"/>
          <w:szCs w:val="28"/>
        </w:rPr>
      </w:pPr>
      <w:r w:rsidRPr="00142379">
        <w:rPr>
          <w:rFonts w:ascii="Times" w:hAnsi="Times" w:cs="Times New Roman"/>
          <w:b/>
          <w:sz w:val="28"/>
          <w:szCs w:val="28"/>
        </w:rPr>
        <w:t xml:space="preserve">Народні депутати України                                                                                                        </w:t>
      </w:r>
      <w:r>
        <w:rPr>
          <w:rFonts w:ascii="Times" w:hAnsi="Times" w:cs="Times New Roman"/>
          <w:b/>
          <w:sz w:val="28"/>
          <w:szCs w:val="28"/>
        </w:rPr>
        <w:t xml:space="preserve">          </w:t>
      </w:r>
      <w:r w:rsidRPr="00142379">
        <w:rPr>
          <w:rFonts w:ascii="Times" w:hAnsi="Times" w:cs="Times New Roman"/>
          <w:b/>
          <w:sz w:val="28"/>
          <w:szCs w:val="28"/>
        </w:rPr>
        <w:t xml:space="preserve">     Тарасенко Т.П. та інші</w:t>
      </w:r>
    </w:p>
    <w:sectPr w:rsidR="00142379" w:rsidRPr="00142379" w:rsidSect="0022669E">
      <w:footerReference w:type="default" r:id="rId11"/>
      <w:pgSz w:w="16838" w:h="11906" w:orient="landscape"/>
      <w:pgMar w:top="426" w:right="678" w:bottom="426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6E4DB" w14:textId="77777777" w:rsidR="00987E5B" w:rsidRDefault="00987E5B" w:rsidP="0022669E">
      <w:pPr>
        <w:spacing w:after="0" w:line="240" w:lineRule="auto"/>
      </w:pPr>
      <w:r>
        <w:separator/>
      </w:r>
    </w:p>
  </w:endnote>
  <w:endnote w:type="continuationSeparator" w:id="0">
    <w:p w14:paraId="0F21A03E" w14:textId="77777777" w:rsidR="00987E5B" w:rsidRDefault="00987E5B" w:rsidP="0022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650040"/>
      <w:docPartObj>
        <w:docPartGallery w:val="Page Numbers (Bottom of Page)"/>
        <w:docPartUnique/>
      </w:docPartObj>
    </w:sdtPr>
    <w:sdtEndPr/>
    <w:sdtContent>
      <w:p w14:paraId="6AE90F20" w14:textId="75D3EC31" w:rsidR="0022669E" w:rsidRDefault="002266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A7" w:rsidRPr="004566A7">
          <w:rPr>
            <w:noProof/>
            <w:lang w:val="ru-RU"/>
          </w:rPr>
          <w:t>1</w:t>
        </w:r>
        <w:r>
          <w:fldChar w:fldCharType="end"/>
        </w:r>
      </w:p>
    </w:sdtContent>
  </w:sdt>
  <w:p w14:paraId="09F62DE6" w14:textId="77777777" w:rsidR="0022669E" w:rsidRDefault="002266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92A6" w14:textId="77777777" w:rsidR="00987E5B" w:rsidRDefault="00987E5B" w:rsidP="0022669E">
      <w:pPr>
        <w:spacing w:after="0" w:line="240" w:lineRule="auto"/>
      </w:pPr>
      <w:r>
        <w:separator/>
      </w:r>
    </w:p>
  </w:footnote>
  <w:footnote w:type="continuationSeparator" w:id="0">
    <w:p w14:paraId="3B159D87" w14:textId="77777777" w:rsidR="00987E5B" w:rsidRDefault="00987E5B" w:rsidP="0022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870"/>
    <w:multiLevelType w:val="hybridMultilevel"/>
    <w:tmpl w:val="44ACE312"/>
    <w:lvl w:ilvl="0" w:tplc="21F07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E7048A"/>
    <w:multiLevelType w:val="hybridMultilevel"/>
    <w:tmpl w:val="EAEE36B2"/>
    <w:lvl w:ilvl="0" w:tplc="DAD81A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86C9E"/>
    <w:multiLevelType w:val="hybridMultilevel"/>
    <w:tmpl w:val="9EB05A84"/>
    <w:lvl w:ilvl="0" w:tplc="CAF0FE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13"/>
    <w:rsid w:val="00006A88"/>
    <w:rsid w:val="00011AFA"/>
    <w:rsid w:val="00026E23"/>
    <w:rsid w:val="0002738C"/>
    <w:rsid w:val="0003159A"/>
    <w:rsid w:val="000457A7"/>
    <w:rsid w:val="00051D32"/>
    <w:rsid w:val="00060471"/>
    <w:rsid w:val="00066D06"/>
    <w:rsid w:val="0009675E"/>
    <w:rsid w:val="000A0251"/>
    <w:rsid w:val="000A4090"/>
    <w:rsid w:val="000B0D2B"/>
    <w:rsid w:val="000B7843"/>
    <w:rsid w:val="000D0148"/>
    <w:rsid w:val="000D5CE5"/>
    <w:rsid w:val="000E53D0"/>
    <w:rsid w:val="000E6F1C"/>
    <w:rsid w:val="000F04B2"/>
    <w:rsid w:val="0010164B"/>
    <w:rsid w:val="00126C11"/>
    <w:rsid w:val="00142379"/>
    <w:rsid w:val="0015616C"/>
    <w:rsid w:val="00170B5B"/>
    <w:rsid w:val="00171ECA"/>
    <w:rsid w:val="00174267"/>
    <w:rsid w:val="001750A4"/>
    <w:rsid w:val="00180344"/>
    <w:rsid w:val="001B420A"/>
    <w:rsid w:val="001B5D34"/>
    <w:rsid w:val="001C5B47"/>
    <w:rsid w:val="001C7E50"/>
    <w:rsid w:val="001D0745"/>
    <w:rsid w:val="001D0BD1"/>
    <w:rsid w:val="001D17CB"/>
    <w:rsid w:val="001E258B"/>
    <w:rsid w:val="001E59E1"/>
    <w:rsid w:val="001F3DEF"/>
    <w:rsid w:val="001F423C"/>
    <w:rsid w:val="002139DD"/>
    <w:rsid w:val="00214FAC"/>
    <w:rsid w:val="0022669E"/>
    <w:rsid w:val="00253BFE"/>
    <w:rsid w:val="00261BAC"/>
    <w:rsid w:val="0027565B"/>
    <w:rsid w:val="002920D8"/>
    <w:rsid w:val="002A52C2"/>
    <w:rsid w:val="002A597F"/>
    <w:rsid w:val="002A7283"/>
    <w:rsid w:val="002C26CE"/>
    <w:rsid w:val="002D6FA1"/>
    <w:rsid w:val="002F55B1"/>
    <w:rsid w:val="00315A5D"/>
    <w:rsid w:val="003205D1"/>
    <w:rsid w:val="003234A6"/>
    <w:rsid w:val="003316EA"/>
    <w:rsid w:val="003428B1"/>
    <w:rsid w:val="00353222"/>
    <w:rsid w:val="00373988"/>
    <w:rsid w:val="00394D93"/>
    <w:rsid w:val="003B6117"/>
    <w:rsid w:val="003C17BD"/>
    <w:rsid w:val="003C68E6"/>
    <w:rsid w:val="003E3067"/>
    <w:rsid w:val="003E366E"/>
    <w:rsid w:val="003F5F26"/>
    <w:rsid w:val="003F7C90"/>
    <w:rsid w:val="003F7E81"/>
    <w:rsid w:val="00402C6A"/>
    <w:rsid w:val="00405B2A"/>
    <w:rsid w:val="0042017A"/>
    <w:rsid w:val="004208F2"/>
    <w:rsid w:val="00430E69"/>
    <w:rsid w:val="004344A9"/>
    <w:rsid w:val="0044586E"/>
    <w:rsid w:val="004505E7"/>
    <w:rsid w:val="00450A71"/>
    <w:rsid w:val="004545B9"/>
    <w:rsid w:val="00454D77"/>
    <w:rsid w:val="004566A7"/>
    <w:rsid w:val="00457F09"/>
    <w:rsid w:val="00466E2D"/>
    <w:rsid w:val="00474716"/>
    <w:rsid w:val="0048154E"/>
    <w:rsid w:val="00483740"/>
    <w:rsid w:val="00487251"/>
    <w:rsid w:val="004A647C"/>
    <w:rsid w:val="004E0E0E"/>
    <w:rsid w:val="004E28BA"/>
    <w:rsid w:val="004F6409"/>
    <w:rsid w:val="004F6BC5"/>
    <w:rsid w:val="00503ECE"/>
    <w:rsid w:val="00521552"/>
    <w:rsid w:val="00544A49"/>
    <w:rsid w:val="00552695"/>
    <w:rsid w:val="0055399C"/>
    <w:rsid w:val="005739B2"/>
    <w:rsid w:val="00597EEC"/>
    <w:rsid w:val="005A4749"/>
    <w:rsid w:val="005C4905"/>
    <w:rsid w:val="005C6172"/>
    <w:rsid w:val="005E1A6F"/>
    <w:rsid w:val="005F59B8"/>
    <w:rsid w:val="005F7571"/>
    <w:rsid w:val="00600303"/>
    <w:rsid w:val="00606230"/>
    <w:rsid w:val="00617F29"/>
    <w:rsid w:val="00627E86"/>
    <w:rsid w:val="006325C3"/>
    <w:rsid w:val="00636927"/>
    <w:rsid w:val="00642768"/>
    <w:rsid w:val="00646EFC"/>
    <w:rsid w:val="00647F8E"/>
    <w:rsid w:val="0065289A"/>
    <w:rsid w:val="0065460D"/>
    <w:rsid w:val="00656960"/>
    <w:rsid w:val="00671542"/>
    <w:rsid w:val="00675659"/>
    <w:rsid w:val="0068359C"/>
    <w:rsid w:val="00684146"/>
    <w:rsid w:val="00687D9C"/>
    <w:rsid w:val="00692BC0"/>
    <w:rsid w:val="00697738"/>
    <w:rsid w:val="006A2568"/>
    <w:rsid w:val="006A6F3A"/>
    <w:rsid w:val="006B210A"/>
    <w:rsid w:val="006B3FA1"/>
    <w:rsid w:val="006C21B6"/>
    <w:rsid w:val="006C4BBB"/>
    <w:rsid w:val="006D2F1A"/>
    <w:rsid w:val="006E0E39"/>
    <w:rsid w:val="00701592"/>
    <w:rsid w:val="0070275F"/>
    <w:rsid w:val="00724749"/>
    <w:rsid w:val="00736349"/>
    <w:rsid w:val="00751D59"/>
    <w:rsid w:val="007642EA"/>
    <w:rsid w:val="00774B08"/>
    <w:rsid w:val="0078793C"/>
    <w:rsid w:val="007A1A5E"/>
    <w:rsid w:val="007A5545"/>
    <w:rsid w:val="007D4DFD"/>
    <w:rsid w:val="007D66B7"/>
    <w:rsid w:val="007E73E7"/>
    <w:rsid w:val="008125A2"/>
    <w:rsid w:val="00814FB2"/>
    <w:rsid w:val="00815FF3"/>
    <w:rsid w:val="00817D84"/>
    <w:rsid w:val="008405BF"/>
    <w:rsid w:val="008476F0"/>
    <w:rsid w:val="00866306"/>
    <w:rsid w:val="0087290B"/>
    <w:rsid w:val="00877712"/>
    <w:rsid w:val="00885845"/>
    <w:rsid w:val="0088688C"/>
    <w:rsid w:val="008938F6"/>
    <w:rsid w:val="008A2454"/>
    <w:rsid w:val="008A55E9"/>
    <w:rsid w:val="008B538E"/>
    <w:rsid w:val="008D4E2C"/>
    <w:rsid w:val="008E2B91"/>
    <w:rsid w:val="008E5EB7"/>
    <w:rsid w:val="0090545F"/>
    <w:rsid w:val="00920830"/>
    <w:rsid w:val="00927DB0"/>
    <w:rsid w:val="00951496"/>
    <w:rsid w:val="00961ADA"/>
    <w:rsid w:val="009627BD"/>
    <w:rsid w:val="009639CB"/>
    <w:rsid w:val="0098101B"/>
    <w:rsid w:val="00987E5B"/>
    <w:rsid w:val="00995C85"/>
    <w:rsid w:val="009C0D8F"/>
    <w:rsid w:val="009D3F2F"/>
    <w:rsid w:val="009E1568"/>
    <w:rsid w:val="009F19C8"/>
    <w:rsid w:val="00A02512"/>
    <w:rsid w:val="00A039B4"/>
    <w:rsid w:val="00A21980"/>
    <w:rsid w:val="00A4032C"/>
    <w:rsid w:val="00A4304B"/>
    <w:rsid w:val="00A60461"/>
    <w:rsid w:val="00A61379"/>
    <w:rsid w:val="00A613CC"/>
    <w:rsid w:val="00A751D3"/>
    <w:rsid w:val="00A808CB"/>
    <w:rsid w:val="00A94E74"/>
    <w:rsid w:val="00AA7D1D"/>
    <w:rsid w:val="00AC00D0"/>
    <w:rsid w:val="00AC73DE"/>
    <w:rsid w:val="00AF5C2E"/>
    <w:rsid w:val="00B578A7"/>
    <w:rsid w:val="00B65803"/>
    <w:rsid w:val="00B665E1"/>
    <w:rsid w:val="00B67680"/>
    <w:rsid w:val="00B85F91"/>
    <w:rsid w:val="00BA651A"/>
    <w:rsid w:val="00BA7F40"/>
    <w:rsid w:val="00BC4E90"/>
    <w:rsid w:val="00BC5346"/>
    <w:rsid w:val="00BC5E59"/>
    <w:rsid w:val="00BC7155"/>
    <w:rsid w:val="00BC72C4"/>
    <w:rsid w:val="00BD49F9"/>
    <w:rsid w:val="00BE3536"/>
    <w:rsid w:val="00BF6EFC"/>
    <w:rsid w:val="00C271E2"/>
    <w:rsid w:val="00C35C6D"/>
    <w:rsid w:val="00C439E6"/>
    <w:rsid w:val="00C474CD"/>
    <w:rsid w:val="00C562BF"/>
    <w:rsid w:val="00C66A30"/>
    <w:rsid w:val="00C67BCB"/>
    <w:rsid w:val="00C87E43"/>
    <w:rsid w:val="00C91DBE"/>
    <w:rsid w:val="00C93008"/>
    <w:rsid w:val="00CB3412"/>
    <w:rsid w:val="00CB3BDD"/>
    <w:rsid w:val="00CB7B17"/>
    <w:rsid w:val="00CD6DDA"/>
    <w:rsid w:val="00CE3ABC"/>
    <w:rsid w:val="00CE3F19"/>
    <w:rsid w:val="00CE5DCB"/>
    <w:rsid w:val="00D03FE3"/>
    <w:rsid w:val="00D077A4"/>
    <w:rsid w:val="00D107F1"/>
    <w:rsid w:val="00D15CEE"/>
    <w:rsid w:val="00D32AC0"/>
    <w:rsid w:val="00D45D01"/>
    <w:rsid w:val="00D76D25"/>
    <w:rsid w:val="00D82E90"/>
    <w:rsid w:val="00D84E21"/>
    <w:rsid w:val="00DA07C8"/>
    <w:rsid w:val="00DA62D5"/>
    <w:rsid w:val="00DB054F"/>
    <w:rsid w:val="00DB22AA"/>
    <w:rsid w:val="00DD0845"/>
    <w:rsid w:val="00DD4061"/>
    <w:rsid w:val="00DD4FA2"/>
    <w:rsid w:val="00E01960"/>
    <w:rsid w:val="00E03D8F"/>
    <w:rsid w:val="00E37A3C"/>
    <w:rsid w:val="00E46367"/>
    <w:rsid w:val="00E51A90"/>
    <w:rsid w:val="00E52443"/>
    <w:rsid w:val="00E55961"/>
    <w:rsid w:val="00E710A4"/>
    <w:rsid w:val="00E85372"/>
    <w:rsid w:val="00E86413"/>
    <w:rsid w:val="00E95471"/>
    <w:rsid w:val="00E9573D"/>
    <w:rsid w:val="00EB09FC"/>
    <w:rsid w:val="00EB6F51"/>
    <w:rsid w:val="00EC4334"/>
    <w:rsid w:val="00ED5786"/>
    <w:rsid w:val="00ED7489"/>
    <w:rsid w:val="00EE3E30"/>
    <w:rsid w:val="00EE624E"/>
    <w:rsid w:val="00F161F4"/>
    <w:rsid w:val="00F24F48"/>
    <w:rsid w:val="00F3138A"/>
    <w:rsid w:val="00F34AA9"/>
    <w:rsid w:val="00F534D4"/>
    <w:rsid w:val="00F55194"/>
    <w:rsid w:val="00F55723"/>
    <w:rsid w:val="00FB191E"/>
    <w:rsid w:val="00FB2339"/>
    <w:rsid w:val="00FB3230"/>
    <w:rsid w:val="00FC08B4"/>
    <w:rsid w:val="00FC45E4"/>
    <w:rsid w:val="00FD103D"/>
    <w:rsid w:val="00FE7D15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1496"/>
  <w15:docId w15:val="{F6F5D023-9572-48A6-848C-164E5FC8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9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E1568"/>
    <w:pPr>
      <w:ind w:left="720"/>
      <w:contextualSpacing/>
    </w:pPr>
  </w:style>
  <w:style w:type="character" w:customStyle="1" w:styleId="rvts0">
    <w:name w:val="rvts0"/>
    <w:basedOn w:val="a0"/>
    <w:rsid w:val="009E1568"/>
  </w:style>
  <w:style w:type="paragraph" w:styleId="a5">
    <w:name w:val="Balloon Text"/>
    <w:basedOn w:val="a"/>
    <w:link w:val="a6"/>
    <w:uiPriority w:val="99"/>
    <w:semiHidden/>
    <w:unhideWhenUsed/>
    <w:rsid w:val="0065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528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2669E"/>
  </w:style>
  <w:style w:type="paragraph" w:styleId="a9">
    <w:name w:val="footer"/>
    <w:basedOn w:val="a"/>
    <w:link w:val="aa"/>
    <w:uiPriority w:val="99"/>
    <w:unhideWhenUsed/>
    <w:rsid w:val="0022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2669E"/>
  </w:style>
  <w:style w:type="paragraph" w:customStyle="1" w:styleId="m-4818378652085420003msolistparagraph">
    <w:name w:val="m_-4818378652085420003msolistparagraph"/>
    <w:basedOn w:val="a"/>
    <w:rsid w:val="00FB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4080035306536791305rvps2">
    <w:name w:val="m_4080035306536791305rvps2"/>
    <w:basedOn w:val="a"/>
    <w:rsid w:val="004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annotation reference"/>
    <w:basedOn w:val="a0"/>
    <w:uiPriority w:val="99"/>
    <w:semiHidden/>
    <w:unhideWhenUsed/>
    <w:rsid w:val="00BC72C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C72C4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rsid w:val="00BC72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72C4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BC72C4"/>
    <w:rPr>
      <w:b/>
      <w:bCs/>
      <w:sz w:val="20"/>
      <w:szCs w:val="20"/>
    </w:rPr>
  </w:style>
  <w:style w:type="character" w:customStyle="1" w:styleId="rvts15">
    <w:name w:val="rvts15"/>
    <w:basedOn w:val="a0"/>
    <w:rsid w:val="002F55B1"/>
  </w:style>
  <w:style w:type="character" w:customStyle="1" w:styleId="m-3744346337810721543rvts15">
    <w:name w:val="m_-3744346337810721543rvts15"/>
    <w:basedOn w:val="a0"/>
    <w:rsid w:val="008E2B91"/>
  </w:style>
  <w:style w:type="paragraph" w:customStyle="1" w:styleId="m-3744346337810721543rvps2">
    <w:name w:val="m_-3744346337810721543rvps2"/>
    <w:basedOn w:val="a"/>
    <w:rsid w:val="008E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234A6"/>
  </w:style>
  <w:style w:type="character" w:customStyle="1" w:styleId="apple-converted-space">
    <w:name w:val="apple-converted-space"/>
    <w:basedOn w:val="a0"/>
    <w:rsid w:val="003234A6"/>
  </w:style>
  <w:style w:type="character" w:styleId="af0">
    <w:name w:val="Hyperlink"/>
    <w:basedOn w:val="a0"/>
    <w:uiPriority w:val="99"/>
    <w:semiHidden/>
    <w:unhideWhenUsed/>
    <w:rsid w:val="003234A6"/>
    <w:rPr>
      <w:color w:val="0000FF"/>
      <w:u w:val="single"/>
    </w:rPr>
  </w:style>
  <w:style w:type="character" w:customStyle="1" w:styleId="rvts9">
    <w:name w:val="rvts9"/>
    <w:basedOn w:val="a0"/>
    <w:rsid w:val="0065460D"/>
  </w:style>
  <w:style w:type="paragraph" w:customStyle="1" w:styleId="af1">
    <w:name w:val="Стиль Знак Знак Знак"/>
    <w:basedOn w:val="a"/>
    <w:rsid w:val="0073634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styleId="af2">
    <w:name w:val="Body Text"/>
    <w:basedOn w:val="a"/>
    <w:link w:val="af3"/>
    <w:rsid w:val="00736349"/>
    <w:pPr>
      <w:spacing w:before="120"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uk-UA"/>
    </w:rPr>
  </w:style>
  <w:style w:type="character" w:customStyle="1" w:styleId="af3">
    <w:name w:val="Основний текст Знак"/>
    <w:basedOn w:val="a0"/>
    <w:link w:val="af2"/>
    <w:rsid w:val="00736349"/>
    <w:rPr>
      <w:rFonts w:ascii="Times New Roman" w:eastAsia="Calibri" w:hAnsi="Times New Roman" w:cs="Times New Roman"/>
      <w:color w:val="000000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EBF7-81BE-45B4-B04C-A81C1316C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C212F-5B3A-45AC-94F1-A55FDB0E5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F6F1E-A44F-4609-A36B-B3CBF74E3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60035-1103-4C41-A5DB-E0BD8A80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2021-06-24T08:50:00Z</dcterms:created>
  <dcterms:modified xsi:type="dcterms:W3CDTF">2021-06-24T08:50:00Z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