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8B" w:rsidRPr="008D5AA2" w:rsidRDefault="00CC6C8B" w:rsidP="00CC6C8B">
      <w:pPr>
        <w:tabs>
          <w:tab w:val="left" w:pos="1276"/>
        </w:tabs>
        <w:ind w:firstLine="0"/>
        <w:jc w:val="center"/>
        <w:rPr>
          <w:rFonts w:cs="Times New Roman"/>
          <w:b/>
          <w:szCs w:val="28"/>
        </w:rPr>
      </w:pPr>
      <w:bookmarkStart w:id="0" w:name="_GoBack"/>
      <w:bookmarkEnd w:id="0"/>
      <w:r w:rsidRPr="008D5AA2">
        <w:rPr>
          <w:rFonts w:cs="Times New Roman"/>
          <w:b/>
          <w:szCs w:val="28"/>
        </w:rPr>
        <w:t xml:space="preserve">ПОРІВНЯЛЬНА ТАБЛИЦЯ </w:t>
      </w:r>
    </w:p>
    <w:p w:rsidR="00353E08" w:rsidRPr="008D5AA2" w:rsidRDefault="00CC6C8B" w:rsidP="00CC6C8B">
      <w:pPr>
        <w:tabs>
          <w:tab w:val="left" w:pos="1276"/>
        </w:tabs>
        <w:ind w:firstLine="0"/>
        <w:jc w:val="center"/>
        <w:rPr>
          <w:rFonts w:cs="Times New Roman"/>
          <w:b/>
          <w:szCs w:val="28"/>
        </w:rPr>
      </w:pPr>
      <w:r w:rsidRPr="008D5AA2">
        <w:rPr>
          <w:rFonts w:cs="Times New Roman"/>
          <w:b/>
          <w:szCs w:val="28"/>
        </w:rPr>
        <w:t xml:space="preserve">до проекту </w:t>
      </w:r>
      <w:r w:rsidR="00353E08" w:rsidRPr="008D5AA2">
        <w:rPr>
          <w:rFonts w:cs="Times New Roman"/>
          <w:b/>
          <w:szCs w:val="28"/>
        </w:rPr>
        <w:t xml:space="preserve">Закону України "Про внесення змін до деяких законів України </w:t>
      </w:r>
    </w:p>
    <w:p w:rsidR="000D2137" w:rsidRPr="008D5AA2" w:rsidRDefault="00353E08" w:rsidP="00CC6C8B">
      <w:pPr>
        <w:tabs>
          <w:tab w:val="left" w:pos="1276"/>
        </w:tabs>
        <w:ind w:firstLine="0"/>
        <w:jc w:val="center"/>
        <w:rPr>
          <w:rFonts w:cs="Times New Roman"/>
          <w:b/>
          <w:szCs w:val="28"/>
        </w:rPr>
      </w:pPr>
      <w:r w:rsidRPr="008D5AA2">
        <w:rPr>
          <w:rFonts w:cs="Times New Roman"/>
          <w:b/>
          <w:szCs w:val="28"/>
        </w:rPr>
        <w:t>щодо пільг з проїзду та деяких інших пільг"</w:t>
      </w:r>
    </w:p>
    <w:p w:rsidR="00CC6C8B" w:rsidRPr="008D5AA2" w:rsidRDefault="00CC6C8B" w:rsidP="00CC6C8B">
      <w:pPr>
        <w:tabs>
          <w:tab w:val="left" w:pos="1276"/>
        </w:tabs>
        <w:ind w:firstLine="0"/>
        <w:jc w:val="center"/>
        <w:rPr>
          <w:rFonts w:cs="Times New Roman"/>
          <w:b/>
          <w:szCs w:val="28"/>
        </w:rPr>
      </w:pPr>
    </w:p>
    <w:tbl>
      <w:tblPr>
        <w:tblStyle w:val="a3"/>
        <w:tblW w:w="15163" w:type="dxa"/>
        <w:tblLook w:val="04A0" w:firstRow="1" w:lastRow="0" w:firstColumn="1" w:lastColumn="0" w:noHBand="0" w:noVBand="1"/>
      </w:tblPr>
      <w:tblGrid>
        <w:gridCol w:w="7581"/>
        <w:gridCol w:w="7582"/>
      </w:tblGrid>
      <w:tr w:rsidR="002361B2" w:rsidRPr="008D5AA2" w:rsidTr="00CC6C8B">
        <w:tc>
          <w:tcPr>
            <w:tcW w:w="7581" w:type="dxa"/>
          </w:tcPr>
          <w:p w:rsidR="00005EB9" w:rsidRPr="008D5AA2" w:rsidRDefault="00005EB9" w:rsidP="00005EB9">
            <w:pPr>
              <w:ind w:firstLine="0"/>
              <w:jc w:val="center"/>
              <w:rPr>
                <w:b/>
                <w:bCs/>
                <w:szCs w:val="28"/>
              </w:rPr>
            </w:pPr>
          </w:p>
          <w:p w:rsidR="00005EB9" w:rsidRPr="008D5AA2" w:rsidRDefault="00005EB9" w:rsidP="00005EB9">
            <w:pPr>
              <w:ind w:firstLine="0"/>
              <w:jc w:val="center"/>
              <w:rPr>
                <w:b/>
                <w:bCs/>
                <w:szCs w:val="28"/>
              </w:rPr>
            </w:pPr>
            <w:r w:rsidRPr="008D5AA2">
              <w:rPr>
                <w:b/>
                <w:bCs/>
                <w:szCs w:val="28"/>
              </w:rPr>
              <w:t>Зміст положення акта чинного законодавства</w:t>
            </w:r>
          </w:p>
          <w:p w:rsidR="0056589A" w:rsidRPr="008D5AA2" w:rsidRDefault="0056589A" w:rsidP="0000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Times New Roman"/>
                <w:szCs w:val="28"/>
              </w:rPr>
            </w:pPr>
          </w:p>
        </w:tc>
        <w:tc>
          <w:tcPr>
            <w:tcW w:w="7582" w:type="dxa"/>
          </w:tcPr>
          <w:p w:rsidR="00005EB9" w:rsidRPr="008D5AA2" w:rsidRDefault="00005EB9" w:rsidP="00005EB9">
            <w:pPr>
              <w:widowControl w:val="0"/>
              <w:shd w:val="clear" w:color="auto" w:fill="FFFFFF"/>
              <w:ind w:firstLine="0"/>
              <w:jc w:val="center"/>
              <w:rPr>
                <w:b/>
                <w:bCs/>
                <w:szCs w:val="28"/>
              </w:rPr>
            </w:pPr>
          </w:p>
          <w:p w:rsidR="00005EB9" w:rsidRPr="008D5AA2" w:rsidRDefault="00005EB9" w:rsidP="00005EB9">
            <w:pPr>
              <w:widowControl w:val="0"/>
              <w:shd w:val="clear" w:color="auto" w:fill="FFFFFF"/>
              <w:ind w:firstLine="0"/>
              <w:jc w:val="center"/>
              <w:rPr>
                <w:b/>
                <w:bCs/>
                <w:szCs w:val="28"/>
              </w:rPr>
            </w:pPr>
            <w:r w:rsidRPr="008D5AA2">
              <w:rPr>
                <w:b/>
                <w:bCs/>
                <w:szCs w:val="28"/>
              </w:rPr>
              <w:t>Зміст відповідного положення проекту акта</w:t>
            </w:r>
          </w:p>
          <w:p w:rsidR="0056589A" w:rsidRPr="008D5AA2" w:rsidRDefault="0056589A" w:rsidP="00005EB9">
            <w:pPr>
              <w:tabs>
                <w:tab w:val="left" w:pos="1276"/>
              </w:tabs>
              <w:ind w:firstLine="0"/>
              <w:rPr>
                <w:rFonts w:cs="Times New Roman"/>
                <w:szCs w:val="28"/>
              </w:rPr>
            </w:pPr>
          </w:p>
        </w:tc>
      </w:tr>
      <w:tr w:rsidR="002361B2" w:rsidRPr="008D5AA2" w:rsidTr="00410EBF">
        <w:tc>
          <w:tcPr>
            <w:tcW w:w="15163" w:type="dxa"/>
            <w:gridSpan w:val="2"/>
          </w:tcPr>
          <w:p w:rsidR="0056395B" w:rsidRDefault="0056395B" w:rsidP="0056395B">
            <w:pPr>
              <w:tabs>
                <w:tab w:val="left" w:pos="1276"/>
              </w:tabs>
              <w:ind w:firstLine="0"/>
              <w:rPr>
                <w:b/>
                <w:bCs/>
                <w:szCs w:val="28"/>
                <w:shd w:val="clear" w:color="auto" w:fill="FFFFFF"/>
                <w:lang w:eastAsia="ru-RU"/>
              </w:rPr>
            </w:pPr>
          </w:p>
          <w:p w:rsidR="00CC6C8B" w:rsidRPr="008D5AA2" w:rsidRDefault="00CC6C8B" w:rsidP="0056395B">
            <w:pPr>
              <w:tabs>
                <w:tab w:val="left" w:pos="1276"/>
              </w:tabs>
              <w:ind w:firstLine="0"/>
              <w:jc w:val="center"/>
              <w:rPr>
                <w:b/>
                <w:szCs w:val="28"/>
                <w:lang w:eastAsia="ru-RU"/>
              </w:rPr>
            </w:pPr>
            <w:r w:rsidRPr="008D5AA2">
              <w:rPr>
                <w:b/>
                <w:bCs/>
                <w:szCs w:val="28"/>
                <w:shd w:val="clear" w:color="auto" w:fill="FFFFFF"/>
                <w:lang w:eastAsia="ru-RU"/>
              </w:rPr>
              <w:t xml:space="preserve">Закон України  </w:t>
            </w:r>
            <w:r w:rsidRPr="008D5AA2">
              <w:rPr>
                <w:b/>
                <w:szCs w:val="28"/>
                <w:lang w:eastAsia="ru-RU"/>
              </w:rPr>
              <w:t>"Про основи соціальної захищеності осіб з інвалідністю в Україні"</w:t>
            </w:r>
          </w:p>
          <w:p w:rsidR="00353E08" w:rsidRPr="008D5AA2" w:rsidRDefault="00353E08" w:rsidP="00CC6C8B">
            <w:pPr>
              <w:tabs>
                <w:tab w:val="left" w:pos="1276"/>
              </w:tabs>
              <w:ind w:firstLine="0"/>
              <w:jc w:val="center"/>
              <w:rPr>
                <w:rFonts w:cs="Times New Roman"/>
                <w:szCs w:val="28"/>
              </w:rPr>
            </w:pPr>
          </w:p>
        </w:tc>
      </w:tr>
      <w:tr w:rsidR="002361B2" w:rsidRPr="00EE7772" w:rsidTr="00CC6C8B">
        <w:tc>
          <w:tcPr>
            <w:tcW w:w="7581" w:type="dxa"/>
          </w:tcPr>
          <w:p w:rsidR="003362EB" w:rsidRPr="00EE7772" w:rsidRDefault="003362EB" w:rsidP="00EE7772">
            <w:pPr>
              <w:pStyle w:val="rvps2"/>
              <w:spacing w:before="0" w:beforeAutospacing="0" w:after="0" w:afterAutospacing="0"/>
              <w:ind w:firstLine="567"/>
              <w:jc w:val="both"/>
              <w:rPr>
                <w:sz w:val="28"/>
                <w:szCs w:val="28"/>
              </w:rPr>
            </w:pPr>
            <w:r w:rsidRPr="00EE7772">
              <w:rPr>
                <w:rStyle w:val="rvts9"/>
                <w:b/>
                <w:bCs/>
                <w:sz w:val="28"/>
                <w:szCs w:val="28"/>
              </w:rPr>
              <w:t>Стаття 38</w:t>
            </w:r>
            <w:r w:rsidRPr="00EE7772">
              <w:rPr>
                <w:rStyle w:val="rvts37"/>
                <w:b/>
                <w:bCs/>
                <w:sz w:val="28"/>
                <w:szCs w:val="28"/>
                <w:vertAlign w:val="superscript"/>
              </w:rPr>
              <w:t>1</w:t>
            </w:r>
            <w:r w:rsidRPr="00EE7772">
              <w:rPr>
                <w:rStyle w:val="rvts9"/>
                <w:b/>
                <w:bCs/>
                <w:sz w:val="28"/>
                <w:szCs w:val="28"/>
              </w:rPr>
              <w:t>.</w:t>
            </w:r>
            <w:r w:rsidRPr="00EE7772">
              <w:rPr>
                <w:sz w:val="28"/>
                <w:szCs w:val="28"/>
              </w:rPr>
              <w:t> Транспортне обслуговування осіб з інвалідністю здійснюється на пільгових умовах.</w:t>
            </w:r>
          </w:p>
          <w:p w:rsidR="00CC6C8B" w:rsidRPr="00EE7772" w:rsidRDefault="00CC6C8B" w:rsidP="00EE7772">
            <w:pPr>
              <w:pStyle w:val="rvps2"/>
              <w:spacing w:before="0" w:beforeAutospacing="0" w:after="0" w:afterAutospacing="0"/>
              <w:ind w:firstLine="567"/>
              <w:jc w:val="both"/>
              <w:rPr>
                <w:b/>
                <w:sz w:val="28"/>
                <w:szCs w:val="28"/>
              </w:rPr>
            </w:pPr>
          </w:p>
          <w:p w:rsidR="003362EB" w:rsidRPr="00EE7772" w:rsidRDefault="003362EB" w:rsidP="00EE7772">
            <w:pPr>
              <w:pStyle w:val="rvps2"/>
              <w:spacing w:before="0" w:beforeAutospacing="0" w:after="0" w:afterAutospacing="0"/>
              <w:ind w:firstLine="567"/>
              <w:jc w:val="both"/>
              <w:rPr>
                <w:b/>
                <w:sz w:val="28"/>
                <w:szCs w:val="28"/>
              </w:rPr>
            </w:pPr>
            <w:r w:rsidRPr="00EE7772">
              <w:rPr>
                <w:b/>
                <w:sz w:val="28"/>
                <w:szCs w:val="28"/>
              </w:rPr>
              <w:t>Особи з інвалідністю I та II групи, діти з інвалідністю та особи, які супроводжують осіб з інвалідністю I групи або дітей з інвалідністю (не більше однієї особи, яка супроводжує особу з інвалідністю I групи або дитину з інвалідністю), мають право на безплатний проїзд у пасажирському міському транспорті (крім таксі) за наявності посвідчення чи довідки, зазначених у цьому Законі, а в разі запровадження автоматизованої системи обліку оплати проїзду - також електронного квитка, який видається на безоплатній основі.</w:t>
            </w:r>
          </w:p>
          <w:p w:rsidR="003362EB" w:rsidRPr="00EE7772" w:rsidRDefault="003362EB" w:rsidP="00EE7772">
            <w:pPr>
              <w:pStyle w:val="rvps2"/>
              <w:spacing w:before="0" w:beforeAutospacing="0" w:after="0" w:afterAutospacing="0"/>
              <w:ind w:firstLine="567"/>
              <w:jc w:val="both"/>
              <w:rPr>
                <w:rStyle w:val="rvts46"/>
                <w:iCs/>
                <w:sz w:val="28"/>
                <w:szCs w:val="28"/>
                <w:shd w:val="clear" w:color="auto" w:fill="FFFFFF"/>
              </w:rPr>
            </w:pPr>
          </w:p>
          <w:p w:rsidR="003362EB" w:rsidRPr="00EE7772" w:rsidRDefault="003362EB" w:rsidP="00EE7772">
            <w:pPr>
              <w:pStyle w:val="rvps2"/>
              <w:spacing w:before="0" w:beforeAutospacing="0" w:after="0" w:afterAutospacing="0"/>
              <w:ind w:firstLine="567"/>
              <w:jc w:val="both"/>
              <w:rPr>
                <w:rStyle w:val="rvts46"/>
                <w:iCs/>
                <w:sz w:val="28"/>
                <w:szCs w:val="28"/>
                <w:shd w:val="clear" w:color="auto" w:fill="FFFFFF"/>
              </w:rPr>
            </w:pPr>
          </w:p>
          <w:p w:rsidR="003362EB" w:rsidRPr="00EE7772" w:rsidRDefault="003362EB" w:rsidP="00EE7772">
            <w:pPr>
              <w:pStyle w:val="rvps2"/>
              <w:spacing w:before="0" w:beforeAutospacing="0" w:after="0" w:afterAutospacing="0"/>
              <w:ind w:firstLine="567"/>
              <w:jc w:val="both"/>
              <w:rPr>
                <w:rStyle w:val="rvts46"/>
                <w:iCs/>
                <w:sz w:val="28"/>
                <w:szCs w:val="28"/>
                <w:shd w:val="clear" w:color="auto" w:fill="FFFFFF"/>
              </w:rPr>
            </w:pPr>
          </w:p>
          <w:p w:rsidR="00F26D79" w:rsidRPr="00EE7772" w:rsidRDefault="00F26D79" w:rsidP="00EE7772">
            <w:pPr>
              <w:pStyle w:val="rvps2"/>
              <w:spacing w:before="0" w:beforeAutospacing="0" w:after="0" w:afterAutospacing="0"/>
              <w:ind w:firstLine="567"/>
              <w:jc w:val="both"/>
              <w:rPr>
                <w:sz w:val="28"/>
                <w:szCs w:val="28"/>
              </w:rPr>
            </w:pPr>
          </w:p>
          <w:p w:rsidR="00F26D79" w:rsidRPr="00EE7772" w:rsidRDefault="00F26D79" w:rsidP="00EE7772">
            <w:pPr>
              <w:pStyle w:val="rvps2"/>
              <w:spacing w:before="0" w:beforeAutospacing="0" w:after="0" w:afterAutospacing="0"/>
              <w:ind w:firstLine="567"/>
              <w:jc w:val="both"/>
              <w:rPr>
                <w:sz w:val="28"/>
                <w:szCs w:val="28"/>
              </w:rPr>
            </w:pPr>
          </w:p>
          <w:p w:rsidR="00F26D79" w:rsidRPr="00EE7772" w:rsidRDefault="00F26D79" w:rsidP="00EE7772">
            <w:pPr>
              <w:pStyle w:val="rvps2"/>
              <w:spacing w:before="0" w:beforeAutospacing="0" w:after="0" w:afterAutospacing="0"/>
              <w:ind w:firstLine="567"/>
              <w:jc w:val="both"/>
              <w:rPr>
                <w:sz w:val="28"/>
                <w:szCs w:val="28"/>
              </w:rPr>
            </w:pPr>
          </w:p>
          <w:p w:rsidR="003362EB" w:rsidRPr="00EE7772" w:rsidRDefault="003362EB" w:rsidP="00EE7772">
            <w:pPr>
              <w:pStyle w:val="rvps2"/>
              <w:spacing w:before="0" w:beforeAutospacing="0" w:after="0" w:afterAutospacing="0"/>
              <w:ind w:firstLine="567"/>
              <w:jc w:val="both"/>
              <w:rPr>
                <w:sz w:val="28"/>
                <w:szCs w:val="28"/>
              </w:rPr>
            </w:pPr>
            <w:r w:rsidRPr="00EE7772">
              <w:rPr>
                <w:sz w:val="28"/>
                <w:szCs w:val="28"/>
              </w:rPr>
              <w:t xml:space="preserve">Особи з інвалідністю, діти з інвалідністю та особи, які супроводжують осіб з інвалідністю першої групи або дітей з </w:t>
            </w:r>
            <w:r w:rsidRPr="00EE7772">
              <w:rPr>
                <w:sz w:val="28"/>
                <w:szCs w:val="28"/>
              </w:rPr>
              <w:lastRenderedPageBreak/>
              <w:t>інвалідністю (не більше однієї особи, яка супроводжує особу з інвалідністю або дитину з інвалідністю), мають право на 50-відсоткову знижку вартості проїзду на внутрішніх лініях (маршрутах) повітряного, залізничного, річкового та автомобільного транспорту в період з 1 жовтня по 15 травня.</w:t>
            </w:r>
          </w:p>
          <w:p w:rsidR="003362EB" w:rsidRPr="00EE7772" w:rsidRDefault="003362EB" w:rsidP="00EE7772">
            <w:pPr>
              <w:pStyle w:val="rvps2"/>
              <w:spacing w:before="0" w:beforeAutospacing="0" w:after="0" w:afterAutospacing="0"/>
              <w:ind w:firstLine="567"/>
              <w:jc w:val="both"/>
              <w:rPr>
                <w:sz w:val="28"/>
                <w:szCs w:val="28"/>
              </w:rPr>
            </w:pPr>
            <w:r w:rsidRPr="00EE7772">
              <w:rPr>
                <w:sz w:val="28"/>
                <w:szCs w:val="28"/>
              </w:rPr>
              <w:t>Пільгове перевезення осіб з інвалідністю здійснюють усі підприємства транспорту незалежно від форми власності та підпорядкування відповідно до Закону України "Про транспорт".</w:t>
            </w:r>
          </w:p>
          <w:p w:rsidR="003362EB" w:rsidRPr="00EE7772" w:rsidRDefault="003362EB" w:rsidP="00EE7772">
            <w:pPr>
              <w:pStyle w:val="rvps2"/>
              <w:spacing w:before="0" w:beforeAutospacing="0" w:after="0" w:afterAutospacing="0"/>
              <w:ind w:firstLine="567"/>
              <w:jc w:val="both"/>
              <w:rPr>
                <w:sz w:val="28"/>
                <w:szCs w:val="28"/>
              </w:rPr>
            </w:pPr>
            <w:r w:rsidRPr="00EE7772">
              <w:rPr>
                <w:sz w:val="28"/>
                <w:szCs w:val="28"/>
              </w:rPr>
              <w:t>Звуження змісту та обсягу права осіб з інвалідністю на пільговий проїзд транспортом не допускається.</w:t>
            </w:r>
          </w:p>
          <w:p w:rsidR="003362EB" w:rsidRPr="00EE7772" w:rsidRDefault="003362EB" w:rsidP="00EE7772">
            <w:pPr>
              <w:pStyle w:val="rvps2"/>
              <w:spacing w:before="0" w:beforeAutospacing="0" w:after="0" w:afterAutospacing="0"/>
              <w:ind w:firstLine="567"/>
              <w:jc w:val="both"/>
              <w:rPr>
                <w:sz w:val="28"/>
                <w:szCs w:val="28"/>
              </w:rPr>
            </w:pPr>
            <w:r w:rsidRPr="00EE7772">
              <w:rPr>
                <w:sz w:val="28"/>
                <w:szCs w:val="28"/>
              </w:rPr>
              <w:t>Порядок транспортного обслуговування осіб з інвалідністю та дітей з інвалідністю на пільгових умовах визначається нормативно-правовими актами, що регламентують правила користування громадянами повітряним, залізничним, річковим, автомобільним та міським електричним транспортом.</w:t>
            </w:r>
          </w:p>
          <w:p w:rsidR="003362EB" w:rsidRPr="00EE7772" w:rsidRDefault="003362EB" w:rsidP="00EE7772">
            <w:pPr>
              <w:tabs>
                <w:tab w:val="left" w:pos="1276"/>
              </w:tabs>
              <w:ind w:firstLine="567"/>
              <w:rPr>
                <w:rFonts w:cs="Times New Roman"/>
                <w:szCs w:val="28"/>
              </w:rPr>
            </w:pPr>
          </w:p>
        </w:tc>
        <w:tc>
          <w:tcPr>
            <w:tcW w:w="7582" w:type="dxa"/>
          </w:tcPr>
          <w:p w:rsidR="00F26D79" w:rsidRPr="00EE7772" w:rsidRDefault="00F26D79" w:rsidP="00EE7772">
            <w:pPr>
              <w:pStyle w:val="rvps2"/>
              <w:spacing w:before="0" w:beforeAutospacing="0" w:after="0" w:afterAutospacing="0"/>
              <w:ind w:firstLine="567"/>
              <w:jc w:val="both"/>
              <w:rPr>
                <w:sz w:val="28"/>
                <w:szCs w:val="28"/>
              </w:rPr>
            </w:pPr>
            <w:r w:rsidRPr="00EE7772">
              <w:rPr>
                <w:rStyle w:val="rvts9"/>
                <w:b/>
                <w:bCs/>
                <w:sz w:val="28"/>
                <w:szCs w:val="28"/>
              </w:rPr>
              <w:lastRenderedPageBreak/>
              <w:t>Стаття 38</w:t>
            </w:r>
            <w:r w:rsidRPr="00EE7772">
              <w:rPr>
                <w:rStyle w:val="rvts37"/>
                <w:b/>
                <w:bCs/>
                <w:sz w:val="28"/>
                <w:szCs w:val="28"/>
                <w:vertAlign w:val="superscript"/>
              </w:rPr>
              <w:t>1</w:t>
            </w:r>
            <w:r w:rsidRPr="00EE7772">
              <w:rPr>
                <w:rStyle w:val="rvts9"/>
                <w:b/>
                <w:bCs/>
                <w:sz w:val="28"/>
                <w:szCs w:val="28"/>
              </w:rPr>
              <w:t>.</w:t>
            </w:r>
            <w:r w:rsidRPr="00EE7772">
              <w:rPr>
                <w:sz w:val="28"/>
                <w:szCs w:val="28"/>
              </w:rPr>
              <w:t> Транспортне обслуговування осіб з інвалідністю здійснюється на пільгових умовах.</w:t>
            </w:r>
          </w:p>
          <w:p w:rsidR="003362EB" w:rsidRPr="0056589A" w:rsidRDefault="003362EB" w:rsidP="00EE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s="Times New Roman"/>
                <w:szCs w:val="28"/>
                <w:lang w:eastAsia="uk-UA"/>
              </w:rPr>
            </w:pPr>
          </w:p>
          <w:p w:rsidR="003362EB" w:rsidRPr="00EE7772" w:rsidRDefault="00F26D79" w:rsidP="00EE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s="Times New Roman"/>
                <w:b/>
                <w:szCs w:val="28"/>
                <w:lang w:eastAsia="uk-UA"/>
              </w:rPr>
            </w:pPr>
            <w:r w:rsidRPr="00EE7772">
              <w:rPr>
                <w:rFonts w:cs="Times New Roman"/>
                <w:b/>
                <w:szCs w:val="28"/>
              </w:rPr>
              <w:t xml:space="preserve">Особи з інвалідністю, діти з інвалідністю та особи, які супроводжують осіб з інвалідністю I групи або дітей з інвалідністю (не більше однієї особи, яка супроводжує особу з інвалідністю I групи або дитину з інвалідністю), мають право на безплатний проїзд у пасажирському міському транспорті (крім </w:t>
            </w:r>
            <w:r w:rsidR="00482FA6" w:rsidRPr="00EE7772">
              <w:rPr>
                <w:rFonts w:cs="Times New Roman"/>
                <w:b/>
                <w:szCs w:val="28"/>
              </w:rPr>
              <w:t xml:space="preserve">метрополітену і </w:t>
            </w:r>
            <w:r w:rsidRPr="00EE7772">
              <w:rPr>
                <w:rFonts w:cs="Times New Roman"/>
                <w:b/>
                <w:szCs w:val="28"/>
              </w:rPr>
              <w:t>таксі)</w:t>
            </w:r>
            <w:r w:rsidR="00482FA6" w:rsidRPr="00EE7772">
              <w:rPr>
                <w:rFonts w:cs="Times New Roman"/>
                <w:b/>
                <w:szCs w:val="28"/>
              </w:rPr>
              <w:t>, а також всіма видами приміського транспорту,</w:t>
            </w:r>
            <w:r w:rsidRPr="00EE7772">
              <w:rPr>
                <w:rFonts w:cs="Times New Roman"/>
                <w:b/>
                <w:szCs w:val="28"/>
              </w:rPr>
              <w:t xml:space="preserve"> за наявності посвідчення чи довідки, зазначених у цьому Законі, а в разі запровадження автоматизованої системи обліку оплати проїзду - також електронного квитка, який видається на безоплатній основі.</w:t>
            </w:r>
            <w:r w:rsidR="00CC6C8B" w:rsidRPr="00EE7772">
              <w:rPr>
                <w:rFonts w:cs="Times New Roman"/>
                <w:b/>
                <w:szCs w:val="28"/>
              </w:rPr>
              <w:t xml:space="preserve"> </w:t>
            </w:r>
            <w:r w:rsidRPr="00EE7772">
              <w:rPr>
                <w:rFonts w:cs="Times New Roman"/>
                <w:b/>
                <w:szCs w:val="28"/>
              </w:rPr>
              <w:t xml:space="preserve">Діти з інвалідністю </w:t>
            </w:r>
            <w:r w:rsidR="003362EB" w:rsidRPr="0056589A">
              <w:rPr>
                <w:rFonts w:eastAsia="Times New Roman" w:cs="Times New Roman"/>
                <w:b/>
                <w:szCs w:val="28"/>
                <w:lang w:eastAsia="uk-UA"/>
              </w:rPr>
              <w:t>та</w:t>
            </w:r>
            <w:r w:rsidR="003362EB" w:rsidRPr="00EE7772">
              <w:rPr>
                <w:rFonts w:eastAsia="Times New Roman" w:cs="Times New Roman"/>
                <w:b/>
                <w:szCs w:val="28"/>
                <w:lang w:eastAsia="uk-UA"/>
              </w:rPr>
              <w:t xml:space="preserve"> </w:t>
            </w:r>
            <w:r w:rsidR="00CC6C8B" w:rsidRPr="00EE7772">
              <w:rPr>
                <w:rFonts w:cs="Times New Roman"/>
                <w:b/>
                <w:szCs w:val="28"/>
              </w:rPr>
              <w:t xml:space="preserve">особи </w:t>
            </w:r>
            <w:r w:rsidRPr="00EE7772">
              <w:rPr>
                <w:rFonts w:cs="Times New Roman"/>
                <w:b/>
                <w:szCs w:val="28"/>
              </w:rPr>
              <w:t>з інвалідністю</w:t>
            </w:r>
            <w:r w:rsidRPr="00EE7772">
              <w:rPr>
                <w:rFonts w:eastAsia="Times New Roman" w:cs="Times New Roman"/>
                <w:b/>
                <w:szCs w:val="28"/>
                <w:lang w:eastAsia="uk-UA"/>
              </w:rPr>
              <w:t xml:space="preserve"> І</w:t>
            </w:r>
            <w:r w:rsidR="003362EB" w:rsidRPr="0056589A">
              <w:rPr>
                <w:rFonts w:eastAsia="Times New Roman" w:cs="Times New Roman"/>
                <w:b/>
                <w:szCs w:val="28"/>
                <w:lang w:eastAsia="uk-UA"/>
              </w:rPr>
              <w:t>,</w:t>
            </w:r>
            <w:r w:rsidR="003362EB" w:rsidRPr="00EE7772">
              <w:rPr>
                <w:rFonts w:eastAsia="Times New Roman" w:cs="Times New Roman"/>
                <w:b/>
                <w:szCs w:val="28"/>
                <w:lang w:eastAsia="uk-UA"/>
              </w:rPr>
              <w:t xml:space="preserve"> </w:t>
            </w:r>
            <w:r w:rsidRPr="00EE7772">
              <w:rPr>
                <w:rFonts w:eastAsia="Times New Roman" w:cs="Times New Roman"/>
                <w:b/>
                <w:szCs w:val="28"/>
                <w:lang w:eastAsia="uk-UA"/>
              </w:rPr>
              <w:t>ІІ</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груп та</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особи,</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які</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супроводжують</w:t>
            </w:r>
            <w:r w:rsidR="003362EB" w:rsidRPr="00EE7772">
              <w:rPr>
                <w:rFonts w:eastAsia="Times New Roman" w:cs="Times New Roman"/>
                <w:b/>
                <w:szCs w:val="28"/>
                <w:lang w:eastAsia="uk-UA"/>
              </w:rPr>
              <w:t xml:space="preserve"> </w:t>
            </w:r>
            <w:r w:rsidR="00CC6C8B" w:rsidRPr="00EE7772">
              <w:rPr>
                <w:rFonts w:cs="Times New Roman"/>
                <w:b/>
                <w:szCs w:val="28"/>
              </w:rPr>
              <w:t xml:space="preserve">осіб </w:t>
            </w:r>
            <w:r w:rsidRPr="00EE7772">
              <w:rPr>
                <w:rFonts w:cs="Times New Roman"/>
                <w:b/>
                <w:szCs w:val="28"/>
              </w:rPr>
              <w:t>з інвалідністю</w:t>
            </w:r>
            <w:r w:rsidRPr="00EE7772">
              <w:rPr>
                <w:rFonts w:eastAsia="Times New Roman" w:cs="Times New Roman"/>
                <w:b/>
                <w:szCs w:val="28"/>
                <w:lang w:eastAsia="uk-UA"/>
              </w:rPr>
              <w:t xml:space="preserve"> І</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групи</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або</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дітей</w:t>
            </w:r>
            <w:r w:rsidRPr="00EE7772">
              <w:rPr>
                <w:rFonts w:eastAsia="Times New Roman" w:cs="Times New Roman"/>
                <w:b/>
                <w:szCs w:val="28"/>
                <w:lang w:eastAsia="uk-UA"/>
              </w:rPr>
              <w:t xml:space="preserve"> </w:t>
            </w:r>
            <w:r w:rsidRPr="00EE7772">
              <w:rPr>
                <w:rFonts w:cs="Times New Roman"/>
                <w:b/>
                <w:szCs w:val="28"/>
              </w:rPr>
              <w:t>з інвалідністю</w:t>
            </w:r>
            <w:r w:rsidR="003362EB" w:rsidRPr="0056589A">
              <w:rPr>
                <w:rFonts w:eastAsia="Times New Roman" w:cs="Times New Roman"/>
                <w:b/>
                <w:szCs w:val="28"/>
                <w:lang w:eastAsia="uk-UA"/>
              </w:rPr>
              <w:t xml:space="preserve"> (не</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більше</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однієї</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особи,</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яка</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супроводжує</w:t>
            </w:r>
            <w:r w:rsidR="003362EB" w:rsidRPr="00EE7772">
              <w:rPr>
                <w:rFonts w:eastAsia="Times New Roman" w:cs="Times New Roman"/>
                <w:b/>
                <w:szCs w:val="28"/>
                <w:lang w:eastAsia="uk-UA"/>
              </w:rPr>
              <w:t xml:space="preserve"> </w:t>
            </w:r>
            <w:r w:rsidRPr="00EE7772">
              <w:rPr>
                <w:rFonts w:eastAsia="Times New Roman" w:cs="Times New Roman"/>
                <w:b/>
                <w:szCs w:val="28"/>
                <w:lang w:eastAsia="uk-UA"/>
              </w:rPr>
              <w:t xml:space="preserve">особу з </w:t>
            </w:r>
            <w:r w:rsidR="003362EB" w:rsidRPr="0056589A">
              <w:rPr>
                <w:rFonts w:eastAsia="Times New Roman" w:cs="Times New Roman"/>
                <w:b/>
                <w:szCs w:val="28"/>
                <w:lang w:eastAsia="uk-UA"/>
              </w:rPr>
              <w:t>інвалід</w:t>
            </w:r>
            <w:r w:rsidRPr="00EE7772">
              <w:rPr>
                <w:rFonts w:eastAsia="Times New Roman" w:cs="Times New Roman"/>
                <w:b/>
                <w:szCs w:val="28"/>
                <w:lang w:eastAsia="uk-UA"/>
              </w:rPr>
              <w:t>ністю</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або</w:t>
            </w:r>
            <w:r w:rsidR="003362EB" w:rsidRPr="00EE7772">
              <w:rPr>
                <w:rFonts w:eastAsia="Times New Roman" w:cs="Times New Roman"/>
                <w:b/>
                <w:szCs w:val="28"/>
                <w:lang w:eastAsia="uk-UA"/>
              </w:rPr>
              <w:t xml:space="preserve"> </w:t>
            </w:r>
            <w:r w:rsidR="003362EB" w:rsidRPr="0056589A">
              <w:rPr>
                <w:rFonts w:eastAsia="Times New Roman" w:cs="Times New Roman"/>
                <w:b/>
                <w:szCs w:val="28"/>
                <w:lang w:eastAsia="uk-UA"/>
              </w:rPr>
              <w:t>дитину</w:t>
            </w:r>
            <w:r w:rsidRPr="00EE7772">
              <w:rPr>
                <w:rFonts w:eastAsia="Times New Roman" w:cs="Times New Roman"/>
                <w:b/>
                <w:szCs w:val="28"/>
                <w:lang w:eastAsia="uk-UA"/>
              </w:rPr>
              <w:t xml:space="preserve"> з </w:t>
            </w:r>
            <w:r w:rsidRPr="0056589A">
              <w:rPr>
                <w:rFonts w:eastAsia="Times New Roman" w:cs="Times New Roman"/>
                <w:b/>
                <w:szCs w:val="28"/>
                <w:lang w:eastAsia="uk-UA"/>
              </w:rPr>
              <w:t>інвалід</w:t>
            </w:r>
            <w:r w:rsidRPr="00EE7772">
              <w:rPr>
                <w:rFonts w:eastAsia="Times New Roman" w:cs="Times New Roman"/>
                <w:b/>
                <w:szCs w:val="28"/>
                <w:lang w:eastAsia="uk-UA"/>
              </w:rPr>
              <w:t>ністю</w:t>
            </w:r>
            <w:r w:rsidR="003362EB" w:rsidRPr="0056589A">
              <w:rPr>
                <w:rFonts w:eastAsia="Times New Roman" w:cs="Times New Roman"/>
                <w:b/>
                <w:szCs w:val="28"/>
                <w:lang w:eastAsia="uk-UA"/>
              </w:rPr>
              <w:t>), мають право на безплатний проїзд також у метро.</w:t>
            </w:r>
            <w:r w:rsidR="003362EB" w:rsidRPr="00EE7772">
              <w:rPr>
                <w:rFonts w:eastAsia="Times New Roman" w:cs="Times New Roman"/>
                <w:b/>
                <w:szCs w:val="28"/>
                <w:lang w:eastAsia="uk-UA"/>
              </w:rPr>
              <w:t xml:space="preserve"> </w:t>
            </w:r>
          </w:p>
          <w:p w:rsidR="00CC6C8B" w:rsidRPr="00EE7772" w:rsidRDefault="00CC6C8B" w:rsidP="00EE7772">
            <w:pPr>
              <w:pStyle w:val="rvps2"/>
              <w:spacing w:before="0" w:beforeAutospacing="0" w:after="0" w:afterAutospacing="0"/>
              <w:ind w:firstLine="567"/>
              <w:jc w:val="both"/>
              <w:rPr>
                <w:sz w:val="28"/>
                <w:szCs w:val="28"/>
              </w:rPr>
            </w:pPr>
            <w:r w:rsidRPr="00EE7772">
              <w:rPr>
                <w:sz w:val="28"/>
                <w:szCs w:val="28"/>
              </w:rPr>
              <w:t xml:space="preserve">Особи з інвалідністю, діти з інвалідністю та особи, які супроводжують осіб з інвалідністю першої групи або дітей з </w:t>
            </w:r>
            <w:r w:rsidRPr="00EE7772">
              <w:rPr>
                <w:sz w:val="28"/>
                <w:szCs w:val="28"/>
              </w:rPr>
              <w:lastRenderedPageBreak/>
              <w:t>інвалідністю (не більше однієї особи, яка супроводжує особу з інвалідністю або дитину з інвалідністю), мають право на 50-відсоткову знижку вартості проїзду на внутрішніх лініях (маршрутах) повітряного, залізничного, річкового та автомобільного транспорту в період з 1 жовтня по 15 травня.</w:t>
            </w:r>
          </w:p>
          <w:p w:rsidR="00CC6C8B" w:rsidRPr="00EE7772" w:rsidRDefault="00CC6C8B" w:rsidP="00EE7772">
            <w:pPr>
              <w:pStyle w:val="rvps2"/>
              <w:spacing w:before="0" w:beforeAutospacing="0" w:after="0" w:afterAutospacing="0"/>
              <w:ind w:firstLine="567"/>
              <w:jc w:val="both"/>
              <w:rPr>
                <w:sz w:val="28"/>
                <w:szCs w:val="28"/>
              </w:rPr>
            </w:pPr>
            <w:r w:rsidRPr="00EE7772">
              <w:rPr>
                <w:sz w:val="28"/>
                <w:szCs w:val="28"/>
              </w:rPr>
              <w:t>Пільгове перевезення осіб з інвалідністю здійснюють усі підприємства транспорту незалежно від форми власності та підпорядкування відповідно до Закону України "Про транспорт".</w:t>
            </w:r>
          </w:p>
          <w:p w:rsidR="00CC6C8B" w:rsidRPr="00EE7772" w:rsidRDefault="00CC6C8B" w:rsidP="00EE7772">
            <w:pPr>
              <w:pStyle w:val="rvps2"/>
              <w:spacing w:before="0" w:beforeAutospacing="0" w:after="0" w:afterAutospacing="0"/>
              <w:ind w:firstLine="567"/>
              <w:jc w:val="both"/>
              <w:rPr>
                <w:sz w:val="28"/>
                <w:szCs w:val="28"/>
              </w:rPr>
            </w:pPr>
            <w:r w:rsidRPr="00EE7772">
              <w:rPr>
                <w:sz w:val="28"/>
                <w:szCs w:val="28"/>
              </w:rPr>
              <w:t>Звуження змісту та обсягу права осіб з інвалідністю на пільговий проїзд транспортом не допускається.</w:t>
            </w:r>
          </w:p>
          <w:p w:rsidR="003362EB" w:rsidRPr="00EE7772" w:rsidRDefault="00CC6C8B" w:rsidP="00EE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Times New Roman"/>
                <w:szCs w:val="28"/>
              </w:rPr>
            </w:pPr>
            <w:r w:rsidRPr="00EE7772">
              <w:rPr>
                <w:rFonts w:cs="Times New Roman"/>
                <w:szCs w:val="28"/>
              </w:rPr>
              <w:t>Порядок транспортного обслуговування осіб з інвалідністю та дітей з інвалідністю на пільгових умовах визначається нормативно-правовими актами, що регламентують правила користування громадянами повітряним, залізничним, річковим, автомобільним та міським електричним транспортом.</w:t>
            </w:r>
          </w:p>
        </w:tc>
      </w:tr>
      <w:tr w:rsidR="001B29E0" w:rsidRPr="00EE7772" w:rsidTr="004A5198">
        <w:tc>
          <w:tcPr>
            <w:tcW w:w="15163" w:type="dxa"/>
            <w:gridSpan w:val="2"/>
          </w:tcPr>
          <w:p w:rsidR="001B29E0" w:rsidRPr="00EE7772" w:rsidRDefault="001B29E0" w:rsidP="00EE7772">
            <w:pPr>
              <w:ind w:firstLine="567"/>
              <w:jc w:val="center"/>
              <w:rPr>
                <w:rFonts w:cs="Times New Roman"/>
                <w:b/>
                <w:kern w:val="28"/>
                <w:szCs w:val="28"/>
              </w:rPr>
            </w:pPr>
          </w:p>
          <w:p w:rsidR="001B29E0" w:rsidRPr="00EE7772" w:rsidRDefault="001B29E0" w:rsidP="00EE7772">
            <w:pPr>
              <w:ind w:firstLine="0"/>
              <w:jc w:val="center"/>
              <w:rPr>
                <w:rFonts w:cs="Times New Roman"/>
                <w:b/>
                <w:kern w:val="28"/>
                <w:szCs w:val="28"/>
              </w:rPr>
            </w:pPr>
            <w:r w:rsidRPr="00EE7772">
              <w:rPr>
                <w:rFonts w:cs="Times New Roman"/>
                <w:b/>
                <w:kern w:val="28"/>
                <w:szCs w:val="28"/>
              </w:rPr>
              <w:t>Закон України "Про статус і соціальний захист громадян, які постраждали внаслідок Чорнобильської катастрофи"</w:t>
            </w:r>
          </w:p>
          <w:p w:rsidR="001B29E0" w:rsidRPr="00EE7772" w:rsidRDefault="001B29E0" w:rsidP="00EE7772">
            <w:pPr>
              <w:ind w:firstLine="567"/>
              <w:jc w:val="center"/>
              <w:rPr>
                <w:rFonts w:cs="Times New Roman"/>
                <w:b/>
                <w:kern w:val="28"/>
                <w:szCs w:val="28"/>
              </w:rPr>
            </w:pPr>
            <w:r w:rsidRPr="00EE7772">
              <w:rPr>
                <w:rFonts w:cs="Times New Roman"/>
                <w:b/>
                <w:kern w:val="28"/>
                <w:szCs w:val="28"/>
              </w:rPr>
              <w:t xml:space="preserve"> </w:t>
            </w:r>
          </w:p>
        </w:tc>
      </w:tr>
      <w:tr w:rsidR="001B29E0" w:rsidRPr="00EE7772" w:rsidTr="00C90592">
        <w:tc>
          <w:tcPr>
            <w:tcW w:w="7581" w:type="dxa"/>
          </w:tcPr>
          <w:p w:rsidR="001B29E0" w:rsidRPr="00EE7772" w:rsidRDefault="001B29E0" w:rsidP="00EE7772">
            <w:pPr>
              <w:pStyle w:val="rvps2"/>
              <w:spacing w:before="0" w:beforeAutospacing="0" w:after="0" w:afterAutospacing="0"/>
              <w:ind w:firstLine="567"/>
              <w:jc w:val="both"/>
              <w:rPr>
                <w:sz w:val="28"/>
                <w:szCs w:val="28"/>
              </w:rPr>
            </w:pPr>
            <w:r w:rsidRPr="00EE7772">
              <w:rPr>
                <w:rStyle w:val="rvts9"/>
                <w:sz w:val="28"/>
                <w:szCs w:val="28"/>
              </w:rPr>
              <w:t>Стаття 30.</w:t>
            </w:r>
            <w:r w:rsidRPr="00EE7772">
              <w:rPr>
                <w:sz w:val="28"/>
                <w:szCs w:val="28"/>
              </w:rPr>
              <w:t xml:space="preserve"> Пільги та компенсації потерпілим дітям та їх батькам</w:t>
            </w:r>
          </w:p>
          <w:p w:rsidR="001B29E0" w:rsidRPr="00EE7772" w:rsidRDefault="001B29E0" w:rsidP="00EE7772">
            <w:pPr>
              <w:pStyle w:val="rvps2"/>
              <w:spacing w:before="0" w:beforeAutospacing="0" w:after="0" w:afterAutospacing="0"/>
              <w:ind w:firstLine="567"/>
              <w:jc w:val="both"/>
              <w:rPr>
                <w:sz w:val="28"/>
                <w:szCs w:val="28"/>
              </w:rPr>
            </w:pPr>
            <w:bookmarkStart w:id="1" w:name="n336"/>
            <w:bookmarkEnd w:id="1"/>
            <w:r w:rsidRPr="00EE7772">
              <w:rPr>
                <w:sz w:val="28"/>
                <w:szCs w:val="28"/>
              </w:rPr>
              <w:t>Потерпілим дітям, зазначеним у пунктах 1-6 статті 27 цього Закону, та їх батькам надаються такі гарантовані державою компенсації та пільги:</w:t>
            </w:r>
          </w:p>
          <w:p w:rsidR="001B29E0" w:rsidRPr="00EE7772" w:rsidRDefault="001B29E0" w:rsidP="00EE7772">
            <w:pPr>
              <w:pStyle w:val="rvps2"/>
              <w:spacing w:before="0" w:beforeAutospacing="0" w:after="0" w:afterAutospacing="0"/>
              <w:ind w:firstLine="567"/>
              <w:jc w:val="both"/>
              <w:rPr>
                <w:rStyle w:val="rvts46"/>
                <w:sz w:val="28"/>
                <w:szCs w:val="28"/>
              </w:rPr>
            </w:pPr>
            <w:r w:rsidRPr="00EE7772">
              <w:rPr>
                <w:rStyle w:val="rvts46"/>
                <w:sz w:val="28"/>
                <w:szCs w:val="28"/>
              </w:rPr>
              <w:t>…</w:t>
            </w:r>
          </w:p>
          <w:p w:rsidR="001B29E0" w:rsidRPr="00EE7772" w:rsidRDefault="001B29E0" w:rsidP="00EE7772">
            <w:pPr>
              <w:pStyle w:val="rvps2"/>
              <w:spacing w:before="0" w:beforeAutospacing="0" w:after="0" w:afterAutospacing="0"/>
              <w:ind w:firstLine="567"/>
              <w:jc w:val="both"/>
              <w:rPr>
                <w:rStyle w:val="rvts46"/>
                <w:sz w:val="28"/>
                <w:szCs w:val="28"/>
              </w:rPr>
            </w:pPr>
            <w:r w:rsidRPr="00EE7772">
              <w:rPr>
                <w:rStyle w:val="rvts46"/>
                <w:sz w:val="28"/>
                <w:szCs w:val="28"/>
              </w:rPr>
              <w:t xml:space="preserve">{Пункт 3 частини першої статті 30 виключено на підставі Закону </w:t>
            </w:r>
            <w:r w:rsidRPr="00EE7772">
              <w:rPr>
                <w:rStyle w:val="rvts0"/>
                <w:sz w:val="28"/>
                <w:szCs w:val="28"/>
              </w:rPr>
              <w:t>№ 76-VIII від 28.12.2014</w:t>
            </w:r>
            <w:r w:rsidRPr="00EE7772">
              <w:rPr>
                <w:rStyle w:val="rvts46"/>
                <w:sz w:val="28"/>
                <w:szCs w:val="28"/>
              </w:rPr>
              <w:t>}</w:t>
            </w:r>
          </w:p>
          <w:p w:rsidR="001B29E0" w:rsidRPr="00EE7772" w:rsidRDefault="001B29E0" w:rsidP="00EE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Times New Roman"/>
                <w:szCs w:val="28"/>
              </w:rPr>
            </w:pPr>
          </w:p>
        </w:tc>
        <w:tc>
          <w:tcPr>
            <w:tcW w:w="7582" w:type="dxa"/>
          </w:tcPr>
          <w:p w:rsidR="001B29E0" w:rsidRPr="00EE7772" w:rsidRDefault="001B29E0" w:rsidP="00EE7772">
            <w:pPr>
              <w:pStyle w:val="rvps2"/>
              <w:spacing w:before="0" w:beforeAutospacing="0" w:after="0" w:afterAutospacing="0"/>
              <w:ind w:firstLine="567"/>
              <w:jc w:val="both"/>
              <w:rPr>
                <w:sz w:val="28"/>
                <w:szCs w:val="28"/>
              </w:rPr>
            </w:pPr>
            <w:r w:rsidRPr="00EE7772">
              <w:rPr>
                <w:rStyle w:val="rvts9"/>
                <w:sz w:val="28"/>
                <w:szCs w:val="28"/>
              </w:rPr>
              <w:t>Стаття 30.</w:t>
            </w:r>
            <w:r w:rsidRPr="00EE7772">
              <w:rPr>
                <w:sz w:val="28"/>
                <w:szCs w:val="28"/>
              </w:rPr>
              <w:t xml:space="preserve"> Пільги та компенсації потерпілим дітям та їх батькам</w:t>
            </w:r>
          </w:p>
          <w:p w:rsidR="001B29E0" w:rsidRPr="00EE7772" w:rsidRDefault="001B29E0" w:rsidP="00EE7772">
            <w:pPr>
              <w:pStyle w:val="rvps2"/>
              <w:spacing w:before="0" w:beforeAutospacing="0" w:after="0" w:afterAutospacing="0"/>
              <w:ind w:firstLine="567"/>
              <w:jc w:val="both"/>
              <w:rPr>
                <w:sz w:val="28"/>
                <w:szCs w:val="28"/>
              </w:rPr>
            </w:pPr>
            <w:r w:rsidRPr="00EE7772">
              <w:rPr>
                <w:sz w:val="28"/>
                <w:szCs w:val="28"/>
              </w:rPr>
              <w:t>Потерпілим дітям, зазначеним у пунктах 1-6 статті 27 цього Закону, та їх батькам надаються такі гарантовані державою компенсації та пільги:</w:t>
            </w:r>
          </w:p>
          <w:p w:rsidR="001B29E0" w:rsidRPr="00EE7772" w:rsidRDefault="001B29E0" w:rsidP="00EE7772">
            <w:pPr>
              <w:pStyle w:val="HTML"/>
              <w:ind w:firstLine="567"/>
              <w:jc w:val="both"/>
              <w:rPr>
                <w:rFonts w:ascii="Times New Roman" w:hAnsi="Times New Roman" w:cs="Times New Roman"/>
                <w:b/>
                <w:sz w:val="28"/>
                <w:szCs w:val="28"/>
              </w:rPr>
            </w:pPr>
            <w:r w:rsidRPr="00EE7772">
              <w:rPr>
                <w:rFonts w:ascii="Times New Roman" w:hAnsi="Times New Roman" w:cs="Times New Roman"/>
                <w:b/>
                <w:sz w:val="28"/>
                <w:szCs w:val="28"/>
              </w:rPr>
              <w:t>…</w:t>
            </w:r>
          </w:p>
          <w:p w:rsidR="001B29E0" w:rsidRPr="00EE7772" w:rsidRDefault="001B29E0" w:rsidP="00EE7772">
            <w:pPr>
              <w:pStyle w:val="HTML"/>
              <w:ind w:firstLine="567"/>
              <w:jc w:val="both"/>
              <w:rPr>
                <w:rFonts w:ascii="Times New Roman" w:hAnsi="Times New Roman" w:cs="Times New Roman"/>
                <w:b/>
                <w:sz w:val="28"/>
                <w:szCs w:val="28"/>
              </w:rPr>
            </w:pPr>
            <w:r w:rsidRPr="00EE7772">
              <w:rPr>
                <w:rFonts w:ascii="Times New Roman" w:hAnsi="Times New Roman" w:cs="Times New Roman"/>
                <w:b/>
                <w:sz w:val="28"/>
                <w:szCs w:val="28"/>
              </w:rPr>
              <w:t xml:space="preserve">3) безплатний проїзд у межах України на всіх видах транспорту (крім таксі) дитині та особі, яка супроводжує хвору дитину до місця лікування (реабілітації), </w:t>
            </w:r>
            <w:r w:rsidRPr="00EE7772">
              <w:rPr>
                <w:rFonts w:ascii="Times New Roman" w:hAnsi="Times New Roman" w:cs="Times New Roman"/>
                <w:b/>
                <w:sz w:val="28"/>
                <w:szCs w:val="28"/>
              </w:rPr>
              <w:lastRenderedPageBreak/>
              <w:t xml:space="preserve">оздоровлення та назад (за направленням медичних закладів), з правом позачергового придбання квитків; </w:t>
            </w:r>
          </w:p>
          <w:p w:rsidR="001B29E0" w:rsidRDefault="0056395B" w:rsidP="00EE7772">
            <w:pPr>
              <w:tabs>
                <w:tab w:val="left" w:pos="1276"/>
              </w:tabs>
              <w:ind w:firstLine="567"/>
              <w:rPr>
                <w:rFonts w:cs="Times New Roman"/>
                <w:szCs w:val="28"/>
              </w:rPr>
            </w:pPr>
            <w:r>
              <w:rPr>
                <w:rFonts w:cs="Times New Roman"/>
                <w:szCs w:val="28"/>
              </w:rPr>
              <w:t>…</w:t>
            </w:r>
          </w:p>
          <w:p w:rsidR="00264B8E" w:rsidRPr="00EE7772" w:rsidRDefault="00264B8E" w:rsidP="00EE7772">
            <w:pPr>
              <w:tabs>
                <w:tab w:val="left" w:pos="1276"/>
              </w:tabs>
              <w:ind w:firstLine="567"/>
              <w:rPr>
                <w:rFonts w:cs="Times New Roman"/>
                <w:szCs w:val="28"/>
              </w:rPr>
            </w:pPr>
          </w:p>
        </w:tc>
      </w:tr>
      <w:tr w:rsidR="00A24B86" w:rsidRPr="00EE7772" w:rsidTr="00E718D4">
        <w:tc>
          <w:tcPr>
            <w:tcW w:w="15163" w:type="dxa"/>
            <w:gridSpan w:val="2"/>
          </w:tcPr>
          <w:p w:rsidR="00EE7772" w:rsidRDefault="00EE7772" w:rsidP="00EE7772">
            <w:pPr>
              <w:ind w:firstLine="0"/>
              <w:rPr>
                <w:rFonts w:cs="Times New Roman"/>
                <w:b/>
                <w:bCs/>
                <w:szCs w:val="28"/>
              </w:rPr>
            </w:pPr>
          </w:p>
          <w:p w:rsidR="00A24B86" w:rsidRPr="00EE7772" w:rsidRDefault="00A24B86" w:rsidP="00EE7772">
            <w:pPr>
              <w:ind w:firstLine="0"/>
              <w:jc w:val="center"/>
              <w:rPr>
                <w:rFonts w:cs="Times New Roman"/>
                <w:b/>
                <w:bCs/>
                <w:szCs w:val="28"/>
              </w:rPr>
            </w:pPr>
            <w:r w:rsidRPr="00EE7772">
              <w:rPr>
                <w:rFonts w:cs="Times New Roman"/>
                <w:b/>
                <w:bCs/>
                <w:szCs w:val="28"/>
              </w:rPr>
              <w:t>Закон України "Про статус ветеранів війни, гарантії їх соціального захисту"</w:t>
            </w:r>
          </w:p>
          <w:p w:rsidR="00A24B86" w:rsidRPr="00EE7772" w:rsidRDefault="00A24B86" w:rsidP="00EE7772">
            <w:pPr>
              <w:ind w:firstLine="567"/>
              <w:jc w:val="center"/>
              <w:rPr>
                <w:rFonts w:cs="Times New Roman"/>
                <w:b/>
                <w:bCs/>
                <w:szCs w:val="28"/>
              </w:rPr>
            </w:pPr>
          </w:p>
        </w:tc>
      </w:tr>
      <w:tr w:rsidR="00A24B86" w:rsidRPr="00EE7772" w:rsidTr="00C90592">
        <w:tc>
          <w:tcPr>
            <w:tcW w:w="7581" w:type="dxa"/>
          </w:tcPr>
          <w:p w:rsidR="00A24B86" w:rsidRPr="00EE7772" w:rsidRDefault="00A24B86" w:rsidP="00EE7772">
            <w:pPr>
              <w:pStyle w:val="rvps2"/>
              <w:spacing w:before="0" w:beforeAutospacing="0" w:after="0" w:afterAutospacing="0"/>
              <w:ind w:firstLine="567"/>
              <w:jc w:val="both"/>
              <w:rPr>
                <w:b/>
                <w:sz w:val="28"/>
                <w:szCs w:val="28"/>
              </w:rPr>
            </w:pPr>
            <w:r w:rsidRPr="00EE7772">
              <w:rPr>
                <w:rStyle w:val="rvts9"/>
                <w:b/>
                <w:sz w:val="28"/>
                <w:szCs w:val="28"/>
              </w:rPr>
              <w:t>Стаття 12.</w:t>
            </w:r>
            <w:r w:rsidRPr="00EE7772">
              <w:rPr>
                <w:b/>
                <w:sz w:val="28"/>
                <w:szCs w:val="28"/>
              </w:rPr>
              <w:t xml:space="preserve"> Пільги учасникам бойових дій та особам, прирівняним до них</w:t>
            </w:r>
          </w:p>
          <w:p w:rsidR="00A24B86" w:rsidRPr="00EE7772" w:rsidRDefault="00A24B86" w:rsidP="00EE7772">
            <w:pPr>
              <w:pStyle w:val="rvps2"/>
              <w:spacing w:before="0" w:beforeAutospacing="0" w:after="0" w:afterAutospacing="0"/>
              <w:ind w:firstLine="567"/>
              <w:jc w:val="both"/>
              <w:rPr>
                <w:sz w:val="28"/>
                <w:szCs w:val="28"/>
              </w:rPr>
            </w:pPr>
            <w:bookmarkStart w:id="2" w:name="n196"/>
            <w:bookmarkEnd w:id="2"/>
            <w:r w:rsidRPr="00EE7772">
              <w:rPr>
                <w:sz w:val="28"/>
                <w:szCs w:val="28"/>
              </w:rPr>
              <w:t>Учасникам бойових дій (статті 5, 6) надаються такі пільги:</w:t>
            </w:r>
          </w:p>
          <w:p w:rsidR="00A24B86" w:rsidRPr="00EE7772" w:rsidRDefault="00A24B86" w:rsidP="00EE7772">
            <w:pPr>
              <w:ind w:firstLine="567"/>
              <w:rPr>
                <w:rStyle w:val="rvts0"/>
                <w:rFonts w:cs="Times New Roman"/>
                <w:szCs w:val="28"/>
              </w:rPr>
            </w:pPr>
            <w:r w:rsidRPr="00EE7772">
              <w:rPr>
                <w:rStyle w:val="rvts0"/>
                <w:rFonts w:cs="Times New Roman"/>
                <w:szCs w:val="28"/>
              </w:rPr>
              <w:t>…</w:t>
            </w:r>
          </w:p>
          <w:p w:rsidR="00A24B86" w:rsidRPr="00EE7772" w:rsidRDefault="00A24B86" w:rsidP="00EE7772">
            <w:pPr>
              <w:ind w:firstLine="567"/>
              <w:rPr>
                <w:rStyle w:val="rvts0"/>
                <w:rFonts w:cs="Times New Roman"/>
                <w:szCs w:val="28"/>
              </w:rPr>
            </w:pPr>
            <w:r w:rsidRPr="00EE7772">
              <w:rPr>
                <w:rStyle w:val="rvts0"/>
                <w:rFonts w:cs="Times New Roman"/>
                <w:szCs w:val="28"/>
              </w:rPr>
              <w:t xml:space="preserve">7) безплатний проїзд </w:t>
            </w:r>
            <w:r w:rsidRPr="00EE7772">
              <w:rPr>
                <w:rStyle w:val="rvts0"/>
                <w:rFonts w:cs="Times New Roman"/>
                <w:b/>
                <w:szCs w:val="28"/>
              </w:rPr>
              <w:t>усіма видами міського пасажирського транспорту, автомобільним транспортом загального користування в сільській місцевості</w:t>
            </w:r>
            <w:r w:rsidRPr="00EE7772">
              <w:rPr>
                <w:rStyle w:val="rvts0"/>
                <w:rFonts w:cs="Times New Roman"/>
                <w:szCs w:val="28"/>
              </w:rPr>
              <w:t xml:space="preserve">, </w:t>
            </w:r>
            <w:r w:rsidRPr="00EE7772">
              <w:rPr>
                <w:rStyle w:val="rvts0"/>
                <w:rFonts w:cs="Times New Roman"/>
                <w:b/>
                <w:szCs w:val="28"/>
              </w:rPr>
              <w:t>а також залізничним і водним</w:t>
            </w:r>
            <w:r w:rsidRPr="00EE7772">
              <w:rPr>
                <w:rStyle w:val="rvts0"/>
                <w:rFonts w:cs="Times New Roman"/>
                <w:szCs w:val="28"/>
              </w:rPr>
              <w:t xml:space="preserve">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p w:rsidR="00A24B86" w:rsidRPr="00EE7772" w:rsidRDefault="00A24B86" w:rsidP="00EE7772">
            <w:pPr>
              <w:ind w:firstLine="567"/>
              <w:rPr>
                <w:rStyle w:val="rvts0"/>
                <w:rFonts w:cs="Times New Roman"/>
                <w:b/>
                <w:i/>
                <w:szCs w:val="28"/>
              </w:rPr>
            </w:pPr>
            <w:r w:rsidRPr="00EE7772">
              <w:rPr>
                <w:rStyle w:val="rvts0"/>
                <w:rFonts w:cs="Times New Roman"/>
                <w:b/>
                <w:i/>
                <w:szCs w:val="28"/>
              </w:rPr>
              <w:t>…</w:t>
            </w:r>
          </w:p>
          <w:p w:rsidR="00A24B86" w:rsidRPr="00EE7772" w:rsidRDefault="00A24B86" w:rsidP="00EE7772">
            <w:pPr>
              <w:ind w:firstLine="567"/>
              <w:rPr>
                <w:rStyle w:val="rvts0"/>
                <w:rFonts w:cs="Times New Roman"/>
                <w:szCs w:val="28"/>
              </w:rPr>
            </w:pPr>
          </w:p>
          <w:p w:rsidR="00A24B86" w:rsidRPr="00EE7772" w:rsidRDefault="00A24B86" w:rsidP="00EE7772">
            <w:pPr>
              <w:ind w:firstLine="567"/>
              <w:rPr>
                <w:rStyle w:val="rvts0"/>
                <w:rFonts w:cs="Times New Roman"/>
                <w:szCs w:val="28"/>
              </w:rPr>
            </w:pPr>
            <w:r w:rsidRPr="00EE7772">
              <w:rPr>
                <w:rStyle w:val="rvts0"/>
                <w:rFonts w:cs="Times New Roman"/>
                <w:szCs w:val="28"/>
              </w:rPr>
              <w:t xml:space="preserve">17) безплатний проїзд один раз на два роки (туди і назад) залізничним, </w:t>
            </w:r>
            <w:r w:rsidRPr="00EE7772">
              <w:rPr>
                <w:rStyle w:val="rvts0"/>
                <w:rFonts w:cs="Times New Roman"/>
                <w:b/>
                <w:szCs w:val="28"/>
              </w:rPr>
              <w:t>водним, повітряним або міжміським автомобільним транспортом,</w:t>
            </w:r>
            <w:r w:rsidRPr="00EE7772">
              <w:rPr>
                <w:rStyle w:val="rvts0"/>
                <w:rFonts w:cs="Times New Roman"/>
                <w:szCs w:val="28"/>
              </w:rPr>
              <w:t xml:space="preserve"> незалежно від наявності залізничного сполучення, або проїзд один раз на рік (туди і назад) вказаними видами транспорту з 50-процентною знижкою;</w:t>
            </w:r>
          </w:p>
          <w:p w:rsidR="00A24B86" w:rsidRPr="00EE7772" w:rsidRDefault="00A24B86" w:rsidP="00EE7772">
            <w:pPr>
              <w:ind w:firstLine="567"/>
              <w:rPr>
                <w:rStyle w:val="rvts0"/>
                <w:rFonts w:cs="Times New Roman"/>
                <w:szCs w:val="28"/>
              </w:rPr>
            </w:pPr>
          </w:p>
          <w:p w:rsidR="00A24B86" w:rsidRPr="00EE7772" w:rsidRDefault="00A24B86" w:rsidP="00EE7772">
            <w:pPr>
              <w:ind w:firstLine="567"/>
              <w:rPr>
                <w:rStyle w:val="rvts0"/>
                <w:rFonts w:cs="Times New Roman"/>
                <w:szCs w:val="28"/>
              </w:rPr>
            </w:pPr>
            <w:r w:rsidRPr="00EE7772">
              <w:rPr>
                <w:rStyle w:val="rvts0"/>
                <w:rFonts w:cs="Times New Roman"/>
                <w:szCs w:val="28"/>
              </w:rPr>
              <w:t>…</w:t>
            </w:r>
          </w:p>
        </w:tc>
        <w:tc>
          <w:tcPr>
            <w:tcW w:w="7582" w:type="dxa"/>
          </w:tcPr>
          <w:p w:rsidR="00A24B86" w:rsidRPr="00EE7772" w:rsidRDefault="00A24B86" w:rsidP="00EE7772">
            <w:pPr>
              <w:pStyle w:val="rvps2"/>
              <w:spacing w:before="0" w:beforeAutospacing="0" w:after="0" w:afterAutospacing="0"/>
              <w:ind w:firstLine="567"/>
              <w:jc w:val="both"/>
              <w:rPr>
                <w:b/>
                <w:sz w:val="28"/>
                <w:szCs w:val="28"/>
              </w:rPr>
            </w:pPr>
            <w:r w:rsidRPr="00EE7772">
              <w:rPr>
                <w:rStyle w:val="rvts9"/>
                <w:b/>
                <w:sz w:val="28"/>
                <w:szCs w:val="28"/>
              </w:rPr>
              <w:lastRenderedPageBreak/>
              <w:t>Стаття 12.</w:t>
            </w:r>
            <w:r w:rsidRPr="00EE7772">
              <w:rPr>
                <w:b/>
                <w:sz w:val="28"/>
                <w:szCs w:val="28"/>
              </w:rPr>
              <w:t xml:space="preserve"> Пільги учасникам бойових дій та особам, прирівняним до них</w:t>
            </w:r>
          </w:p>
          <w:p w:rsidR="00A24B86" w:rsidRPr="00EE7772" w:rsidRDefault="00A24B86" w:rsidP="00EE7772">
            <w:pPr>
              <w:pStyle w:val="rvps2"/>
              <w:spacing w:before="0" w:beforeAutospacing="0" w:after="0" w:afterAutospacing="0"/>
              <w:ind w:firstLine="567"/>
              <w:jc w:val="both"/>
              <w:rPr>
                <w:sz w:val="28"/>
                <w:szCs w:val="28"/>
              </w:rPr>
            </w:pPr>
            <w:r w:rsidRPr="00EE7772">
              <w:rPr>
                <w:sz w:val="28"/>
                <w:szCs w:val="28"/>
              </w:rPr>
              <w:t>Учасникам бойових дій (статті 5, 6) надаються такі пільги:</w:t>
            </w:r>
          </w:p>
          <w:p w:rsidR="00A24B86" w:rsidRPr="00EE7772" w:rsidRDefault="00A24B86" w:rsidP="00EE7772">
            <w:pPr>
              <w:ind w:firstLine="567"/>
              <w:rPr>
                <w:rStyle w:val="rvts0"/>
                <w:rFonts w:cs="Times New Roman"/>
                <w:szCs w:val="28"/>
              </w:rPr>
            </w:pPr>
            <w:r w:rsidRPr="00EE7772">
              <w:rPr>
                <w:rStyle w:val="rvts0"/>
                <w:rFonts w:cs="Times New Roman"/>
                <w:szCs w:val="28"/>
              </w:rPr>
              <w:t>…</w:t>
            </w:r>
          </w:p>
          <w:p w:rsidR="00A24B86" w:rsidRPr="00EE7772" w:rsidRDefault="00A24B86" w:rsidP="00EE7772">
            <w:pPr>
              <w:ind w:firstLine="567"/>
              <w:rPr>
                <w:rFonts w:cs="Times New Roman"/>
                <w:b/>
                <w:szCs w:val="28"/>
              </w:rPr>
            </w:pPr>
            <w:r w:rsidRPr="00EE7772">
              <w:rPr>
                <w:rFonts w:cs="Times New Roman"/>
                <w:szCs w:val="28"/>
              </w:rPr>
              <w:t xml:space="preserve">7) безоплатний проїзд </w:t>
            </w:r>
            <w:r w:rsidRPr="00EE7772">
              <w:rPr>
                <w:rFonts w:cs="Times New Roman"/>
                <w:b/>
                <w:szCs w:val="28"/>
              </w:rPr>
              <w:t xml:space="preserve">автобусами міських маршрутів (крім таксі) і міським електричним транспортом, </w:t>
            </w:r>
            <w:r w:rsidRPr="00EE7772">
              <w:rPr>
                <w:rStyle w:val="rvts0"/>
                <w:rFonts w:cs="Times New Roman"/>
                <w:b/>
                <w:szCs w:val="28"/>
              </w:rPr>
              <w:t xml:space="preserve"> а також залізничним, морським та річковим</w:t>
            </w:r>
            <w:r w:rsidRPr="00EE7772">
              <w:rPr>
                <w:rStyle w:val="rvts0"/>
                <w:rFonts w:cs="Times New Roman"/>
                <w:szCs w:val="28"/>
              </w:rPr>
              <w:t xml:space="preserve">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 </w:t>
            </w:r>
            <w:r w:rsidRPr="00EE7772">
              <w:rPr>
                <w:rFonts w:cs="Times New Roman"/>
                <w:b/>
                <w:szCs w:val="28"/>
                <w:shd w:val="clear" w:color="auto" w:fill="FFFFFF"/>
              </w:rPr>
              <w:t>Порядок організації перевезення визначається Кабінетом Міністрів України;</w:t>
            </w:r>
          </w:p>
          <w:p w:rsidR="00A24B86" w:rsidRPr="00EE7772" w:rsidRDefault="00A24B86" w:rsidP="00EE7772">
            <w:pPr>
              <w:ind w:firstLine="567"/>
              <w:rPr>
                <w:rFonts w:cs="Times New Roman"/>
                <w:szCs w:val="28"/>
              </w:rPr>
            </w:pPr>
            <w:r w:rsidRPr="00EE7772">
              <w:rPr>
                <w:rFonts w:cs="Times New Roman"/>
                <w:szCs w:val="28"/>
              </w:rPr>
              <w:t>…</w:t>
            </w:r>
          </w:p>
          <w:p w:rsidR="00A24B86" w:rsidRPr="00EE7772" w:rsidRDefault="00A24B86" w:rsidP="00EE7772">
            <w:pPr>
              <w:ind w:firstLine="567"/>
              <w:rPr>
                <w:rStyle w:val="rvts0"/>
                <w:rFonts w:cs="Times New Roman"/>
                <w:szCs w:val="28"/>
              </w:rPr>
            </w:pPr>
            <w:r w:rsidRPr="00EE7772">
              <w:rPr>
                <w:rStyle w:val="rvts0"/>
                <w:rFonts w:cs="Times New Roman"/>
                <w:szCs w:val="28"/>
              </w:rPr>
              <w:t xml:space="preserve">17) безплатний проїзд один раз на два роки (туди і назад) залізничним, </w:t>
            </w:r>
            <w:r w:rsidRPr="00EE7772">
              <w:rPr>
                <w:rStyle w:val="rvts0"/>
                <w:rFonts w:cs="Times New Roman"/>
                <w:b/>
                <w:szCs w:val="28"/>
              </w:rPr>
              <w:t xml:space="preserve">морським, річковим </w:t>
            </w:r>
            <w:r w:rsidRPr="00EE7772">
              <w:rPr>
                <w:rFonts w:cs="Times New Roman"/>
                <w:b/>
                <w:szCs w:val="28"/>
              </w:rPr>
              <w:t>(крім приміського сполучення), повітряним</w:t>
            </w:r>
            <w:r w:rsidRPr="00EE7772">
              <w:rPr>
                <w:rStyle w:val="rvts0"/>
                <w:rFonts w:cs="Times New Roman"/>
                <w:b/>
                <w:szCs w:val="28"/>
              </w:rPr>
              <w:t xml:space="preserve"> транспортом</w:t>
            </w:r>
            <w:r w:rsidRPr="00EE7772">
              <w:rPr>
                <w:rStyle w:val="rvts0"/>
                <w:rFonts w:cs="Times New Roman"/>
                <w:szCs w:val="28"/>
              </w:rPr>
              <w:t xml:space="preserve">, незалежно від наявності залізничного сполучення, або проїзд один раз на рік (туди і назад) вказаними видами транспорту з 50-процентною </w:t>
            </w:r>
            <w:r w:rsidRPr="00EE7772">
              <w:rPr>
                <w:rStyle w:val="rvts0"/>
                <w:rFonts w:cs="Times New Roman"/>
                <w:szCs w:val="28"/>
              </w:rPr>
              <w:lastRenderedPageBreak/>
              <w:t xml:space="preserve">знижкою. </w:t>
            </w:r>
            <w:r w:rsidRPr="00EE7772">
              <w:rPr>
                <w:rFonts w:cs="Times New Roman"/>
                <w:b/>
                <w:szCs w:val="28"/>
                <w:shd w:val="clear" w:color="auto" w:fill="FFFFFF"/>
              </w:rPr>
              <w:t>Порядок організації перевезення визначається Кабінетом Міністрів України</w:t>
            </w:r>
            <w:r w:rsidRPr="00EE7772">
              <w:rPr>
                <w:rStyle w:val="rvts0"/>
                <w:rFonts w:cs="Times New Roman"/>
                <w:b/>
                <w:szCs w:val="28"/>
              </w:rPr>
              <w:t>;</w:t>
            </w:r>
          </w:p>
          <w:p w:rsidR="00A24B86" w:rsidRPr="00EE7772" w:rsidRDefault="00A24B86" w:rsidP="00EE7772">
            <w:pPr>
              <w:ind w:firstLine="567"/>
              <w:rPr>
                <w:rFonts w:cs="Times New Roman"/>
                <w:szCs w:val="28"/>
              </w:rPr>
            </w:pPr>
            <w:r w:rsidRPr="00EE7772">
              <w:rPr>
                <w:rFonts w:cs="Times New Roman"/>
                <w:szCs w:val="28"/>
              </w:rPr>
              <w:t>…</w:t>
            </w:r>
          </w:p>
        </w:tc>
      </w:tr>
      <w:tr w:rsidR="00A24B86" w:rsidRPr="00EE7772" w:rsidTr="00C90592">
        <w:tc>
          <w:tcPr>
            <w:tcW w:w="7581" w:type="dxa"/>
          </w:tcPr>
          <w:p w:rsidR="00A24B86" w:rsidRPr="00EE7772" w:rsidRDefault="00A24B86" w:rsidP="00EE7772">
            <w:pPr>
              <w:ind w:firstLine="567"/>
              <w:rPr>
                <w:rStyle w:val="rvts0"/>
                <w:rFonts w:cs="Times New Roman"/>
                <w:b/>
                <w:szCs w:val="28"/>
              </w:rPr>
            </w:pPr>
            <w:r w:rsidRPr="00EE7772">
              <w:rPr>
                <w:rStyle w:val="rvts0"/>
                <w:rFonts w:cs="Times New Roman"/>
                <w:b/>
                <w:szCs w:val="28"/>
              </w:rPr>
              <w:lastRenderedPageBreak/>
              <w:t>Стаття 13. Пільги особам з інвалідністю внаслідок війни</w:t>
            </w:r>
          </w:p>
          <w:p w:rsidR="00A24B86" w:rsidRPr="00EE7772" w:rsidRDefault="00A24B86" w:rsidP="00EE7772">
            <w:pPr>
              <w:ind w:firstLine="567"/>
              <w:rPr>
                <w:rStyle w:val="rvts0"/>
                <w:rFonts w:cs="Times New Roman"/>
                <w:szCs w:val="28"/>
              </w:rPr>
            </w:pPr>
            <w:r w:rsidRPr="00EE7772">
              <w:rPr>
                <w:rStyle w:val="rvts0"/>
                <w:rFonts w:cs="Times New Roman"/>
                <w:szCs w:val="28"/>
              </w:rPr>
              <w:t>Особам з інвалідністю внаслідок війни та прирівняним до них особам (стаття 7) надаються такі пільги:</w:t>
            </w:r>
          </w:p>
          <w:p w:rsidR="00A24B86" w:rsidRPr="00EE7772" w:rsidRDefault="00A24B86" w:rsidP="00EE7772">
            <w:pPr>
              <w:ind w:firstLine="567"/>
              <w:rPr>
                <w:rStyle w:val="rvts0"/>
                <w:rFonts w:cs="Times New Roman"/>
                <w:szCs w:val="28"/>
              </w:rPr>
            </w:pPr>
            <w:r w:rsidRPr="00EE7772">
              <w:rPr>
                <w:rStyle w:val="rvts0"/>
                <w:rFonts w:cs="Times New Roman"/>
                <w:szCs w:val="28"/>
              </w:rPr>
              <w:t>…</w:t>
            </w:r>
          </w:p>
          <w:p w:rsidR="00A24B86" w:rsidRPr="00EE7772" w:rsidRDefault="00A24B86" w:rsidP="00EE7772">
            <w:pPr>
              <w:ind w:firstLine="567"/>
              <w:rPr>
                <w:rStyle w:val="rvts0"/>
                <w:rFonts w:cs="Times New Roman"/>
                <w:szCs w:val="28"/>
              </w:rPr>
            </w:pPr>
            <w:r w:rsidRPr="00EE7772">
              <w:rPr>
                <w:rStyle w:val="rvts0"/>
                <w:rFonts w:cs="Times New Roman"/>
                <w:szCs w:val="28"/>
              </w:rPr>
              <w:t xml:space="preserve">7) безплатний проїзд </w:t>
            </w:r>
            <w:r w:rsidRPr="00EE7772">
              <w:rPr>
                <w:rStyle w:val="rvts0"/>
                <w:rFonts w:cs="Times New Roman"/>
                <w:b/>
                <w:szCs w:val="28"/>
              </w:rPr>
              <w:t>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w:t>
            </w:r>
            <w:r w:rsidRPr="00EE7772">
              <w:rPr>
                <w:rStyle w:val="rvts0"/>
                <w:rFonts w:cs="Times New Roman"/>
                <w:szCs w:val="28"/>
              </w:rPr>
              <w:t xml:space="preserve">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 Це право поширюється і на особу, яка супроводжує особу з інвалідністю I групи;</w:t>
            </w:r>
          </w:p>
          <w:p w:rsidR="008204E1" w:rsidRPr="00EE7772" w:rsidRDefault="008204E1" w:rsidP="00EE7772">
            <w:pPr>
              <w:ind w:firstLine="567"/>
              <w:rPr>
                <w:rStyle w:val="rvts0"/>
                <w:rFonts w:cs="Times New Roman"/>
                <w:szCs w:val="28"/>
              </w:rPr>
            </w:pPr>
          </w:p>
          <w:p w:rsidR="008204E1" w:rsidRPr="00EE7772" w:rsidRDefault="008204E1" w:rsidP="00EE7772">
            <w:pPr>
              <w:ind w:firstLine="567"/>
              <w:rPr>
                <w:rStyle w:val="rvts0"/>
                <w:rFonts w:cs="Times New Roman"/>
                <w:szCs w:val="28"/>
              </w:rPr>
            </w:pPr>
          </w:p>
          <w:p w:rsidR="00A24B86" w:rsidRPr="00EE7772" w:rsidRDefault="00A24B86" w:rsidP="00EE7772">
            <w:pPr>
              <w:ind w:firstLine="567"/>
              <w:rPr>
                <w:rStyle w:val="rvts0"/>
                <w:rFonts w:cs="Times New Roman"/>
                <w:szCs w:val="28"/>
              </w:rPr>
            </w:pPr>
            <w:r w:rsidRPr="00EE7772">
              <w:rPr>
                <w:rStyle w:val="rvts0"/>
                <w:rFonts w:cs="Times New Roman"/>
                <w:szCs w:val="28"/>
              </w:rPr>
              <w:t>…</w:t>
            </w:r>
          </w:p>
          <w:p w:rsidR="00A24B86" w:rsidRPr="00EE7772" w:rsidRDefault="00A24B86" w:rsidP="00EE7772">
            <w:pPr>
              <w:pStyle w:val="rvps2"/>
              <w:spacing w:before="0" w:beforeAutospacing="0" w:after="0" w:afterAutospacing="0"/>
              <w:ind w:firstLine="567"/>
              <w:jc w:val="both"/>
              <w:rPr>
                <w:sz w:val="28"/>
                <w:szCs w:val="28"/>
              </w:rPr>
            </w:pPr>
            <w:r w:rsidRPr="00EE7772">
              <w:rPr>
                <w:sz w:val="28"/>
                <w:szCs w:val="28"/>
              </w:rPr>
              <w:t xml:space="preserve">21) особам з інвалідністю I і II груп надається право безплатного проїзду один раз на рік (туди і назад) залізничним, </w:t>
            </w:r>
            <w:r w:rsidRPr="00EE7772">
              <w:rPr>
                <w:b/>
                <w:sz w:val="28"/>
                <w:szCs w:val="28"/>
              </w:rPr>
              <w:t>водним, повітряним або міжміським автомобільним транспортом, а</w:t>
            </w:r>
            <w:r w:rsidRPr="00EE7772">
              <w:rPr>
                <w:sz w:val="28"/>
                <w:szCs w:val="28"/>
              </w:rPr>
              <w:t xml:space="preserve"> особам, які супроводжують осіб з інвалідністю I групи (не більше одного супроводжуючого), - 50-процентна знижка вартості проїзду один раз на рік (туди і назад) зазначеними видами транспорту.</w:t>
            </w:r>
          </w:p>
          <w:p w:rsidR="00A24B86" w:rsidRPr="00EE7772" w:rsidRDefault="00A24B86" w:rsidP="00EE7772">
            <w:pPr>
              <w:pStyle w:val="rvps2"/>
              <w:spacing w:before="0" w:beforeAutospacing="0" w:after="0" w:afterAutospacing="0"/>
              <w:ind w:firstLine="567"/>
              <w:jc w:val="both"/>
              <w:rPr>
                <w:sz w:val="28"/>
                <w:szCs w:val="28"/>
              </w:rPr>
            </w:pPr>
            <w:r w:rsidRPr="00EE7772">
              <w:rPr>
                <w:sz w:val="28"/>
                <w:szCs w:val="28"/>
              </w:rPr>
              <w:lastRenderedPageBreak/>
              <w:t xml:space="preserve">Особам з інвалідністю III групи надається право безплатного проїзду один раз на два роки (туди і назад) залізничним, </w:t>
            </w:r>
            <w:r w:rsidRPr="00EE7772">
              <w:rPr>
                <w:b/>
                <w:sz w:val="28"/>
                <w:szCs w:val="28"/>
              </w:rPr>
              <w:t xml:space="preserve">водним, повітряним або міжміським автомобільним </w:t>
            </w:r>
            <w:r w:rsidRPr="00EE7772">
              <w:rPr>
                <w:sz w:val="28"/>
                <w:szCs w:val="28"/>
              </w:rPr>
              <w:t>транспортом незалежно від наявності залізничного сполучення або проїзду один раз на рік (туди і назад) зазначеними видами транспорту з 50-процентною знижкою вартості проїзду.</w:t>
            </w:r>
          </w:p>
          <w:p w:rsidR="00A24B86" w:rsidRPr="00EE7772" w:rsidRDefault="00A24B86" w:rsidP="00EE7772">
            <w:pPr>
              <w:pStyle w:val="rvps2"/>
              <w:spacing w:before="0" w:beforeAutospacing="0" w:after="0" w:afterAutospacing="0"/>
              <w:ind w:firstLine="567"/>
              <w:jc w:val="both"/>
              <w:rPr>
                <w:sz w:val="28"/>
                <w:szCs w:val="28"/>
              </w:rPr>
            </w:pPr>
            <w:bookmarkStart w:id="3" w:name="n307"/>
            <w:bookmarkStart w:id="4" w:name="n308"/>
            <w:bookmarkEnd w:id="3"/>
            <w:bookmarkEnd w:id="4"/>
            <w:r w:rsidRPr="00EE7772">
              <w:rPr>
                <w:sz w:val="28"/>
                <w:szCs w:val="28"/>
              </w:rPr>
              <w:t>Особам з інвалідністю внаслідок війни та особам, які супроводжують у поїздках осіб з інвалідністю I групи (не більше одного супроводжуючого), надається право користування міжміським транспортом зазначених видів у період з 1 жовтня по 15 травня з 50-процентною знижкою вартості проїзду без обмеження кількості поїздок;</w:t>
            </w:r>
          </w:p>
          <w:p w:rsidR="00A24B86" w:rsidRPr="00EE7772" w:rsidRDefault="00A24B86" w:rsidP="00EE7772">
            <w:pPr>
              <w:pStyle w:val="rvps2"/>
              <w:spacing w:before="0" w:beforeAutospacing="0" w:after="0" w:afterAutospacing="0"/>
              <w:ind w:firstLine="567"/>
              <w:jc w:val="both"/>
              <w:rPr>
                <w:sz w:val="28"/>
                <w:szCs w:val="28"/>
              </w:rPr>
            </w:pPr>
          </w:p>
          <w:p w:rsidR="00A24B86" w:rsidRPr="00EE7772" w:rsidRDefault="00A24B86" w:rsidP="00EE7772">
            <w:pPr>
              <w:pStyle w:val="rvps2"/>
              <w:spacing w:before="0" w:beforeAutospacing="0" w:after="0" w:afterAutospacing="0"/>
              <w:ind w:firstLine="567"/>
              <w:jc w:val="both"/>
              <w:rPr>
                <w:sz w:val="28"/>
                <w:szCs w:val="28"/>
              </w:rPr>
            </w:pPr>
          </w:p>
          <w:p w:rsidR="00A24B86" w:rsidRPr="00EE7772" w:rsidRDefault="00A24B86" w:rsidP="00EE7772">
            <w:pPr>
              <w:pStyle w:val="rvps2"/>
              <w:spacing w:before="0" w:beforeAutospacing="0" w:after="0" w:afterAutospacing="0"/>
              <w:ind w:firstLine="567"/>
              <w:jc w:val="both"/>
              <w:rPr>
                <w:sz w:val="28"/>
                <w:szCs w:val="28"/>
              </w:rPr>
            </w:pPr>
            <w:r w:rsidRPr="00EE7772">
              <w:rPr>
                <w:sz w:val="28"/>
                <w:szCs w:val="28"/>
              </w:rPr>
              <w:t>…</w:t>
            </w:r>
          </w:p>
        </w:tc>
        <w:tc>
          <w:tcPr>
            <w:tcW w:w="7582" w:type="dxa"/>
          </w:tcPr>
          <w:p w:rsidR="00A24B86" w:rsidRPr="00EE7772" w:rsidRDefault="00A24B86" w:rsidP="00EE7772">
            <w:pPr>
              <w:ind w:firstLine="567"/>
              <w:rPr>
                <w:rStyle w:val="rvts0"/>
                <w:rFonts w:cs="Times New Roman"/>
                <w:b/>
                <w:szCs w:val="28"/>
              </w:rPr>
            </w:pPr>
            <w:r w:rsidRPr="00EE7772">
              <w:rPr>
                <w:rStyle w:val="rvts0"/>
                <w:rFonts w:cs="Times New Roman"/>
                <w:b/>
                <w:szCs w:val="28"/>
              </w:rPr>
              <w:lastRenderedPageBreak/>
              <w:t>Стаття 13. Пільги особам з інвалідністю внаслідок війни</w:t>
            </w:r>
          </w:p>
          <w:p w:rsidR="00A24B86" w:rsidRPr="00EE7772" w:rsidRDefault="00A24B86" w:rsidP="00EE7772">
            <w:pPr>
              <w:ind w:firstLine="567"/>
              <w:rPr>
                <w:rStyle w:val="rvts0"/>
                <w:rFonts w:cs="Times New Roman"/>
                <w:szCs w:val="28"/>
              </w:rPr>
            </w:pPr>
            <w:r w:rsidRPr="00EE7772">
              <w:rPr>
                <w:rStyle w:val="rvts0"/>
                <w:rFonts w:cs="Times New Roman"/>
                <w:szCs w:val="28"/>
              </w:rPr>
              <w:t>Особам з інвалідністю внаслідок війни та прирівняним до них особам (стаття 7) надаються такі пільги:</w:t>
            </w:r>
          </w:p>
          <w:p w:rsidR="00A24B86" w:rsidRPr="00EE7772" w:rsidRDefault="00A24B86" w:rsidP="00EE7772">
            <w:pPr>
              <w:ind w:firstLine="567"/>
              <w:rPr>
                <w:rStyle w:val="rvts0"/>
                <w:rFonts w:cs="Times New Roman"/>
                <w:szCs w:val="28"/>
              </w:rPr>
            </w:pPr>
            <w:r w:rsidRPr="00EE7772">
              <w:rPr>
                <w:rStyle w:val="rvts0"/>
                <w:rFonts w:cs="Times New Roman"/>
                <w:szCs w:val="28"/>
              </w:rPr>
              <w:t>…</w:t>
            </w:r>
          </w:p>
          <w:p w:rsidR="00A24B86" w:rsidRPr="00EE7772" w:rsidRDefault="00A24B86" w:rsidP="00EE7772">
            <w:pPr>
              <w:ind w:firstLine="567"/>
              <w:rPr>
                <w:rStyle w:val="rvts0"/>
                <w:rFonts w:cs="Times New Roman"/>
                <w:b/>
                <w:szCs w:val="28"/>
              </w:rPr>
            </w:pPr>
            <w:r w:rsidRPr="00EE7772">
              <w:rPr>
                <w:rStyle w:val="rvts0"/>
                <w:rFonts w:cs="Times New Roman"/>
                <w:szCs w:val="28"/>
              </w:rPr>
              <w:t xml:space="preserve">7) безплатний проїзд </w:t>
            </w:r>
            <w:r w:rsidRPr="00EE7772">
              <w:rPr>
                <w:rFonts w:cs="Times New Roman"/>
                <w:b/>
                <w:szCs w:val="28"/>
              </w:rPr>
              <w:t xml:space="preserve">автобусами міських маршрутів (крім таксі) і міським електричним транспортом, </w:t>
            </w:r>
            <w:r w:rsidRPr="00EE7772">
              <w:rPr>
                <w:rStyle w:val="rvts0"/>
                <w:rFonts w:cs="Times New Roman"/>
                <w:b/>
                <w:szCs w:val="28"/>
              </w:rPr>
              <w:t xml:space="preserve">а також залізничним, </w:t>
            </w:r>
            <w:r w:rsidRPr="00EE7772">
              <w:rPr>
                <w:rFonts w:cs="Times New Roman"/>
                <w:b/>
                <w:szCs w:val="28"/>
              </w:rPr>
              <w:t>морським та річковим</w:t>
            </w:r>
            <w:r w:rsidRPr="00EE7772">
              <w:rPr>
                <w:rStyle w:val="rvts0"/>
                <w:rFonts w:cs="Times New Roman"/>
                <w:szCs w:val="28"/>
              </w:rPr>
              <w:t xml:space="preserve">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 Це право поширюється і на особу, яка супроводжує особу з інвалідністю I групи. </w:t>
            </w:r>
            <w:r w:rsidRPr="00EE7772">
              <w:rPr>
                <w:rFonts w:cs="Times New Roman"/>
                <w:b/>
                <w:szCs w:val="28"/>
                <w:shd w:val="clear" w:color="auto" w:fill="FFFFFF"/>
              </w:rPr>
              <w:t>Порядок організації перевезення визначається Кабінетом Міністрів України</w:t>
            </w:r>
            <w:r w:rsidRPr="00EE7772">
              <w:rPr>
                <w:rStyle w:val="rvts0"/>
                <w:rFonts w:cs="Times New Roman"/>
                <w:b/>
                <w:szCs w:val="28"/>
              </w:rPr>
              <w:t>;</w:t>
            </w:r>
          </w:p>
          <w:p w:rsidR="00A24B86" w:rsidRPr="00EE7772" w:rsidRDefault="00A24B86" w:rsidP="00EE7772">
            <w:pPr>
              <w:ind w:firstLine="567"/>
              <w:rPr>
                <w:rFonts w:cs="Times New Roman"/>
                <w:szCs w:val="28"/>
              </w:rPr>
            </w:pPr>
            <w:r w:rsidRPr="00EE7772">
              <w:rPr>
                <w:rFonts w:cs="Times New Roman"/>
                <w:szCs w:val="28"/>
              </w:rPr>
              <w:t>…</w:t>
            </w:r>
          </w:p>
          <w:p w:rsidR="00A24B86" w:rsidRPr="00EE7772" w:rsidRDefault="00A24B86" w:rsidP="00EE7772">
            <w:pPr>
              <w:pStyle w:val="rvps2"/>
              <w:spacing w:before="0" w:beforeAutospacing="0" w:after="0" w:afterAutospacing="0"/>
              <w:ind w:firstLine="567"/>
              <w:jc w:val="both"/>
              <w:rPr>
                <w:b/>
                <w:sz w:val="28"/>
                <w:szCs w:val="28"/>
              </w:rPr>
            </w:pPr>
            <w:r w:rsidRPr="00EE7772">
              <w:rPr>
                <w:sz w:val="28"/>
                <w:szCs w:val="28"/>
              </w:rPr>
              <w:t xml:space="preserve">21) особам з інвалідністю I і II груп надається право безплатного проїзду один раз на рік (туди і назад) залізничним, </w:t>
            </w:r>
            <w:r w:rsidRPr="00EE7772">
              <w:rPr>
                <w:b/>
                <w:sz w:val="28"/>
                <w:szCs w:val="28"/>
              </w:rPr>
              <w:t>морським, річковим (крім приміського сполучення), повітряним транспортом</w:t>
            </w:r>
            <w:r w:rsidRPr="00EE7772">
              <w:rPr>
                <w:sz w:val="28"/>
                <w:szCs w:val="28"/>
              </w:rPr>
              <w:t>, а особам, які супроводжують осіб з інвалідністю I групи (не більше одного супроводжуючого), - 50-процентна знижка вартості проїзду один раз на рік (туди і назад) зазначеними видами транспорту.</w:t>
            </w:r>
          </w:p>
          <w:p w:rsidR="00A24B86" w:rsidRPr="00EE7772" w:rsidRDefault="00A24B86" w:rsidP="00EE7772">
            <w:pPr>
              <w:pStyle w:val="rvps2"/>
              <w:spacing w:before="0" w:beforeAutospacing="0" w:after="0" w:afterAutospacing="0"/>
              <w:ind w:firstLine="567"/>
              <w:jc w:val="both"/>
              <w:rPr>
                <w:sz w:val="28"/>
                <w:szCs w:val="28"/>
              </w:rPr>
            </w:pPr>
            <w:r w:rsidRPr="00EE7772">
              <w:rPr>
                <w:sz w:val="28"/>
                <w:szCs w:val="28"/>
              </w:rPr>
              <w:lastRenderedPageBreak/>
              <w:t xml:space="preserve">Особам з інвалідністю III групи надається право безплатного проїзду один раз на два роки (туди і назад) залізничним, </w:t>
            </w:r>
            <w:r w:rsidRPr="00EE7772">
              <w:rPr>
                <w:b/>
                <w:sz w:val="28"/>
                <w:szCs w:val="28"/>
              </w:rPr>
              <w:t>морським, річковим (крім приміського сполучення),</w:t>
            </w:r>
            <w:r w:rsidRPr="00EE7772">
              <w:rPr>
                <w:sz w:val="28"/>
                <w:szCs w:val="28"/>
              </w:rPr>
              <w:t xml:space="preserve"> </w:t>
            </w:r>
            <w:r w:rsidRPr="00EE7772">
              <w:rPr>
                <w:b/>
                <w:sz w:val="28"/>
                <w:szCs w:val="28"/>
              </w:rPr>
              <w:t>повітряним</w:t>
            </w:r>
            <w:r w:rsidRPr="00EE7772">
              <w:rPr>
                <w:sz w:val="28"/>
                <w:szCs w:val="28"/>
              </w:rPr>
              <w:t xml:space="preserve"> транспортом незалежно від наявності залізничного сполучення або проїзду один раз на рік (туди і назад) зазначеними видами транспорту з 50-процентною знижкою вартості проїзду.</w:t>
            </w:r>
          </w:p>
          <w:p w:rsidR="00A24B86" w:rsidRPr="00EE7772" w:rsidRDefault="00A24B86" w:rsidP="00EE7772">
            <w:pPr>
              <w:ind w:firstLine="567"/>
              <w:rPr>
                <w:rFonts w:cs="Times New Roman"/>
                <w:b/>
                <w:szCs w:val="28"/>
              </w:rPr>
            </w:pPr>
            <w:r w:rsidRPr="00EE7772">
              <w:rPr>
                <w:rFonts w:cs="Times New Roman"/>
                <w:szCs w:val="28"/>
              </w:rPr>
              <w:t>Особам з інвалідністю внаслідок війни та особам, які супроводжують у поїздках осіб з інвалідністю I групи (не більше одного супроводжуючого), надається право користування міжміським транспортом зазначених видів у період з 1 жовтня по 15 травня з 50-процентною знижкою вартості проїзду без обмеження кількості поїздок.</w:t>
            </w:r>
            <w:r w:rsidRPr="00EE7772">
              <w:rPr>
                <w:rFonts w:cs="Times New Roman"/>
                <w:szCs w:val="28"/>
                <w:shd w:val="clear" w:color="auto" w:fill="FFFFFF"/>
              </w:rPr>
              <w:t xml:space="preserve"> </w:t>
            </w:r>
            <w:r w:rsidRPr="00EE7772">
              <w:rPr>
                <w:rFonts w:cs="Times New Roman"/>
                <w:b/>
                <w:szCs w:val="28"/>
                <w:shd w:val="clear" w:color="auto" w:fill="FFFFFF"/>
              </w:rPr>
              <w:t>Порядок організації перевезення визначається Кабінетом Міністрів України</w:t>
            </w:r>
            <w:r w:rsidRPr="00EE7772">
              <w:rPr>
                <w:rFonts w:cs="Times New Roman"/>
                <w:b/>
                <w:szCs w:val="28"/>
              </w:rPr>
              <w:t>;</w:t>
            </w:r>
          </w:p>
          <w:p w:rsidR="00A24B86" w:rsidRPr="00EE7772" w:rsidRDefault="00A24B86" w:rsidP="00EE7772">
            <w:pPr>
              <w:pStyle w:val="rvps2"/>
              <w:spacing w:before="0" w:beforeAutospacing="0" w:after="0" w:afterAutospacing="0"/>
              <w:ind w:firstLine="567"/>
              <w:jc w:val="both"/>
              <w:rPr>
                <w:sz w:val="28"/>
                <w:szCs w:val="28"/>
              </w:rPr>
            </w:pPr>
            <w:r w:rsidRPr="00EE7772">
              <w:rPr>
                <w:sz w:val="28"/>
                <w:szCs w:val="28"/>
              </w:rPr>
              <w:t>…</w:t>
            </w:r>
          </w:p>
        </w:tc>
      </w:tr>
      <w:tr w:rsidR="00A24B86" w:rsidRPr="00EE7772" w:rsidTr="00C90592">
        <w:tc>
          <w:tcPr>
            <w:tcW w:w="7581" w:type="dxa"/>
          </w:tcPr>
          <w:p w:rsidR="00A24B86" w:rsidRPr="00EE7772" w:rsidRDefault="00A24B86" w:rsidP="00EE7772">
            <w:pPr>
              <w:ind w:firstLine="567"/>
              <w:rPr>
                <w:rStyle w:val="rvts0"/>
                <w:rFonts w:cs="Times New Roman"/>
                <w:szCs w:val="28"/>
              </w:rPr>
            </w:pPr>
            <w:r w:rsidRPr="00EE7772">
              <w:rPr>
                <w:rStyle w:val="rvts0"/>
                <w:rFonts w:cs="Times New Roman"/>
                <w:szCs w:val="28"/>
              </w:rPr>
              <w:lastRenderedPageBreak/>
              <w:t>Стаття 14. Пільги для учасників війни</w:t>
            </w:r>
          </w:p>
          <w:p w:rsidR="00A24B86" w:rsidRPr="00EE7772" w:rsidRDefault="00A24B86" w:rsidP="00EE7772">
            <w:pPr>
              <w:ind w:firstLine="567"/>
              <w:rPr>
                <w:rStyle w:val="rvts0"/>
                <w:rFonts w:cs="Times New Roman"/>
                <w:szCs w:val="28"/>
              </w:rPr>
            </w:pPr>
            <w:r w:rsidRPr="00EE7772">
              <w:rPr>
                <w:rStyle w:val="rvts0"/>
                <w:rFonts w:cs="Times New Roman"/>
                <w:szCs w:val="28"/>
              </w:rPr>
              <w:t>Учасникам війни (статті 8, 9) надаються такі пільги:</w:t>
            </w:r>
          </w:p>
          <w:p w:rsidR="00A24B86" w:rsidRPr="00EE7772" w:rsidRDefault="0056395B" w:rsidP="00EE7772">
            <w:pPr>
              <w:ind w:firstLine="567"/>
              <w:rPr>
                <w:rStyle w:val="rvts0"/>
                <w:rFonts w:cs="Times New Roman"/>
                <w:szCs w:val="28"/>
              </w:rPr>
            </w:pPr>
            <w:r>
              <w:rPr>
                <w:rStyle w:val="rvts0"/>
                <w:rFonts w:cs="Times New Roman"/>
                <w:szCs w:val="28"/>
              </w:rPr>
              <w:t>…</w:t>
            </w:r>
          </w:p>
          <w:p w:rsidR="00A24B86" w:rsidRPr="00EE7772" w:rsidRDefault="00A24B86" w:rsidP="00EE7772">
            <w:pPr>
              <w:pStyle w:val="HTML"/>
              <w:shd w:val="clear" w:color="auto" w:fill="FFFFFF"/>
              <w:ind w:firstLine="567"/>
              <w:jc w:val="both"/>
              <w:textAlignment w:val="baseline"/>
              <w:rPr>
                <w:rFonts w:ascii="Times New Roman" w:hAnsi="Times New Roman" w:cs="Times New Roman"/>
                <w:i/>
                <w:iCs/>
                <w:sz w:val="28"/>
                <w:szCs w:val="28"/>
                <w:bdr w:val="none" w:sz="0" w:space="0" w:color="auto" w:frame="1"/>
              </w:rPr>
            </w:pPr>
            <w:r w:rsidRPr="00EE7772">
              <w:rPr>
                <w:rFonts w:ascii="Times New Roman" w:hAnsi="Times New Roman" w:cs="Times New Roman"/>
                <w:i/>
                <w:iCs/>
                <w:sz w:val="28"/>
                <w:szCs w:val="28"/>
                <w:bdr w:val="none" w:sz="0" w:space="0" w:color="auto" w:frame="1"/>
              </w:rPr>
              <w:t>Пункт 7 частини першої статті 14 виключено на підставі Закону N 76-VIII від 28.12.2014</w:t>
            </w:r>
          </w:p>
          <w:p w:rsidR="00A24B86" w:rsidRPr="00EE7772" w:rsidRDefault="00A24B86" w:rsidP="00EE7772">
            <w:pPr>
              <w:ind w:firstLine="567"/>
              <w:rPr>
                <w:rStyle w:val="rvts0"/>
                <w:rFonts w:cs="Times New Roman"/>
                <w:b/>
                <w:szCs w:val="28"/>
              </w:rPr>
            </w:pPr>
          </w:p>
          <w:p w:rsidR="00A24B86" w:rsidRPr="00EE7772" w:rsidRDefault="00A24B86" w:rsidP="00EE7772">
            <w:pPr>
              <w:ind w:firstLine="567"/>
              <w:rPr>
                <w:rStyle w:val="rvts0"/>
                <w:rFonts w:cs="Times New Roman"/>
                <w:b/>
                <w:szCs w:val="28"/>
              </w:rPr>
            </w:pPr>
          </w:p>
          <w:p w:rsidR="00A24B86" w:rsidRPr="00EE7772" w:rsidRDefault="00A24B86" w:rsidP="00EE7772">
            <w:pPr>
              <w:ind w:firstLine="567"/>
              <w:rPr>
                <w:rStyle w:val="rvts0"/>
                <w:rFonts w:cs="Times New Roman"/>
                <w:szCs w:val="28"/>
              </w:rPr>
            </w:pPr>
          </w:p>
          <w:p w:rsidR="00A24B86" w:rsidRPr="00EE7772" w:rsidRDefault="00A24B86" w:rsidP="00EE7772">
            <w:pPr>
              <w:ind w:firstLine="567"/>
              <w:rPr>
                <w:rStyle w:val="rvts0"/>
                <w:rFonts w:cs="Times New Roman"/>
                <w:szCs w:val="28"/>
              </w:rPr>
            </w:pPr>
          </w:p>
          <w:p w:rsidR="00A24B86" w:rsidRPr="00EE7772" w:rsidRDefault="00A24B86" w:rsidP="00EE7772">
            <w:pPr>
              <w:ind w:firstLine="567"/>
              <w:rPr>
                <w:rStyle w:val="rvts0"/>
                <w:rFonts w:cs="Times New Roman"/>
                <w:szCs w:val="28"/>
              </w:rPr>
            </w:pPr>
          </w:p>
          <w:p w:rsidR="00A24B86" w:rsidRPr="00EE7772" w:rsidRDefault="00A24B86" w:rsidP="00EE7772">
            <w:pPr>
              <w:ind w:firstLine="567"/>
              <w:rPr>
                <w:rStyle w:val="rvts0"/>
                <w:rFonts w:cs="Times New Roman"/>
                <w:szCs w:val="28"/>
              </w:rPr>
            </w:pPr>
          </w:p>
          <w:p w:rsidR="00A24B86" w:rsidRPr="00EE7772" w:rsidRDefault="00A24B86" w:rsidP="00EE7772">
            <w:pPr>
              <w:ind w:firstLine="567"/>
              <w:rPr>
                <w:rStyle w:val="rvts0"/>
                <w:rFonts w:cs="Times New Roman"/>
                <w:szCs w:val="28"/>
              </w:rPr>
            </w:pPr>
          </w:p>
          <w:p w:rsidR="00A24B86" w:rsidRPr="00EE7772" w:rsidRDefault="00A24B86" w:rsidP="00EE7772">
            <w:pPr>
              <w:ind w:firstLine="567"/>
              <w:rPr>
                <w:rStyle w:val="rvts0"/>
                <w:rFonts w:cs="Times New Roman"/>
                <w:szCs w:val="28"/>
              </w:rPr>
            </w:pPr>
          </w:p>
          <w:p w:rsidR="00A24B86" w:rsidRPr="00EE7772" w:rsidRDefault="00A24B86" w:rsidP="00EE7772">
            <w:pPr>
              <w:ind w:firstLine="567"/>
              <w:rPr>
                <w:rStyle w:val="rvts0"/>
                <w:rFonts w:cs="Times New Roman"/>
                <w:szCs w:val="28"/>
              </w:rPr>
            </w:pPr>
          </w:p>
          <w:p w:rsidR="00A24B86" w:rsidRDefault="00A24B86" w:rsidP="00EE7772">
            <w:pPr>
              <w:ind w:firstLine="567"/>
              <w:rPr>
                <w:rStyle w:val="rvts0"/>
                <w:rFonts w:cs="Times New Roman"/>
                <w:szCs w:val="28"/>
              </w:rPr>
            </w:pPr>
          </w:p>
          <w:p w:rsidR="00264B8E" w:rsidRPr="00EE7772" w:rsidRDefault="00264B8E" w:rsidP="00EE7772">
            <w:pPr>
              <w:ind w:firstLine="567"/>
              <w:rPr>
                <w:rStyle w:val="rvts0"/>
                <w:rFonts w:cs="Times New Roman"/>
                <w:szCs w:val="28"/>
              </w:rPr>
            </w:pPr>
          </w:p>
          <w:p w:rsidR="00A24B86" w:rsidRPr="00EE7772" w:rsidRDefault="00796461" w:rsidP="00EE7772">
            <w:pPr>
              <w:ind w:firstLine="567"/>
              <w:rPr>
                <w:rStyle w:val="rvts0"/>
                <w:rFonts w:cs="Times New Roman"/>
                <w:szCs w:val="28"/>
              </w:rPr>
            </w:pPr>
            <w:r w:rsidRPr="00EE7772">
              <w:rPr>
                <w:rStyle w:val="rvts0"/>
                <w:rFonts w:cs="Times New Roman"/>
                <w:szCs w:val="28"/>
              </w:rPr>
              <w:t>…</w:t>
            </w:r>
          </w:p>
          <w:p w:rsidR="00A24B86" w:rsidRPr="00EE7772" w:rsidRDefault="00A24B86" w:rsidP="00EE7772">
            <w:pPr>
              <w:pStyle w:val="HTML"/>
              <w:shd w:val="clear" w:color="auto" w:fill="FFFFFF"/>
              <w:ind w:firstLine="567"/>
              <w:jc w:val="both"/>
              <w:textAlignment w:val="baseline"/>
              <w:rPr>
                <w:rFonts w:ascii="Times New Roman" w:hAnsi="Times New Roman" w:cs="Times New Roman"/>
                <w:sz w:val="28"/>
                <w:szCs w:val="28"/>
              </w:rPr>
            </w:pPr>
            <w:r w:rsidRPr="00EE7772">
              <w:rPr>
                <w:rFonts w:ascii="Times New Roman" w:hAnsi="Times New Roman" w:cs="Times New Roman"/>
                <w:i/>
                <w:iCs/>
                <w:sz w:val="28"/>
                <w:szCs w:val="28"/>
                <w:bdr w:val="none" w:sz="0" w:space="0" w:color="auto" w:frame="1"/>
              </w:rPr>
              <w:t>Пункт 16 частини першої статті 14 виключено на підставі Закону N 76-VIII від 28.12.2014</w:t>
            </w:r>
          </w:p>
          <w:p w:rsidR="00A24B86" w:rsidRPr="00EE7772" w:rsidRDefault="00A24B86" w:rsidP="00EE7772">
            <w:pPr>
              <w:ind w:firstLine="567"/>
              <w:rPr>
                <w:rStyle w:val="rvts0"/>
                <w:rFonts w:cs="Times New Roman"/>
                <w:b/>
                <w:szCs w:val="28"/>
              </w:rPr>
            </w:pPr>
          </w:p>
          <w:p w:rsidR="00A24B86" w:rsidRPr="00EE7772" w:rsidRDefault="00A24B86" w:rsidP="00EE7772">
            <w:pPr>
              <w:ind w:firstLine="567"/>
              <w:rPr>
                <w:rStyle w:val="rvts0"/>
                <w:rFonts w:cs="Times New Roman"/>
                <w:b/>
                <w:szCs w:val="28"/>
              </w:rPr>
            </w:pPr>
          </w:p>
          <w:p w:rsidR="00A24B86" w:rsidRPr="00EE7772" w:rsidRDefault="00A24B86" w:rsidP="00EE7772">
            <w:pPr>
              <w:ind w:firstLine="567"/>
              <w:rPr>
                <w:rStyle w:val="rvts0"/>
                <w:rFonts w:cs="Times New Roman"/>
                <w:b/>
                <w:szCs w:val="28"/>
              </w:rPr>
            </w:pPr>
          </w:p>
          <w:p w:rsidR="00A24B86" w:rsidRPr="00EE7772" w:rsidRDefault="00A24B86" w:rsidP="00EE7772">
            <w:pPr>
              <w:ind w:firstLine="567"/>
              <w:rPr>
                <w:rStyle w:val="rvts0"/>
                <w:rFonts w:cs="Times New Roman"/>
                <w:b/>
                <w:szCs w:val="28"/>
              </w:rPr>
            </w:pPr>
          </w:p>
          <w:p w:rsidR="00660F7B" w:rsidRPr="00EE7772" w:rsidRDefault="00660F7B" w:rsidP="00EE7772">
            <w:pPr>
              <w:ind w:firstLine="567"/>
              <w:rPr>
                <w:rStyle w:val="rvts0"/>
                <w:rFonts w:cs="Times New Roman"/>
                <w:b/>
                <w:szCs w:val="28"/>
              </w:rPr>
            </w:pPr>
          </w:p>
          <w:p w:rsidR="00A24B86" w:rsidRPr="00EE7772" w:rsidRDefault="00A24B86" w:rsidP="00EE7772">
            <w:pPr>
              <w:ind w:firstLine="567"/>
              <w:rPr>
                <w:rStyle w:val="rvts0"/>
                <w:rFonts w:cs="Times New Roman"/>
                <w:szCs w:val="28"/>
              </w:rPr>
            </w:pPr>
            <w:r w:rsidRPr="00EE7772">
              <w:rPr>
                <w:rStyle w:val="rvts0"/>
                <w:rFonts w:cs="Times New Roman"/>
                <w:szCs w:val="28"/>
              </w:rPr>
              <w:t>…</w:t>
            </w:r>
          </w:p>
          <w:p w:rsidR="00A24B86" w:rsidRPr="00EE7772" w:rsidRDefault="00A24B86" w:rsidP="00EE7772">
            <w:pPr>
              <w:ind w:firstLine="567"/>
              <w:rPr>
                <w:rStyle w:val="rvts0"/>
                <w:rFonts w:cs="Times New Roman"/>
                <w:szCs w:val="28"/>
              </w:rPr>
            </w:pPr>
            <w:r w:rsidRPr="00EE7772">
              <w:rPr>
                <w:rFonts w:cs="Times New Roman"/>
                <w:b/>
                <w:szCs w:val="28"/>
              </w:rPr>
              <w:t>Установити, що пільги, передбачені пунктами 1, 2, 4, 5, 6 та 18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tc>
        <w:tc>
          <w:tcPr>
            <w:tcW w:w="7582" w:type="dxa"/>
          </w:tcPr>
          <w:p w:rsidR="00A24B86" w:rsidRPr="00EE7772" w:rsidRDefault="00A24B86" w:rsidP="00EE7772">
            <w:pPr>
              <w:ind w:firstLine="567"/>
              <w:rPr>
                <w:rStyle w:val="rvts0"/>
                <w:rFonts w:cs="Times New Roman"/>
                <w:szCs w:val="28"/>
              </w:rPr>
            </w:pPr>
            <w:r w:rsidRPr="00EE7772">
              <w:rPr>
                <w:rStyle w:val="rvts0"/>
                <w:rFonts w:cs="Times New Roman"/>
                <w:szCs w:val="28"/>
              </w:rPr>
              <w:lastRenderedPageBreak/>
              <w:t>Стаття 14. Пільги для учасників війни</w:t>
            </w:r>
          </w:p>
          <w:p w:rsidR="00A24B86" w:rsidRPr="00EE7772" w:rsidRDefault="00A24B86" w:rsidP="00EE7772">
            <w:pPr>
              <w:ind w:firstLine="567"/>
              <w:rPr>
                <w:rStyle w:val="rvts0"/>
                <w:rFonts w:cs="Times New Roman"/>
                <w:szCs w:val="28"/>
              </w:rPr>
            </w:pPr>
            <w:r w:rsidRPr="00EE7772">
              <w:rPr>
                <w:rStyle w:val="rvts0"/>
                <w:rFonts w:cs="Times New Roman"/>
                <w:szCs w:val="28"/>
              </w:rPr>
              <w:t>Учасникам війни (статті 8, 9) надаються такі пільги:</w:t>
            </w:r>
          </w:p>
          <w:p w:rsidR="00A24B86" w:rsidRPr="00EE7772" w:rsidRDefault="0056395B" w:rsidP="00EE7772">
            <w:pPr>
              <w:ind w:firstLine="567"/>
              <w:rPr>
                <w:rStyle w:val="rvts0"/>
                <w:rFonts w:cs="Times New Roman"/>
                <w:szCs w:val="28"/>
              </w:rPr>
            </w:pPr>
            <w:r>
              <w:rPr>
                <w:rStyle w:val="rvts0"/>
                <w:rFonts w:cs="Times New Roman"/>
                <w:szCs w:val="28"/>
              </w:rPr>
              <w:t>…</w:t>
            </w:r>
          </w:p>
          <w:p w:rsidR="00A24B86" w:rsidRPr="00EE7772" w:rsidRDefault="00A24B86" w:rsidP="00EE7772">
            <w:pPr>
              <w:ind w:firstLine="567"/>
              <w:rPr>
                <w:rFonts w:cs="Times New Roman"/>
                <w:b/>
                <w:szCs w:val="28"/>
              </w:rPr>
            </w:pPr>
            <w:r w:rsidRPr="00EE7772">
              <w:rPr>
                <w:rStyle w:val="rvts0"/>
                <w:rFonts w:cs="Times New Roman"/>
                <w:b/>
                <w:szCs w:val="28"/>
              </w:rPr>
              <w:t>7) безплатний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w:t>
            </w:r>
            <w:r w:rsidRPr="00EE7772">
              <w:rPr>
                <w:rStyle w:val="rvts0"/>
                <w:rFonts w:cs="Times New Roman"/>
                <w:b/>
                <w:szCs w:val="28"/>
                <w:lang w:val="ru-RU"/>
              </w:rPr>
              <w:t xml:space="preserve"> </w:t>
            </w:r>
            <w:r w:rsidRPr="00EE7772">
              <w:rPr>
                <w:rStyle w:val="rvts0"/>
                <w:rFonts w:cs="Times New Roman"/>
                <w:b/>
                <w:szCs w:val="28"/>
              </w:rPr>
              <w:t xml:space="preserve">за наявності посвідчення встановленого зразка, а в разі запровадження автоматизованої системи обліку оплати проїзду - також електронного квитка, який </w:t>
            </w:r>
            <w:r w:rsidRPr="00EE7772">
              <w:rPr>
                <w:rStyle w:val="rvts0"/>
                <w:rFonts w:cs="Times New Roman"/>
                <w:b/>
                <w:szCs w:val="28"/>
              </w:rPr>
              <w:lastRenderedPageBreak/>
              <w:t>видається на безоплатній основі.</w:t>
            </w:r>
            <w:r w:rsidRPr="00EE7772">
              <w:rPr>
                <w:rFonts w:cs="Times New Roman"/>
                <w:b/>
                <w:szCs w:val="28"/>
                <w:shd w:val="clear" w:color="auto" w:fill="FFFFFF"/>
              </w:rPr>
              <w:t xml:space="preserve"> Порядок організації перевезення визначається Кабінетом Міністрів України</w:t>
            </w:r>
            <w:r w:rsidRPr="00EE7772">
              <w:rPr>
                <w:rFonts w:cs="Times New Roman"/>
                <w:b/>
                <w:szCs w:val="28"/>
              </w:rPr>
              <w:t>;</w:t>
            </w:r>
          </w:p>
          <w:p w:rsidR="00A24B86" w:rsidRPr="00EE7772" w:rsidRDefault="00796461" w:rsidP="00EE7772">
            <w:pPr>
              <w:ind w:firstLine="567"/>
              <w:rPr>
                <w:rStyle w:val="rvts0"/>
                <w:rFonts w:cs="Times New Roman"/>
                <w:szCs w:val="28"/>
              </w:rPr>
            </w:pPr>
            <w:r w:rsidRPr="00EE7772">
              <w:rPr>
                <w:rStyle w:val="rvts0"/>
                <w:rFonts w:cs="Times New Roman"/>
                <w:szCs w:val="28"/>
              </w:rPr>
              <w:t>…</w:t>
            </w:r>
          </w:p>
          <w:p w:rsidR="00A24B86" w:rsidRPr="00EE7772" w:rsidRDefault="00A24B86" w:rsidP="00EE7772">
            <w:pPr>
              <w:ind w:firstLine="567"/>
              <w:rPr>
                <w:rFonts w:cs="Times New Roman"/>
                <w:b/>
                <w:szCs w:val="28"/>
              </w:rPr>
            </w:pPr>
            <w:r w:rsidRPr="00EE7772">
              <w:rPr>
                <w:rStyle w:val="rvts0"/>
                <w:rFonts w:cs="Times New Roman"/>
                <w:b/>
                <w:szCs w:val="28"/>
              </w:rPr>
              <w:t>16) безплатний проїзд один раз на два  роки  (туди  і  назад) залізничним, водним,</w:t>
            </w:r>
            <w:r w:rsidRPr="00EE7772">
              <w:rPr>
                <w:rStyle w:val="rvts0"/>
                <w:rFonts w:cs="Times New Roman"/>
                <w:b/>
                <w:i/>
                <w:szCs w:val="28"/>
              </w:rPr>
              <w:t xml:space="preserve"> </w:t>
            </w:r>
            <w:r w:rsidRPr="00EE7772">
              <w:rPr>
                <w:rStyle w:val="rvts0"/>
                <w:rFonts w:cs="Times New Roman"/>
                <w:b/>
                <w:szCs w:val="28"/>
              </w:rPr>
              <w:t>повітряним транспортом незалежно від наявності  залізничного сполучення або проїзд один раз на рік (туди і назад) вказаними видами транспорту з 50-процентною знижкою.</w:t>
            </w:r>
            <w:r w:rsidRPr="00EE7772">
              <w:rPr>
                <w:rFonts w:cs="Times New Roman"/>
                <w:b/>
                <w:szCs w:val="28"/>
                <w:shd w:val="clear" w:color="auto" w:fill="FFFFFF"/>
              </w:rPr>
              <w:t xml:space="preserve"> Порядок організації перевезення визначається Кабінетом Міністрів України</w:t>
            </w:r>
            <w:r w:rsidRPr="00EE7772">
              <w:rPr>
                <w:rFonts w:cs="Times New Roman"/>
                <w:b/>
                <w:szCs w:val="28"/>
              </w:rPr>
              <w:t>;</w:t>
            </w:r>
          </w:p>
          <w:p w:rsidR="00A24B86" w:rsidRPr="00EE7772" w:rsidRDefault="00A24B86" w:rsidP="00EE7772">
            <w:pPr>
              <w:ind w:firstLine="567"/>
              <w:rPr>
                <w:rStyle w:val="rvts0"/>
                <w:rFonts w:cs="Times New Roman"/>
                <w:szCs w:val="28"/>
              </w:rPr>
            </w:pPr>
            <w:r w:rsidRPr="00EE7772">
              <w:rPr>
                <w:rStyle w:val="rvts0"/>
                <w:rFonts w:cs="Times New Roman"/>
                <w:szCs w:val="28"/>
              </w:rPr>
              <w:t>…</w:t>
            </w:r>
          </w:p>
          <w:p w:rsidR="00A24B86" w:rsidRPr="00EE7772" w:rsidRDefault="00A24B86" w:rsidP="00EE7772">
            <w:pPr>
              <w:ind w:firstLine="567"/>
              <w:rPr>
                <w:rStyle w:val="rvts0"/>
                <w:rFonts w:cs="Times New Roman"/>
                <w:b/>
                <w:szCs w:val="28"/>
              </w:rPr>
            </w:pPr>
            <w:r w:rsidRPr="00EE7772">
              <w:rPr>
                <w:rStyle w:val="rvts0"/>
                <w:rFonts w:cs="Times New Roman"/>
                <w:b/>
                <w:szCs w:val="28"/>
              </w:rPr>
              <w:t>В</w:t>
            </w:r>
            <w:r w:rsidR="0056395B">
              <w:rPr>
                <w:rStyle w:val="rvts0"/>
                <w:rFonts w:cs="Times New Roman"/>
                <w:b/>
                <w:szCs w:val="28"/>
              </w:rPr>
              <w:t>иключено.</w:t>
            </w:r>
          </w:p>
        </w:tc>
      </w:tr>
      <w:tr w:rsidR="00A24B86" w:rsidRPr="00EE7772" w:rsidTr="00C90592">
        <w:tc>
          <w:tcPr>
            <w:tcW w:w="7581" w:type="dxa"/>
          </w:tcPr>
          <w:p w:rsidR="00A24B86" w:rsidRPr="00EE7772" w:rsidRDefault="00A24B86" w:rsidP="00EE7772">
            <w:pPr>
              <w:pStyle w:val="rvps2"/>
              <w:shd w:val="clear" w:color="auto" w:fill="FFFFFF"/>
              <w:spacing w:before="0" w:beforeAutospacing="0" w:after="0" w:afterAutospacing="0"/>
              <w:ind w:firstLine="567"/>
              <w:jc w:val="both"/>
              <w:rPr>
                <w:sz w:val="28"/>
                <w:szCs w:val="28"/>
              </w:rPr>
            </w:pPr>
            <w:r w:rsidRPr="00EE7772">
              <w:rPr>
                <w:rStyle w:val="rvts9"/>
                <w:bCs/>
                <w:sz w:val="28"/>
                <w:szCs w:val="28"/>
              </w:rPr>
              <w:lastRenderedPageBreak/>
              <w:t>Стаття 15.</w:t>
            </w:r>
            <w:r w:rsidRPr="00EE7772">
              <w:rPr>
                <w:sz w:val="28"/>
                <w:szCs w:val="28"/>
              </w:rPr>
              <w:t> Пільги особам, на яких поширюється чинність цього Закону</w:t>
            </w:r>
          </w:p>
          <w:p w:rsidR="00A24B86" w:rsidRPr="00EE7772" w:rsidRDefault="00A24B86" w:rsidP="00EE7772">
            <w:pPr>
              <w:pStyle w:val="rvps2"/>
              <w:shd w:val="clear" w:color="auto" w:fill="FFFFFF"/>
              <w:spacing w:before="0" w:beforeAutospacing="0" w:after="0" w:afterAutospacing="0"/>
              <w:ind w:firstLine="567"/>
              <w:jc w:val="both"/>
              <w:rPr>
                <w:sz w:val="28"/>
                <w:szCs w:val="28"/>
              </w:rPr>
            </w:pPr>
            <w:bookmarkStart w:id="5" w:name="n380"/>
            <w:bookmarkEnd w:id="5"/>
            <w:r w:rsidRPr="00EE7772">
              <w:rPr>
                <w:sz w:val="28"/>
                <w:szCs w:val="28"/>
              </w:rPr>
              <w:t>Особам, на яких поширюється чинність цього Закону (стаття 10), надаються такі пільги:</w:t>
            </w:r>
          </w:p>
          <w:p w:rsidR="00A24B86" w:rsidRPr="00EE7772" w:rsidRDefault="00A24B86" w:rsidP="00EE7772">
            <w:pPr>
              <w:pStyle w:val="rvps2"/>
              <w:shd w:val="clear" w:color="auto" w:fill="FFFFFF"/>
              <w:spacing w:before="0" w:beforeAutospacing="0" w:after="0" w:afterAutospacing="0"/>
              <w:ind w:firstLine="567"/>
              <w:jc w:val="both"/>
              <w:rPr>
                <w:sz w:val="28"/>
                <w:szCs w:val="28"/>
              </w:rPr>
            </w:pPr>
            <w:r w:rsidRPr="00EE7772">
              <w:rPr>
                <w:sz w:val="28"/>
                <w:szCs w:val="28"/>
              </w:rPr>
              <w:t>…</w:t>
            </w:r>
          </w:p>
          <w:p w:rsidR="00A24B86" w:rsidRPr="00EE7772" w:rsidRDefault="00A24B86" w:rsidP="00EE7772">
            <w:pPr>
              <w:pStyle w:val="rvps2"/>
              <w:shd w:val="clear" w:color="auto" w:fill="FFFFFF"/>
              <w:spacing w:before="0" w:beforeAutospacing="0" w:after="0" w:afterAutospacing="0"/>
              <w:ind w:firstLine="567"/>
              <w:jc w:val="both"/>
              <w:rPr>
                <w:i/>
                <w:iCs/>
                <w:sz w:val="28"/>
                <w:szCs w:val="28"/>
                <w:bdr w:val="none" w:sz="0" w:space="0" w:color="auto" w:frame="1"/>
              </w:rPr>
            </w:pPr>
            <w:r w:rsidRPr="00EE7772">
              <w:rPr>
                <w:i/>
                <w:iCs/>
                <w:sz w:val="28"/>
                <w:szCs w:val="28"/>
                <w:bdr w:val="none" w:sz="0" w:space="0" w:color="auto" w:frame="1"/>
              </w:rPr>
              <w:t>Пункт 7 частини першої статті 15 виключено на підставі Закону N 76-VIII від 28.12.2014</w:t>
            </w: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sz w:val="28"/>
                <w:szCs w:val="28"/>
              </w:rPr>
            </w:pPr>
            <w:r w:rsidRPr="00EE7772">
              <w:rPr>
                <w:sz w:val="28"/>
                <w:szCs w:val="28"/>
              </w:rPr>
              <w:t>…</w:t>
            </w:r>
          </w:p>
          <w:p w:rsidR="00A24B86" w:rsidRPr="00EE7772" w:rsidRDefault="00A24B86" w:rsidP="00EE7772">
            <w:pPr>
              <w:pStyle w:val="rvps2"/>
              <w:shd w:val="clear" w:color="auto" w:fill="FFFFFF"/>
              <w:spacing w:before="0" w:beforeAutospacing="0" w:after="0" w:afterAutospacing="0"/>
              <w:ind w:firstLine="567"/>
              <w:jc w:val="both"/>
              <w:rPr>
                <w:i/>
                <w:iCs/>
                <w:sz w:val="28"/>
                <w:szCs w:val="28"/>
                <w:bdr w:val="none" w:sz="0" w:space="0" w:color="auto" w:frame="1"/>
              </w:rPr>
            </w:pPr>
            <w:r w:rsidRPr="00EE7772">
              <w:rPr>
                <w:i/>
                <w:iCs/>
                <w:sz w:val="28"/>
                <w:szCs w:val="28"/>
                <w:bdr w:val="none" w:sz="0" w:space="0" w:color="auto" w:frame="1"/>
              </w:rPr>
              <w:t>Пункт 18 частини першої статті 15 виключено на підставі Закону N 76-VIII від 28.12.2014</w:t>
            </w: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b/>
                <w:sz w:val="28"/>
                <w:szCs w:val="28"/>
              </w:rPr>
            </w:pPr>
          </w:p>
          <w:p w:rsidR="00A24B86" w:rsidRPr="00EE7772" w:rsidRDefault="00A24B86" w:rsidP="00EE7772">
            <w:pPr>
              <w:pStyle w:val="rvps2"/>
              <w:shd w:val="clear" w:color="auto" w:fill="FFFFFF"/>
              <w:spacing w:before="0" w:beforeAutospacing="0" w:after="0" w:afterAutospacing="0"/>
              <w:ind w:firstLine="567"/>
              <w:jc w:val="both"/>
              <w:rPr>
                <w:sz w:val="28"/>
                <w:szCs w:val="28"/>
              </w:rPr>
            </w:pPr>
            <w:r w:rsidRPr="00EE7772">
              <w:rPr>
                <w:sz w:val="28"/>
                <w:szCs w:val="28"/>
              </w:rPr>
              <w:t>…</w:t>
            </w:r>
          </w:p>
        </w:tc>
        <w:tc>
          <w:tcPr>
            <w:tcW w:w="7582" w:type="dxa"/>
          </w:tcPr>
          <w:p w:rsidR="00A24B86" w:rsidRPr="00EE7772" w:rsidRDefault="00A24B86" w:rsidP="00EE7772">
            <w:pPr>
              <w:pStyle w:val="rvps2"/>
              <w:shd w:val="clear" w:color="auto" w:fill="FFFFFF"/>
              <w:spacing w:before="0" w:beforeAutospacing="0" w:after="0" w:afterAutospacing="0"/>
              <w:ind w:firstLine="567"/>
              <w:jc w:val="both"/>
              <w:rPr>
                <w:sz w:val="28"/>
                <w:szCs w:val="28"/>
              </w:rPr>
            </w:pPr>
            <w:r w:rsidRPr="00EE7772">
              <w:rPr>
                <w:rStyle w:val="rvts9"/>
                <w:bCs/>
                <w:sz w:val="28"/>
                <w:szCs w:val="28"/>
              </w:rPr>
              <w:lastRenderedPageBreak/>
              <w:t>Стаття 15.</w:t>
            </w:r>
            <w:r w:rsidRPr="00EE7772">
              <w:rPr>
                <w:sz w:val="28"/>
                <w:szCs w:val="28"/>
              </w:rPr>
              <w:t> Пільги особам, на яких поширюється чинність цього Закону</w:t>
            </w:r>
          </w:p>
          <w:p w:rsidR="00A24B86" w:rsidRPr="00EE7772" w:rsidRDefault="00A24B86" w:rsidP="00EE7772">
            <w:pPr>
              <w:pStyle w:val="rvps2"/>
              <w:shd w:val="clear" w:color="auto" w:fill="FFFFFF"/>
              <w:spacing w:before="0" w:beforeAutospacing="0" w:after="0" w:afterAutospacing="0"/>
              <w:ind w:firstLine="567"/>
              <w:jc w:val="both"/>
              <w:rPr>
                <w:sz w:val="28"/>
                <w:szCs w:val="28"/>
              </w:rPr>
            </w:pPr>
            <w:r w:rsidRPr="00EE7772">
              <w:rPr>
                <w:sz w:val="28"/>
                <w:szCs w:val="28"/>
              </w:rPr>
              <w:t>Особам, на яких поширюється чинність цього Закону (стаття 10), надаються такі пільги:</w:t>
            </w:r>
          </w:p>
          <w:p w:rsidR="00A24B86" w:rsidRPr="00EE7772" w:rsidRDefault="00A24B86" w:rsidP="00EE7772">
            <w:pPr>
              <w:pStyle w:val="rvps2"/>
              <w:shd w:val="clear" w:color="auto" w:fill="FFFFFF"/>
              <w:spacing w:before="0" w:beforeAutospacing="0" w:after="0" w:afterAutospacing="0"/>
              <w:ind w:firstLine="567"/>
              <w:jc w:val="both"/>
              <w:rPr>
                <w:sz w:val="28"/>
                <w:szCs w:val="28"/>
              </w:rPr>
            </w:pPr>
            <w:r w:rsidRPr="00EE7772">
              <w:rPr>
                <w:sz w:val="28"/>
                <w:szCs w:val="28"/>
              </w:rPr>
              <w:t>…</w:t>
            </w:r>
          </w:p>
          <w:p w:rsidR="00A24B86" w:rsidRPr="00EE7772" w:rsidRDefault="00A24B86" w:rsidP="00EE7772">
            <w:pPr>
              <w:ind w:firstLine="567"/>
              <w:rPr>
                <w:rFonts w:cs="Times New Roman"/>
                <w:b/>
                <w:szCs w:val="28"/>
              </w:rPr>
            </w:pPr>
            <w:r w:rsidRPr="00EE7772">
              <w:rPr>
                <w:rFonts w:cs="Times New Roman"/>
                <w:b/>
                <w:szCs w:val="28"/>
              </w:rPr>
              <w:t xml:space="preserve">7) </w:t>
            </w:r>
            <w:r w:rsidRPr="00EE7772">
              <w:rPr>
                <w:rFonts w:cs="Times New Roman"/>
                <w:b/>
                <w:bCs/>
                <w:szCs w:val="28"/>
                <w:bdr w:val="none" w:sz="0" w:space="0" w:color="auto" w:frame="1"/>
              </w:rPr>
              <w:t xml:space="preserve">безплатний проїзд автобусами міських маршрутів (крім таксі) і міським електричним транспортом, а також залізничним, морським та річним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 за наявності посвідчення встановленого </w:t>
            </w:r>
            <w:r w:rsidRPr="00EE7772">
              <w:rPr>
                <w:rFonts w:cs="Times New Roman"/>
                <w:b/>
                <w:bCs/>
                <w:szCs w:val="28"/>
                <w:bdr w:val="none" w:sz="0" w:space="0" w:color="auto" w:frame="1"/>
              </w:rPr>
              <w:lastRenderedPageBreak/>
              <w:t>зразка, а в разі запровадження автоматизованої системи обліку оплати проїзду - також електронного квитка, який видається на безоплатній основі.</w:t>
            </w:r>
            <w:r w:rsidRPr="00EE7772">
              <w:rPr>
                <w:rFonts w:cs="Times New Roman"/>
                <w:b/>
                <w:szCs w:val="28"/>
                <w:shd w:val="clear" w:color="auto" w:fill="FFFFFF"/>
              </w:rPr>
              <w:t xml:space="preserve"> Порядок організації перевезення визначається Кабінетом Міністрів України</w:t>
            </w:r>
            <w:r w:rsidRPr="00EE7772">
              <w:rPr>
                <w:rFonts w:cs="Times New Roman"/>
                <w:b/>
                <w:szCs w:val="28"/>
              </w:rPr>
              <w:t>;</w:t>
            </w:r>
          </w:p>
          <w:p w:rsidR="00A24B86" w:rsidRPr="00EE7772" w:rsidRDefault="00A24B86" w:rsidP="00EE7772">
            <w:pPr>
              <w:pStyle w:val="rvps2"/>
              <w:shd w:val="clear" w:color="auto" w:fill="FFFFFF"/>
              <w:spacing w:before="0" w:beforeAutospacing="0" w:after="0" w:afterAutospacing="0"/>
              <w:ind w:firstLine="567"/>
              <w:jc w:val="both"/>
              <w:rPr>
                <w:sz w:val="28"/>
                <w:szCs w:val="28"/>
                <w:shd w:val="clear" w:color="auto" w:fill="FFFFFF"/>
              </w:rPr>
            </w:pPr>
            <w:r w:rsidRPr="00EE7772">
              <w:rPr>
                <w:sz w:val="28"/>
                <w:szCs w:val="28"/>
                <w:shd w:val="clear" w:color="auto" w:fill="FFFFFF"/>
              </w:rPr>
              <w:t>…</w:t>
            </w:r>
          </w:p>
          <w:p w:rsidR="00A24B86" w:rsidRPr="00EE7772" w:rsidRDefault="00A24B86" w:rsidP="00EE7772">
            <w:pPr>
              <w:ind w:firstLine="567"/>
              <w:rPr>
                <w:rFonts w:cs="Times New Roman"/>
                <w:b/>
                <w:szCs w:val="28"/>
              </w:rPr>
            </w:pPr>
            <w:r w:rsidRPr="00EE7772">
              <w:rPr>
                <w:rFonts w:cs="Times New Roman"/>
                <w:b/>
                <w:szCs w:val="28"/>
              </w:rPr>
              <w:t>18) безплатний проїзд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 один раз на рік (туди і назад) вказаними видами транспорту з 50-процентною знижкою.</w:t>
            </w:r>
            <w:r w:rsidRPr="00EE7772">
              <w:rPr>
                <w:rFonts w:cs="Times New Roman"/>
                <w:b/>
                <w:szCs w:val="28"/>
                <w:shd w:val="clear" w:color="auto" w:fill="FFFFFF"/>
              </w:rPr>
              <w:t xml:space="preserve"> Порядок організації перевезення визначається Кабінетом Міністрів України</w:t>
            </w:r>
            <w:r w:rsidRPr="00EE7772">
              <w:rPr>
                <w:rFonts w:cs="Times New Roman"/>
                <w:b/>
                <w:szCs w:val="28"/>
              </w:rPr>
              <w:t>;</w:t>
            </w:r>
          </w:p>
          <w:p w:rsidR="00A24B86" w:rsidRPr="00EE7772" w:rsidRDefault="00A24B86" w:rsidP="00EE7772">
            <w:pPr>
              <w:pStyle w:val="rvps2"/>
              <w:shd w:val="clear" w:color="auto" w:fill="FFFFFF"/>
              <w:spacing w:before="0" w:beforeAutospacing="0" w:after="0" w:afterAutospacing="0"/>
              <w:ind w:firstLine="567"/>
              <w:jc w:val="both"/>
              <w:rPr>
                <w:sz w:val="28"/>
                <w:szCs w:val="28"/>
              </w:rPr>
            </w:pPr>
            <w:r w:rsidRPr="00EE7772">
              <w:rPr>
                <w:sz w:val="28"/>
                <w:szCs w:val="28"/>
              </w:rPr>
              <w:t>…</w:t>
            </w:r>
          </w:p>
        </w:tc>
      </w:tr>
      <w:tr w:rsidR="00A24B86" w:rsidRPr="00EE7772" w:rsidTr="00C90592">
        <w:tc>
          <w:tcPr>
            <w:tcW w:w="7581" w:type="dxa"/>
          </w:tcPr>
          <w:p w:rsidR="00A24B86" w:rsidRPr="00EE7772" w:rsidRDefault="00A24B86" w:rsidP="009E552F">
            <w:pPr>
              <w:pStyle w:val="rvps2"/>
              <w:shd w:val="clear" w:color="auto" w:fill="FFFFFF"/>
              <w:spacing w:before="0" w:beforeAutospacing="0" w:after="0" w:afterAutospacing="0"/>
              <w:ind w:firstLine="567"/>
              <w:jc w:val="both"/>
              <w:rPr>
                <w:rStyle w:val="rvts9"/>
                <w:bCs/>
                <w:sz w:val="28"/>
                <w:szCs w:val="28"/>
              </w:rPr>
            </w:pPr>
            <w:r w:rsidRPr="00EE7772">
              <w:rPr>
                <w:rStyle w:val="rvts9"/>
                <w:bCs/>
                <w:sz w:val="28"/>
                <w:szCs w:val="28"/>
              </w:rPr>
              <w:lastRenderedPageBreak/>
              <w:t xml:space="preserve">Стаття 16. Пільги для осіб, які мають особливі заслуги перед Батьківщиною </w:t>
            </w:r>
          </w:p>
          <w:p w:rsidR="00A24B86" w:rsidRPr="00EE7772" w:rsidRDefault="00A24B86" w:rsidP="00EE7772">
            <w:pPr>
              <w:pStyle w:val="rvps2"/>
              <w:shd w:val="clear" w:color="auto" w:fill="FFFFFF"/>
              <w:spacing w:before="0" w:beforeAutospacing="0" w:after="0" w:afterAutospacing="0"/>
              <w:ind w:firstLine="567"/>
              <w:jc w:val="both"/>
              <w:rPr>
                <w:rStyle w:val="rvts9"/>
                <w:bCs/>
                <w:sz w:val="28"/>
                <w:szCs w:val="28"/>
              </w:rPr>
            </w:pPr>
            <w:r w:rsidRPr="00EE7772">
              <w:rPr>
                <w:rStyle w:val="rvts9"/>
                <w:bCs/>
                <w:sz w:val="28"/>
                <w:szCs w:val="28"/>
              </w:rPr>
              <w:t xml:space="preserve"> Особам, які мають особливі заслуги перед Батьківщиною (стаття 11) надаються такі пільги:</w:t>
            </w:r>
          </w:p>
          <w:p w:rsidR="00A24B86" w:rsidRPr="00EE7772" w:rsidRDefault="00A24B86" w:rsidP="00EE7772">
            <w:pPr>
              <w:pStyle w:val="rvps2"/>
              <w:spacing w:before="0" w:beforeAutospacing="0" w:after="0" w:afterAutospacing="0"/>
              <w:ind w:firstLine="567"/>
              <w:jc w:val="both"/>
              <w:rPr>
                <w:sz w:val="28"/>
                <w:szCs w:val="28"/>
              </w:rPr>
            </w:pPr>
            <w:r w:rsidRPr="00EE7772">
              <w:rPr>
                <w:sz w:val="28"/>
                <w:szCs w:val="28"/>
              </w:rPr>
              <w:t>…</w:t>
            </w:r>
          </w:p>
          <w:p w:rsidR="00A24B86" w:rsidRPr="00EE7772" w:rsidRDefault="00A24B86" w:rsidP="00EE7772">
            <w:pPr>
              <w:ind w:firstLine="567"/>
              <w:rPr>
                <w:rFonts w:cs="Times New Roman"/>
                <w:i/>
                <w:iCs/>
                <w:szCs w:val="28"/>
                <w:bdr w:val="none" w:sz="0" w:space="0" w:color="auto" w:frame="1"/>
              </w:rPr>
            </w:pPr>
            <w:r w:rsidRPr="00EE7772">
              <w:rPr>
                <w:rFonts w:cs="Times New Roman"/>
                <w:i/>
                <w:iCs/>
                <w:szCs w:val="28"/>
                <w:bdr w:val="none" w:sz="0" w:space="0" w:color="auto" w:frame="1"/>
              </w:rPr>
              <w:t>Пункт 15 частини першої статті 16 виключено на підставі Закону N 76-VIII від 28.12.2014</w:t>
            </w:r>
          </w:p>
          <w:p w:rsidR="00A24B86" w:rsidRPr="00EE7772" w:rsidRDefault="00A24B86" w:rsidP="00EE7772">
            <w:pPr>
              <w:pStyle w:val="rvps2"/>
              <w:shd w:val="clear" w:color="auto" w:fill="FFFFFF"/>
              <w:spacing w:before="0" w:beforeAutospacing="0" w:after="0" w:afterAutospacing="0"/>
              <w:ind w:firstLine="567"/>
              <w:jc w:val="both"/>
              <w:rPr>
                <w:rStyle w:val="rvts9"/>
                <w:b/>
                <w:bCs/>
                <w:sz w:val="28"/>
                <w:szCs w:val="28"/>
              </w:rPr>
            </w:pPr>
          </w:p>
          <w:p w:rsidR="00A24B86" w:rsidRPr="00EE7772" w:rsidRDefault="00A24B86" w:rsidP="00EE7772">
            <w:pPr>
              <w:pStyle w:val="rvps2"/>
              <w:shd w:val="clear" w:color="auto" w:fill="FFFFFF"/>
              <w:spacing w:before="0" w:beforeAutospacing="0" w:after="0" w:afterAutospacing="0"/>
              <w:ind w:firstLine="567"/>
              <w:jc w:val="both"/>
              <w:rPr>
                <w:rStyle w:val="rvts9"/>
                <w:bCs/>
                <w:sz w:val="28"/>
                <w:szCs w:val="28"/>
              </w:rPr>
            </w:pPr>
          </w:p>
          <w:p w:rsidR="00A24B86" w:rsidRPr="00EE7772" w:rsidRDefault="00A24B86" w:rsidP="00EE7772">
            <w:pPr>
              <w:pStyle w:val="rvps2"/>
              <w:shd w:val="clear" w:color="auto" w:fill="FFFFFF"/>
              <w:spacing w:before="0" w:beforeAutospacing="0" w:after="0" w:afterAutospacing="0"/>
              <w:ind w:firstLine="567"/>
              <w:jc w:val="both"/>
              <w:rPr>
                <w:rStyle w:val="rvts9"/>
                <w:bCs/>
                <w:sz w:val="28"/>
                <w:szCs w:val="28"/>
              </w:rPr>
            </w:pPr>
          </w:p>
          <w:p w:rsidR="00A24B86" w:rsidRPr="00EE7772" w:rsidRDefault="00A24B86" w:rsidP="00EE7772">
            <w:pPr>
              <w:pStyle w:val="rvps2"/>
              <w:shd w:val="clear" w:color="auto" w:fill="FFFFFF"/>
              <w:spacing w:before="0" w:beforeAutospacing="0" w:after="0" w:afterAutospacing="0"/>
              <w:ind w:firstLine="567"/>
              <w:jc w:val="both"/>
              <w:rPr>
                <w:rStyle w:val="rvts9"/>
                <w:bCs/>
                <w:sz w:val="28"/>
                <w:szCs w:val="28"/>
              </w:rPr>
            </w:pPr>
          </w:p>
          <w:p w:rsidR="00A24B86" w:rsidRPr="00EE7772" w:rsidRDefault="00A24B86" w:rsidP="00EE7772">
            <w:pPr>
              <w:pStyle w:val="rvps2"/>
              <w:shd w:val="clear" w:color="auto" w:fill="FFFFFF"/>
              <w:spacing w:before="0" w:beforeAutospacing="0" w:after="0" w:afterAutospacing="0"/>
              <w:ind w:firstLine="567"/>
              <w:jc w:val="both"/>
              <w:rPr>
                <w:rStyle w:val="rvts9"/>
                <w:bCs/>
                <w:sz w:val="28"/>
                <w:szCs w:val="28"/>
              </w:rPr>
            </w:pPr>
          </w:p>
          <w:p w:rsidR="00A24B86" w:rsidRPr="00EE7772" w:rsidRDefault="00A24B86" w:rsidP="00EE7772">
            <w:pPr>
              <w:pStyle w:val="rvps2"/>
              <w:shd w:val="clear" w:color="auto" w:fill="FFFFFF"/>
              <w:spacing w:before="0" w:beforeAutospacing="0" w:after="0" w:afterAutospacing="0"/>
              <w:ind w:firstLine="567"/>
              <w:jc w:val="both"/>
              <w:rPr>
                <w:rStyle w:val="rvts9"/>
                <w:b/>
                <w:bCs/>
                <w:sz w:val="28"/>
                <w:szCs w:val="28"/>
              </w:rPr>
            </w:pPr>
          </w:p>
          <w:p w:rsidR="00A24B86" w:rsidRPr="00EE7772" w:rsidRDefault="00A24B86" w:rsidP="00EE7772">
            <w:pPr>
              <w:ind w:firstLine="567"/>
              <w:rPr>
                <w:rFonts w:cs="Times New Roman"/>
                <w:i/>
                <w:iCs/>
                <w:szCs w:val="28"/>
                <w:bdr w:val="none" w:sz="0" w:space="0" w:color="auto" w:frame="1"/>
              </w:rPr>
            </w:pPr>
            <w:r w:rsidRPr="00EE7772">
              <w:rPr>
                <w:rFonts w:cs="Times New Roman"/>
                <w:i/>
                <w:iCs/>
                <w:szCs w:val="28"/>
                <w:bdr w:val="none" w:sz="0" w:space="0" w:color="auto" w:frame="1"/>
              </w:rPr>
              <w:t>Пункт 16 частини першої статті 16 виключено на підставі Закону N 76-VIII від 28.12.2014</w:t>
            </w:r>
          </w:p>
          <w:p w:rsidR="00A24B86" w:rsidRPr="00EE7772" w:rsidRDefault="00A24B86" w:rsidP="00EE7772">
            <w:pPr>
              <w:pStyle w:val="rvps2"/>
              <w:shd w:val="clear" w:color="auto" w:fill="FFFFFF"/>
              <w:spacing w:before="0" w:beforeAutospacing="0" w:after="0" w:afterAutospacing="0"/>
              <w:ind w:firstLine="567"/>
              <w:jc w:val="both"/>
              <w:rPr>
                <w:rStyle w:val="rvts9"/>
                <w:b/>
                <w:bCs/>
                <w:sz w:val="28"/>
                <w:szCs w:val="28"/>
              </w:rPr>
            </w:pPr>
          </w:p>
          <w:p w:rsidR="00A24B86" w:rsidRPr="00EE7772" w:rsidRDefault="00A24B86" w:rsidP="00EE7772">
            <w:pPr>
              <w:pStyle w:val="rvps2"/>
              <w:shd w:val="clear" w:color="auto" w:fill="FFFFFF"/>
              <w:spacing w:before="0" w:beforeAutospacing="0" w:after="0" w:afterAutospacing="0"/>
              <w:ind w:firstLine="567"/>
              <w:jc w:val="both"/>
              <w:rPr>
                <w:sz w:val="28"/>
                <w:szCs w:val="28"/>
              </w:rPr>
            </w:pPr>
          </w:p>
          <w:p w:rsidR="00A24B86" w:rsidRPr="00EE7772" w:rsidRDefault="00A24B86" w:rsidP="00EE7772">
            <w:pPr>
              <w:pStyle w:val="rvps2"/>
              <w:shd w:val="clear" w:color="auto" w:fill="FFFFFF"/>
              <w:spacing w:before="0" w:beforeAutospacing="0" w:after="0" w:afterAutospacing="0"/>
              <w:ind w:firstLine="567"/>
              <w:jc w:val="both"/>
              <w:rPr>
                <w:sz w:val="28"/>
                <w:szCs w:val="28"/>
              </w:rPr>
            </w:pPr>
          </w:p>
          <w:p w:rsidR="00A24B86" w:rsidRPr="00EE7772" w:rsidRDefault="00A24B86" w:rsidP="00EE7772">
            <w:pPr>
              <w:pStyle w:val="rvps2"/>
              <w:shd w:val="clear" w:color="auto" w:fill="FFFFFF"/>
              <w:spacing w:before="0" w:beforeAutospacing="0" w:after="0" w:afterAutospacing="0"/>
              <w:ind w:firstLine="567"/>
              <w:jc w:val="both"/>
              <w:rPr>
                <w:sz w:val="28"/>
                <w:szCs w:val="28"/>
              </w:rPr>
            </w:pPr>
          </w:p>
          <w:p w:rsidR="00A24B86" w:rsidRPr="00EE7772" w:rsidRDefault="00A24B86" w:rsidP="00EE7772">
            <w:pPr>
              <w:pStyle w:val="rvps2"/>
              <w:shd w:val="clear" w:color="auto" w:fill="FFFFFF"/>
              <w:spacing w:before="0" w:beforeAutospacing="0" w:after="0" w:afterAutospacing="0"/>
              <w:ind w:firstLine="567"/>
              <w:jc w:val="both"/>
              <w:rPr>
                <w:sz w:val="28"/>
                <w:szCs w:val="28"/>
              </w:rPr>
            </w:pPr>
          </w:p>
          <w:p w:rsidR="00A24B86" w:rsidRPr="00EE7772" w:rsidRDefault="00A24B86" w:rsidP="00EE7772">
            <w:pPr>
              <w:pStyle w:val="rvps2"/>
              <w:shd w:val="clear" w:color="auto" w:fill="FFFFFF"/>
              <w:spacing w:before="0" w:beforeAutospacing="0" w:after="0" w:afterAutospacing="0"/>
              <w:ind w:firstLine="567"/>
              <w:jc w:val="both"/>
              <w:rPr>
                <w:sz w:val="28"/>
                <w:szCs w:val="28"/>
              </w:rPr>
            </w:pPr>
          </w:p>
          <w:p w:rsidR="00A24B86" w:rsidRPr="00EE7772" w:rsidRDefault="00A24B86" w:rsidP="00EE7772">
            <w:pPr>
              <w:pStyle w:val="rvps2"/>
              <w:shd w:val="clear" w:color="auto" w:fill="FFFFFF"/>
              <w:spacing w:before="0" w:beforeAutospacing="0" w:after="0" w:afterAutospacing="0"/>
              <w:ind w:firstLine="567"/>
              <w:jc w:val="both"/>
              <w:rPr>
                <w:sz w:val="28"/>
                <w:szCs w:val="28"/>
              </w:rPr>
            </w:pPr>
          </w:p>
          <w:p w:rsidR="00A24B86" w:rsidRPr="00EE7772" w:rsidRDefault="00A24B86" w:rsidP="00EE7772">
            <w:pPr>
              <w:pStyle w:val="rvps2"/>
              <w:shd w:val="clear" w:color="auto" w:fill="FFFFFF"/>
              <w:spacing w:before="0" w:beforeAutospacing="0" w:after="0" w:afterAutospacing="0"/>
              <w:ind w:firstLine="567"/>
              <w:jc w:val="both"/>
              <w:rPr>
                <w:sz w:val="28"/>
                <w:szCs w:val="28"/>
              </w:rPr>
            </w:pPr>
          </w:p>
          <w:p w:rsidR="00A24B86" w:rsidRPr="00EE7772" w:rsidRDefault="00A24B86" w:rsidP="00EE7772">
            <w:pPr>
              <w:pStyle w:val="rvps2"/>
              <w:shd w:val="clear" w:color="auto" w:fill="FFFFFF"/>
              <w:spacing w:before="0" w:beforeAutospacing="0" w:after="0" w:afterAutospacing="0"/>
              <w:ind w:firstLine="567"/>
              <w:jc w:val="both"/>
              <w:rPr>
                <w:sz w:val="28"/>
                <w:szCs w:val="28"/>
              </w:rPr>
            </w:pPr>
            <w:r w:rsidRPr="00EE7772">
              <w:rPr>
                <w:sz w:val="28"/>
                <w:szCs w:val="28"/>
              </w:rPr>
              <w:t>…</w:t>
            </w:r>
          </w:p>
          <w:p w:rsidR="00A24B86" w:rsidRPr="00EE7772" w:rsidRDefault="00A24B86" w:rsidP="00EE7772">
            <w:pPr>
              <w:pStyle w:val="rvps2"/>
              <w:shd w:val="clear" w:color="auto" w:fill="FFFFFF"/>
              <w:spacing w:before="0" w:beforeAutospacing="0" w:after="0" w:afterAutospacing="0"/>
              <w:ind w:firstLine="567"/>
              <w:jc w:val="both"/>
              <w:rPr>
                <w:rStyle w:val="rvts9"/>
                <w:b/>
                <w:bCs/>
                <w:sz w:val="28"/>
                <w:szCs w:val="28"/>
              </w:rPr>
            </w:pPr>
            <w:r w:rsidRPr="00EE7772">
              <w:rPr>
                <w:b/>
                <w:sz w:val="28"/>
                <w:szCs w:val="28"/>
              </w:rPr>
              <w:t>Установити, що пільги, передбачені пунктами 4, 5, 7 та 12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tc>
        <w:tc>
          <w:tcPr>
            <w:tcW w:w="7582" w:type="dxa"/>
          </w:tcPr>
          <w:p w:rsidR="00A24B86" w:rsidRPr="00EE7772" w:rsidRDefault="00A24B86" w:rsidP="009E552F">
            <w:pPr>
              <w:pStyle w:val="rvps2"/>
              <w:shd w:val="clear" w:color="auto" w:fill="FFFFFF"/>
              <w:spacing w:before="0" w:beforeAutospacing="0" w:after="0" w:afterAutospacing="0"/>
              <w:ind w:firstLine="567"/>
              <w:jc w:val="both"/>
              <w:rPr>
                <w:rStyle w:val="rvts9"/>
                <w:bCs/>
                <w:sz w:val="28"/>
                <w:szCs w:val="28"/>
              </w:rPr>
            </w:pPr>
            <w:r w:rsidRPr="00EE7772">
              <w:rPr>
                <w:rStyle w:val="rvts9"/>
                <w:bCs/>
                <w:sz w:val="28"/>
                <w:szCs w:val="28"/>
              </w:rPr>
              <w:lastRenderedPageBreak/>
              <w:t xml:space="preserve">Стаття 16. Пільги для осіб, які мають особливі заслуги перед Батьківщиною </w:t>
            </w:r>
          </w:p>
          <w:p w:rsidR="00A24B86" w:rsidRPr="00EE7772" w:rsidRDefault="00A24B86" w:rsidP="00EE7772">
            <w:pPr>
              <w:pStyle w:val="rvps2"/>
              <w:shd w:val="clear" w:color="auto" w:fill="FFFFFF"/>
              <w:spacing w:before="0" w:beforeAutospacing="0" w:after="0" w:afterAutospacing="0"/>
              <w:ind w:firstLine="567"/>
              <w:jc w:val="both"/>
              <w:rPr>
                <w:rStyle w:val="rvts9"/>
                <w:bCs/>
                <w:sz w:val="28"/>
                <w:szCs w:val="28"/>
              </w:rPr>
            </w:pPr>
            <w:r w:rsidRPr="00EE7772">
              <w:rPr>
                <w:rStyle w:val="rvts9"/>
                <w:bCs/>
                <w:sz w:val="28"/>
                <w:szCs w:val="28"/>
              </w:rPr>
              <w:t xml:space="preserve"> Особам, які мають особливі заслуги перед Батьківщиною (стаття 11) надаються такі пільги:</w:t>
            </w:r>
          </w:p>
          <w:p w:rsidR="00A24B86" w:rsidRPr="00EE7772" w:rsidRDefault="00A24B86" w:rsidP="00EE7772">
            <w:pPr>
              <w:ind w:firstLine="567"/>
              <w:rPr>
                <w:rFonts w:cs="Times New Roman"/>
                <w:szCs w:val="28"/>
                <w:shd w:val="clear" w:color="auto" w:fill="FFFFFF"/>
              </w:rPr>
            </w:pPr>
            <w:r w:rsidRPr="00EE7772">
              <w:rPr>
                <w:rFonts w:cs="Times New Roman"/>
                <w:szCs w:val="28"/>
                <w:shd w:val="clear" w:color="auto" w:fill="FFFFFF"/>
              </w:rPr>
              <w:t>…</w:t>
            </w:r>
          </w:p>
          <w:p w:rsidR="00A24B86" w:rsidRPr="00EE7772" w:rsidRDefault="00A24B86" w:rsidP="00EE7772">
            <w:pPr>
              <w:ind w:firstLine="567"/>
              <w:rPr>
                <w:rFonts w:cs="Times New Roman"/>
                <w:b/>
                <w:szCs w:val="28"/>
              </w:rPr>
            </w:pPr>
            <w:r w:rsidRPr="00EE7772">
              <w:rPr>
                <w:rFonts w:cs="Times New Roman"/>
                <w:b/>
                <w:szCs w:val="28"/>
              </w:rPr>
              <w:t>15) безплатний проїзд один раз на рік (туди і назад) залізничним транспортом у двомісному купе спальних вагонів швидких і пасажирських поїздів, водним транспортом у каютах 1 класу (на місцях першої категорії) експресних і пасажирських ліній, повітряним або міжміським автомобільним транспортом.</w:t>
            </w:r>
            <w:r w:rsidRPr="00EE7772">
              <w:rPr>
                <w:rFonts w:cs="Times New Roman"/>
                <w:b/>
                <w:szCs w:val="28"/>
                <w:shd w:val="clear" w:color="auto" w:fill="FFFFFF"/>
              </w:rPr>
              <w:t xml:space="preserve"> Порядок організації перевезення визначається Кабінетом Міністрів України</w:t>
            </w:r>
            <w:r w:rsidRPr="00EE7772">
              <w:rPr>
                <w:rFonts w:cs="Times New Roman"/>
                <w:b/>
                <w:szCs w:val="28"/>
              </w:rPr>
              <w:t>;</w:t>
            </w:r>
          </w:p>
          <w:p w:rsidR="00A24B86" w:rsidRPr="00EE7772" w:rsidRDefault="00A24B86" w:rsidP="00EE7772">
            <w:pPr>
              <w:ind w:firstLine="567"/>
              <w:rPr>
                <w:rFonts w:cs="Times New Roman"/>
                <w:b/>
                <w:szCs w:val="28"/>
              </w:rPr>
            </w:pPr>
            <w:r w:rsidRPr="00EE7772">
              <w:rPr>
                <w:rStyle w:val="rvts9"/>
                <w:rFonts w:cs="Times New Roman"/>
                <w:b/>
                <w:bCs/>
                <w:szCs w:val="28"/>
              </w:rPr>
              <w:t xml:space="preserve">16) безплатне користування внутріміським транспортом (трамваєм, автобусом, тролейбусом, метрополітеном, водними переправами) і поїздами приміського сполучення, у тому числі внутрірайонних, </w:t>
            </w:r>
            <w:r w:rsidRPr="00EE7772">
              <w:rPr>
                <w:rStyle w:val="rvts9"/>
                <w:rFonts w:cs="Times New Roman"/>
                <w:b/>
                <w:bCs/>
                <w:szCs w:val="28"/>
              </w:rPr>
              <w:lastRenderedPageBreak/>
              <w:t xml:space="preserve">внутрі- та міжобласних незалежно від відстані і місця проживання </w:t>
            </w:r>
            <w:r w:rsidRPr="00EE7772">
              <w:rPr>
                <w:rFonts w:cs="Times New Roman"/>
                <w:b/>
                <w:szCs w:val="28"/>
                <w:shd w:val="clear" w:color="auto" w:fill="FFFFFF"/>
              </w:rPr>
              <w:t>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 Порядок організації перевезення, визначається Кабінетом Міністрів України</w:t>
            </w:r>
            <w:r w:rsidRPr="00EE7772">
              <w:rPr>
                <w:rFonts w:cs="Times New Roman"/>
                <w:b/>
                <w:szCs w:val="28"/>
              </w:rPr>
              <w:t>;</w:t>
            </w:r>
          </w:p>
          <w:p w:rsidR="00A24B86" w:rsidRPr="00EE7772" w:rsidRDefault="00A24B86" w:rsidP="00EE7772">
            <w:pPr>
              <w:ind w:firstLine="567"/>
              <w:rPr>
                <w:rFonts w:cs="Times New Roman"/>
                <w:szCs w:val="28"/>
              </w:rPr>
            </w:pPr>
            <w:r w:rsidRPr="00EE7772">
              <w:rPr>
                <w:rFonts w:cs="Times New Roman"/>
                <w:szCs w:val="28"/>
              </w:rPr>
              <w:t>…</w:t>
            </w:r>
          </w:p>
          <w:p w:rsidR="00A24B86" w:rsidRPr="0056395B" w:rsidRDefault="0056395B" w:rsidP="00EE7772">
            <w:pPr>
              <w:pStyle w:val="rvps2"/>
              <w:shd w:val="clear" w:color="auto" w:fill="FFFFFF"/>
              <w:spacing w:before="0" w:beforeAutospacing="0" w:after="0" w:afterAutospacing="0"/>
              <w:ind w:firstLine="567"/>
              <w:jc w:val="both"/>
              <w:rPr>
                <w:rStyle w:val="rvts9"/>
                <w:bCs/>
                <w:sz w:val="28"/>
                <w:szCs w:val="28"/>
              </w:rPr>
            </w:pPr>
            <w:r w:rsidRPr="0056395B">
              <w:rPr>
                <w:rStyle w:val="rvts0"/>
                <w:b/>
                <w:sz w:val="28"/>
                <w:szCs w:val="28"/>
              </w:rPr>
              <w:t>Виключено.</w:t>
            </w:r>
          </w:p>
        </w:tc>
      </w:tr>
      <w:tr w:rsidR="0091530B" w:rsidRPr="00EE7772" w:rsidTr="00765D81">
        <w:tc>
          <w:tcPr>
            <w:tcW w:w="15163" w:type="dxa"/>
            <w:gridSpan w:val="2"/>
          </w:tcPr>
          <w:p w:rsidR="0091530B" w:rsidRPr="00EE7772" w:rsidRDefault="0091530B" w:rsidP="00EE7772">
            <w:pPr>
              <w:ind w:firstLine="567"/>
              <w:jc w:val="center"/>
              <w:rPr>
                <w:rFonts w:cs="Times New Roman"/>
                <w:b/>
                <w:color w:val="000000"/>
                <w:szCs w:val="28"/>
                <w:bdr w:val="none" w:sz="0" w:space="0" w:color="auto" w:frame="1"/>
              </w:rPr>
            </w:pPr>
          </w:p>
          <w:p w:rsidR="0091530B" w:rsidRPr="00EE7772" w:rsidRDefault="0091530B" w:rsidP="00EE7772">
            <w:pPr>
              <w:ind w:firstLine="0"/>
              <w:jc w:val="center"/>
              <w:rPr>
                <w:rFonts w:cs="Times New Roman"/>
                <w:b/>
                <w:color w:val="000000"/>
                <w:szCs w:val="28"/>
                <w:bdr w:val="none" w:sz="0" w:space="0" w:color="auto" w:frame="1"/>
              </w:rPr>
            </w:pPr>
            <w:r w:rsidRPr="00EE7772">
              <w:rPr>
                <w:rFonts w:cs="Times New Roman"/>
                <w:b/>
                <w:color w:val="000000"/>
                <w:szCs w:val="28"/>
                <w:bdr w:val="none" w:sz="0" w:space="0" w:color="auto" w:frame="1"/>
              </w:rPr>
              <w:t>Закон України "Про основні засади соціального захисту ветеранів праці та інших громадян похилого віку в Україні"</w:t>
            </w:r>
          </w:p>
          <w:p w:rsidR="0091530B" w:rsidRPr="00EE7772" w:rsidRDefault="0091530B" w:rsidP="00EE7772">
            <w:pPr>
              <w:ind w:firstLine="567"/>
              <w:jc w:val="center"/>
              <w:rPr>
                <w:rFonts w:cs="Times New Roman"/>
                <w:b/>
                <w:szCs w:val="28"/>
              </w:rPr>
            </w:pPr>
          </w:p>
        </w:tc>
      </w:tr>
      <w:tr w:rsidR="0088167C" w:rsidRPr="00EE7772" w:rsidTr="00C90592">
        <w:tc>
          <w:tcPr>
            <w:tcW w:w="7581" w:type="dxa"/>
          </w:tcPr>
          <w:p w:rsidR="0088167C" w:rsidRPr="00EE7772" w:rsidRDefault="0088167C" w:rsidP="00EE7772">
            <w:pPr>
              <w:ind w:firstLine="567"/>
              <w:rPr>
                <w:rFonts w:cs="Times New Roman"/>
                <w:szCs w:val="28"/>
              </w:rPr>
            </w:pPr>
            <w:r w:rsidRPr="00EE7772">
              <w:rPr>
                <w:rFonts w:cs="Times New Roman"/>
                <w:szCs w:val="28"/>
              </w:rPr>
              <w:t xml:space="preserve">Стаття 7. Пільги ветеранам праці </w:t>
            </w:r>
          </w:p>
          <w:p w:rsidR="0088167C" w:rsidRPr="00EE7772" w:rsidRDefault="0088167C" w:rsidP="00EE7772">
            <w:pPr>
              <w:ind w:firstLine="567"/>
              <w:rPr>
                <w:rFonts w:cs="Times New Roman"/>
                <w:szCs w:val="28"/>
              </w:rPr>
            </w:pPr>
            <w:r w:rsidRPr="00EE7772">
              <w:rPr>
                <w:rFonts w:cs="Times New Roman"/>
                <w:szCs w:val="28"/>
              </w:rPr>
              <w:t xml:space="preserve">Ветеранам праці надаються такі пільги: </w:t>
            </w:r>
          </w:p>
          <w:p w:rsidR="0088167C" w:rsidRPr="00EE7772" w:rsidRDefault="0088167C" w:rsidP="00EE7772">
            <w:pPr>
              <w:ind w:firstLine="567"/>
              <w:rPr>
                <w:rFonts w:cs="Times New Roman"/>
                <w:szCs w:val="28"/>
              </w:rPr>
            </w:pPr>
            <w:r w:rsidRPr="00EE7772">
              <w:rPr>
                <w:rFonts w:cs="Times New Roman"/>
                <w:szCs w:val="28"/>
              </w:rPr>
              <w:t>…</w:t>
            </w:r>
          </w:p>
          <w:p w:rsidR="0088167C" w:rsidRPr="00EE7772" w:rsidRDefault="0088167C" w:rsidP="00EE7772">
            <w:pPr>
              <w:ind w:firstLine="567"/>
              <w:rPr>
                <w:rFonts w:cs="Times New Roman"/>
                <w:b/>
                <w:szCs w:val="28"/>
              </w:rPr>
            </w:pPr>
            <w:r w:rsidRPr="00EE7772">
              <w:rPr>
                <w:rStyle w:val="rvts46"/>
                <w:rFonts w:cs="Times New Roman"/>
                <w:i/>
                <w:iCs/>
                <w:color w:val="000000"/>
                <w:szCs w:val="28"/>
                <w:bdr w:val="none" w:sz="0" w:space="0" w:color="auto" w:frame="1"/>
                <w:shd w:val="clear" w:color="auto" w:fill="FFFFFF"/>
              </w:rPr>
              <w:t>Пункт 12 статті 7 виключено на підставі Закону</w:t>
            </w:r>
            <w:r w:rsidRPr="00EE7772">
              <w:rPr>
                <w:rStyle w:val="apple-converted-space"/>
                <w:rFonts w:cs="Times New Roman"/>
                <w:color w:val="000000"/>
                <w:szCs w:val="28"/>
                <w:bdr w:val="none" w:sz="0" w:space="0" w:color="auto" w:frame="1"/>
                <w:shd w:val="clear" w:color="auto" w:fill="FFFFFF"/>
              </w:rPr>
              <w:t xml:space="preserve"> </w:t>
            </w:r>
            <w:r w:rsidRPr="00EE7772">
              <w:rPr>
                <w:rStyle w:val="rvts11"/>
                <w:rFonts w:cs="Times New Roman"/>
                <w:i/>
                <w:iCs/>
                <w:color w:val="000000"/>
                <w:szCs w:val="28"/>
                <w:bdr w:val="none" w:sz="0" w:space="0" w:color="auto" w:frame="1"/>
                <w:shd w:val="clear" w:color="auto" w:fill="FFFFFF"/>
              </w:rPr>
              <w:t>№ 76-VIII від 28.12.2014</w:t>
            </w:r>
          </w:p>
          <w:p w:rsidR="0088167C" w:rsidRPr="00EE7772" w:rsidRDefault="0088167C" w:rsidP="00EE7772">
            <w:pPr>
              <w:ind w:firstLine="567"/>
              <w:rPr>
                <w:rFonts w:cs="Times New Roman"/>
                <w:szCs w:val="28"/>
              </w:rPr>
            </w:pPr>
          </w:p>
        </w:tc>
        <w:tc>
          <w:tcPr>
            <w:tcW w:w="7582" w:type="dxa"/>
          </w:tcPr>
          <w:p w:rsidR="0088167C" w:rsidRPr="00EE7772" w:rsidRDefault="0088167C" w:rsidP="00EE7772">
            <w:pPr>
              <w:ind w:firstLine="567"/>
              <w:rPr>
                <w:rFonts w:cs="Times New Roman"/>
                <w:szCs w:val="28"/>
              </w:rPr>
            </w:pPr>
            <w:r w:rsidRPr="00EE7772">
              <w:rPr>
                <w:rFonts w:cs="Times New Roman"/>
                <w:szCs w:val="28"/>
              </w:rPr>
              <w:t xml:space="preserve">Стаття 7. Пільги ветеранам праці </w:t>
            </w:r>
          </w:p>
          <w:p w:rsidR="0088167C" w:rsidRPr="00EE7772" w:rsidRDefault="0088167C" w:rsidP="00EE7772">
            <w:pPr>
              <w:ind w:firstLine="567"/>
              <w:rPr>
                <w:rFonts w:cs="Times New Roman"/>
                <w:szCs w:val="28"/>
              </w:rPr>
            </w:pPr>
            <w:r w:rsidRPr="00EE7772">
              <w:rPr>
                <w:rFonts w:cs="Times New Roman"/>
                <w:szCs w:val="28"/>
              </w:rPr>
              <w:t xml:space="preserve">Ветеранам праці надаються такі пільги: </w:t>
            </w:r>
          </w:p>
          <w:p w:rsidR="0088167C" w:rsidRPr="00EE7772" w:rsidRDefault="0088167C" w:rsidP="00EE7772">
            <w:pPr>
              <w:ind w:firstLine="567"/>
              <w:rPr>
                <w:rFonts w:cs="Times New Roman"/>
                <w:szCs w:val="28"/>
              </w:rPr>
            </w:pPr>
            <w:r w:rsidRPr="00EE7772">
              <w:rPr>
                <w:rFonts w:cs="Times New Roman"/>
                <w:szCs w:val="28"/>
              </w:rPr>
              <w:t>…</w:t>
            </w:r>
          </w:p>
          <w:p w:rsidR="0088167C" w:rsidRPr="00EE7772" w:rsidRDefault="0088167C" w:rsidP="00EE7772">
            <w:pPr>
              <w:ind w:firstLine="567"/>
              <w:rPr>
                <w:rFonts w:cs="Times New Roman"/>
                <w:b/>
                <w:szCs w:val="28"/>
              </w:rPr>
            </w:pPr>
            <w:r w:rsidRPr="00EE7772">
              <w:rPr>
                <w:rFonts w:cs="Times New Roman"/>
                <w:b/>
                <w:szCs w:val="28"/>
              </w:rPr>
              <w:t>12) безплатний проїзд всіма видами міського пасажирського транспорту (за винятком таксі), автомобільним транспортом загального користування (за винятком таксі) в сільській місцевості, а також залізничним і водним транспортом приміського сполучення та автобусами приміських маршрутів в межах області (Автономної Республіки Крим) за місцем проживання.</w:t>
            </w:r>
          </w:p>
          <w:p w:rsidR="0088167C" w:rsidRPr="0056395B" w:rsidRDefault="0056395B" w:rsidP="00EE7772">
            <w:pPr>
              <w:ind w:firstLine="567"/>
              <w:rPr>
                <w:rFonts w:cs="Times New Roman"/>
                <w:szCs w:val="28"/>
              </w:rPr>
            </w:pPr>
            <w:r>
              <w:rPr>
                <w:rFonts w:cs="Times New Roman"/>
                <w:szCs w:val="28"/>
              </w:rPr>
              <w:t>…</w:t>
            </w:r>
          </w:p>
        </w:tc>
      </w:tr>
      <w:tr w:rsidR="0088167C" w:rsidRPr="00EE7772" w:rsidTr="00C90592">
        <w:tc>
          <w:tcPr>
            <w:tcW w:w="7581" w:type="dxa"/>
          </w:tcPr>
          <w:p w:rsidR="0088167C" w:rsidRPr="00EE7772" w:rsidRDefault="0088167C" w:rsidP="00EE7772">
            <w:pPr>
              <w:pStyle w:val="rvps2"/>
              <w:shd w:val="clear" w:color="auto" w:fill="FFFFFF"/>
              <w:spacing w:before="0" w:beforeAutospacing="0" w:after="0" w:afterAutospacing="0"/>
              <w:ind w:firstLine="567"/>
              <w:jc w:val="both"/>
              <w:textAlignment w:val="baseline"/>
              <w:rPr>
                <w:color w:val="000000"/>
                <w:sz w:val="28"/>
                <w:szCs w:val="28"/>
              </w:rPr>
            </w:pPr>
            <w:r w:rsidRPr="00EE7772">
              <w:rPr>
                <w:rStyle w:val="rvts9"/>
                <w:bCs/>
                <w:color w:val="000000"/>
                <w:sz w:val="28"/>
                <w:szCs w:val="28"/>
                <w:bdr w:val="none" w:sz="0" w:space="0" w:color="auto" w:frame="1"/>
              </w:rPr>
              <w:lastRenderedPageBreak/>
              <w:t>Стаття 9.</w:t>
            </w:r>
            <w:r w:rsidRPr="00EE7772">
              <w:rPr>
                <w:rStyle w:val="apple-converted-space"/>
                <w:b/>
                <w:bCs/>
                <w:color w:val="000000"/>
                <w:sz w:val="28"/>
                <w:szCs w:val="28"/>
                <w:bdr w:val="none" w:sz="0" w:space="0" w:color="auto" w:frame="1"/>
              </w:rPr>
              <w:t> </w:t>
            </w:r>
            <w:r w:rsidRPr="00EE7772">
              <w:rPr>
                <w:color w:val="000000"/>
                <w:sz w:val="28"/>
                <w:szCs w:val="28"/>
              </w:rPr>
              <w:t>Пільги для осіб, які мають особливі трудові заслуги перед Батьківщиною</w:t>
            </w:r>
          </w:p>
          <w:p w:rsidR="0088167C" w:rsidRPr="00EE7772" w:rsidRDefault="0088167C" w:rsidP="00EE7772">
            <w:pPr>
              <w:pStyle w:val="rvps2"/>
              <w:shd w:val="clear" w:color="auto" w:fill="FFFFFF"/>
              <w:spacing w:before="0" w:beforeAutospacing="0" w:after="0" w:afterAutospacing="0"/>
              <w:ind w:firstLine="567"/>
              <w:jc w:val="both"/>
              <w:textAlignment w:val="baseline"/>
              <w:rPr>
                <w:color w:val="000000"/>
                <w:sz w:val="28"/>
                <w:szCs w:val="28"/>
              </w:rPr>
            </w:pPr>
            <w:r w:rsidRPr="00EE7772">
              <w:rPr>
                <w:color w:val="000000"/>
                <w:sz w:val="28"/>
                <w:szCs w:val="28"/>
              </w:rPr>
              <w:t>Особам, які мають особливі трудові заслуги перед Батьківщиною, надаються такі пільги:</w:t>
            </w:r>
          </w:p>
          <w:p w:rsidR="0088167C" w:rsidRPr="00EE7772" w:rsidRDefault="0088167C" w:rsidP="00EE7772">
            <w:pPr>
              <w:ind w:firstLine="567"/>
              <w:rPr>
                <w:rFonts w:cs="Times New Roman"/>
                <w:color w:val="000000"/>
                <w:szCs w:val="28"/>
                <w:shd w:val="clear" w:color="auto" w:fill="FFFFFF"/>
              </w:rPr>
            </w:pPr>
            <w:r w:rsidRPr="00EE7772">
              <w:rPr>
                <w:rFonts w:cs="Times New Roman"/>
                <w:color w:val="000000"/>
                <w:szCs w:val="28"/>
                <w:shd w:val="clear" w:color="auto" w:fill="FFFFFF"/>
              </w:rPr>
              <w:t>…</w:t>
            </w:r>
          </w:p>
          <w:p w:rsidR="0088167C" w:rsidRPr="00EE7772" w:rsidRDefault="0088167C" w:rsidP="00EE7772">
            <w:pPr>
              <w:pStyle w:val="rvps2"/>
              <w:shd w:val="clear" w:color="auto" w:fill="FFFFFF"/>
              <w:spacing w:before="0" w:beforeAutospacing="0" w:after="0" w:afterAutospacing="0"/>
              <w:ind w:firstLine="567"/>
              <w:jc w:val="both"/>
              <w:textAlignment w:val="baseline"/>
              <w:rPr>
                <w:i/>
                <w:iCs/>
                <w:color w:val="000000"/>
                <w:sz w:val="28"/>
                <w:szCs w:val="28"/>
                <w:bdr w:val="none" w:sz="0" w:space="0" w:color="auto" w:frame="1"/>
              </w:rPr>
            </w:pPr>
            <w:r w:rsidRPr="00EE7772">
              <w:rPr>
                <w:rStyle w:val="rvts46"/>
                <w:i/>
                <w:iCs/>
                <w:color w:val="000000"/>
                <w:sz w:val="28"/>
                <w:szCs w:val="28"/>
                <w:bdr w:val="none" w:sz="0" w:space="0" w:color="auto" w:frame="1"/>
              </w:rPr>
              <w:t>Пункт 15 частини першої статті 9 виключено на підставі Закону</w:t>
            </w:r>
            <w:r w:rsidRPr="00EE7772">
              <w:rPr>
                <w:rStyle w:val="apple-converted-space"/>
                <w:color w:val="000099"/>
                <w:sz w:val="28"/>
                <w:szCs w:val="28"/>
                <w:bdr w:val="none" w:sz="0" w:space="0" w:color="auto" w:frame="1"/>
              </w:rPr>
              <w:t> </w:t>
            </w:r>
            <w:r w:rsidRPr="00EE7772">
              <w:rPr>
                <w:i/>
                <w:iCs/>
                <w:color w:val="000000"/>
                <w:sz w:val="28"/>
                <w:szCs w:val="28"/>
                <w:bdr w:val="none" w:sz="0" w:space="0" w:color="auto" w:frame="1"/>
              </w:rPr>
              <w:t>№ 76-VIII від 28.12.2014</w:t>
            </w:r>
          </w:p>
          <w:p w:rsidR="0088167C" w:rsidRPr="00EE7772" w:rsidRDefault="0088167C" w:rsidP="00EE7772">
            <w:pPr>
              <w:pStyle w:val="rvps2"/>
              <w:shd w:val="clear" w:color="auto" w:fill="FFFFFF"/>
              <w:spacing w:before="0" w:beforeAutospacing="0" w:after="0" w:afterAutospacing="0"/>
              <w:ind w:firstLine="567"/>
              <w:jc w:val="both"/>
              <w:textAlignment w:val="baseline"/>
              <w:rPr>
                <w:color w:val="000000"/>
                <w:sz w:val="28"/>
                <w:szCs w:val="28"/>
              </w:rPr>
            </w:pPr>
          </w:p>
          <w:p w:rsidR="0088167C" w:rsidRPr="00EE7772" w:rsidRDefault="0088167C" w:rsidP="00EE7772">
            <w:pPr>
              <w:pStyle w:val="rvps2"/>
              <w:shd w:val="clear" w:color="auto" w:fill="FFFFFF"/>
              <w:spacing w:before="0" w:beforeAutospacing="0" w:after="0" w:afterAutospacing="0"/>
              <w:ind w:firstLine="567"/>
              <w:jc w:val="both"/>
              <w:textAlignment w:val="baseline"/>
              <w:rPr>
                <w:color w:val="000000"/>
                <w:sz w:val="28"/>
                <w:szCs w:val="28"/>
              </w:rPr>
            </w:pPr>
          </w:p>
          <w:p w:rsidR="0088167C" w:rsidRPr="00EE7772" w:rsidRDefault="0088167C" w:rsidP="00EE7772">
            <w:pPr>
              <w:pStyle w:val="rvps2"/>
              <w:shd w:val="clear" w:color="auto" w:fill="FFFFFF"/>
              <w:spacing w:before="0" w:beforeAutospacing="0" w:after="0" w:afterAutospacing="0"/>
              <w:ind w:firstLine="567"/>
              <w:jc w:val="both"/>
              <w:textAlignment w:val="baseline"/>
              <w:rPr>
                <w:color w:val="000000"/>
                <w:sz w:val="28"/>
                <w:szCs w:val="28"/>
              </w:rPr>
            </w:pPr>
          </w:p>
          <w:p w:rsidR="0088167C" w:rsidRPr="00EE7772" w:rsidRDefault="0088167C" w:rsidP="00EE7772">
            <w:pPr>
              <w:pStyle w:val="rvps2"/>
              <w:shd w:val="clear" w:color="auto" w:fill="FFFFFF"/>
              <w:spacing w:before="0" w:beforeAutospacing="0" w:after="0" w:afterAutospacing="0"/>
              <w:ind w:firstLine="567"/>
              <w:jc w:val="both"/>
              <w:textAlignment w:val="baseline"/>
              <w:rPr>
                <w:color w:val="000000"/>
                <w:sz w:val="28"/>
                <w:szCs w:val="28"/>
              </w:rPr>
            </w:pPr>
          </w:p>
          <w:p w:rsidR="0088167C" w:rsidRPr="00EE7772" w:rsidRDefault="0088167C" w:rsidP="00EE7772">
            <w:pPr>
              <w:pStyle w:val="rvps2"/>
              <w:shd w:val="clear" w:color="auto" w:fill="FFFFFF"/>
              <w:spacing w:before="0" w:beforeAutospacing="0" w:after="0" w:afterAutospacing="0"/>
              <w:ind w:firstLine="567"/>
              <w:jc w:val="both"/>
              <w:textAlignment w:val="baseline"/>
              <w:rPr>
                <w:color w:val="000000"/>
                <w:sz w:val="28"/>
                <w:szCs w:val="28"/>
              </w:rPr>
            </w:pPr>
            <w:bookmarkStart w:id="6" w:name="n95"/>
            <w:bookmarkEnd w:id="6"/>
            <w:r w:rsidRPr="00EE7772">
              <w:rPr>
                <w:rStyle w:val="rvts46"/>
                <w:i/>
                <w:iCs/>
                <w:color w:val="000000"/>
                <w:sz w:val="28"/>
                <w:szCs w:val="28"/>
                <w:bdr w:val="none" w:sz="0" w:space="0" w:color="auto" w:frame="1"/>
              </w:rPr>
              <w:t>Пункт 16 частини першої статті 9 виключено на підставі Закону</w:t>
            </w:r>
            <w:r w:rsidRPr="00EE7772">
              <w:rPr>
                <w:rStyle w:val="apple-converted-space"/>
                <w:color w:val="000000"/>
                <w:sz w:val="28"/>
                <w:szCs w:val="28"/>
                <w:bdr w:val="none" w:sz="0" w:space="0" w:color="auto" w:frame="1"/>
              </w:rPr>
              <w:t> </w:t>
            </w:r>
            <w:r w:rsidRPr="00EE7772">
              <w:rPr>
                <w:i/>
                <w:iCs/>
                <w:color w:val="000000"/>
                <w:sz w:val="28"/>
                <w:szCs w:val="28"/>
                <w:bdr w:val="none" w:sz="0" w:space="0" w:color="auto" w:frame="1"/>
              </w:rPr>
              <w:t>№ 76-VIII від 28.12.2014</w:t>
            </w:r>
          </w:p>
          <w:p w:rsidR="0088167C" w:rsidRPr="00EE7772" w:rsidRDefault="0088167C" w:rsidP="00EE7772">
            <w:pPr>
              <w:ind w:firstLine="567"/>
              <w:rPr>
                <w:rFonts w:cs="Times New Roman"/>
                <w:b/>
                <w:szCs w:val="28"/>
              </w:rPr>
            </w:pPr>
          </w:p>
          <w:p w:rsidR="0088167C" w:rsidRPr="00EE7772" w:rsidRDefault="0088167C" w:rsidP="00EE7772">
            <w:pPr>
              <w:ind w:firstLine="567"/>
              <w:rPr>
                <w:rFonts w:cs="Times New Roman"/>
                <w:b/>
                <w:szCs w:val="28"/>
              </w:rPr>
            </w:pPr>
          </w:p>
          <w:p w:rsidR="0088167C" w:rsidRPr="00EE7772" w:rsidRDefault="0088167C" w:rsidP="00EE7772">
            <w:pPr>
              <w:ind w:firstLine="567"/>
              <w:rPr>
                <w:rFonts w:cs="Times New Roman"/>
                <w:b/>
                <w:szCs w:val="28"/>
              </w:rPr>
            </w:pPr>
          </w:p>
          <w:p w:rsidR="0088167C" w:rsidRPr="00EE7772" w:rsidRDefault="0088167C" w:rsidP="00EE7772">
            <w:pPr>
              <w:ind w:firstLine="567"/>
              <w:rPr>
                <w:rFonts w:cs="Times New Roman"/>
                <w:b/>
                <w:szCs w:val="28"/>
              </w:rPr>
            </w:pPr>
            <w:r w:rsidRPr="00EE7772">
              <w:rPr>
                <w:rFonts w:cs="Times New Roman"/>
                <w:b/>
                <w:szCs w:val="28"/>
              </w:rPr>
              <w:t>…</w:t>
            </w:r>
          </w:p>
          <w:p w:rsidR="0088167C" w:rsidRPr="00EE7772" w:rsidRDefault="0088167C" w:rsidP="00EE7772">
            <w:pPr>
              <w:ind w:firstLine="567"/>
              <w:rPr>
                <w:rFonts w:cs="Times New Roman"/>
                <w:b/>
                <w:szCs w:val="28"/>
              </w:rPr>
            </w:pPr>
            <w:r w:rsidRPr="00EE7772">
              <w:rPr>
                <w:rFonts w:cs="Times New Roman"/>
                <w:b/>
                <w:szCs w:val="28"/>
              </w:rPr>
              <w:t>Установити, що пільги, передбачені пунктами 4, 5, 7 та 12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88167C" w:rsidRPr="00EE7772" w:rsidRDefault="0088167C" w:rsidP="00EE7772">
            <w:pPr>
              <w:ind w:firstLine="567"/>
              <w:rPr>
                <w:rFonts w:cs="Times New Roman"/>
                <w:b/>
                <w:szCs w:val="28"/>
              </w:rPr>
            </w:pPr>
          </w:p>
        </w:tc>
        <w:tc>
          <w:tcPr>
            <w:tcW w:w="7582" w:type="dxa"/>
          </w:tcPr>
          <w:p w:rsidR="0088167C" w:rsidRPr="00EE7772" w:rsidRDefault="0088167C" w:rsidP="00EE7772">
            <w:pPr>
              <w:pStyle w:val="rvps2"/>
              <w:shd w:val="clear" w:color="auto" w:fill="FFFFFF"/>
              <w:spacing w:before="0" w:beforeAutospacing="0" w:after="0" w:afterAutospacing="0"/>
              <w:ind w:firstLine="567"/>
              <w:jc w:val="both"/>
              <w:textAlignment w:val="baseline"/>
              <w:rPr>
                <w:color w:val="000000"/>
                <w:sz w:val="28"/>
                <w:szCs w:val="28"/>
              </w:rPr>
            </w:pPr>
            <w:r w:rsidRPr="00EE7772">
              <w:rPr>
                <w:rStyle w:val="rvts9"/>
                <w:bCs/>
                <w:color w:val="000000"/>
                <w:sz w:val="28"/>
                <w:szCs w:val="28"/>
                <w:bdr w:val="none" w:sz="0" w:space="0" w:color="auto" w:frame="1"/>
              </w:rPr>
              <w:t>Стаття 9.</w:t>
            </w:r>
            <w:r w:rsidRPr="00EE7772">
              <w:rPr>
                <w:rStyle w:val="apple-converted-space"/>
                <w:b/>
                <w:bCs/>
                <w:color w:val="000000"/>
                <w:sz w:val="28"/>
                <w:szCs w:val="28"/>
                <w:bdr w:val="none" w:sz="0" w:space="0" w:color="auto" w:frame="1"/>
              </w:rPr>
              <w:t> </w:t>
            </w:r>
            <w:r w:rsidRPr="00EE7772">
              <w:rPr>
                <w:color w:val="000000"/>
                <w:sz w:val="28"/>
                <w:szCs w:val="28"/>
              </w:rPr>
              <w:t>Пільги для осіб, які мають особливі трудові заслуги перед Батьківщиною</w:t>
            </w:r>
          </w:p>
          <w:p w:rsidR="0088167C" w:rsidRPr="00EE7772" w:rsidRDefault="0088167C" w:rsidP="00EE7772">
            <w:pPr>
              <w:pStyle w:val="rvps2"/>
              <w:shd w:val="clear" w:color="auto" w:fill="FFFFFF"/>
              <w:spacing w:before="0" w:beforeAutospacing="0" w:after="0" w:afterAutospacing="0"/>
              <w:ind w:firstLine="567"/>
              <w:jc w:val="both"/>
              <w:textAlignment w:val="baseline"/>
              <w:rPr>
                <w:color w:val="000000"/>
                <w:sz w:val="28"/>
                <w:szCs w:val="28"/>
              </w:rPr>
            </w:pPr>
            <w:r w:rsidRPr="00EE7772">
              <w:rPr>
                <w:color w:val="000000"/>
                <w:sz w:val="28"/>
                <w:szCs w:val="28"/>
              </w:rPr>
              <w:t>Особам, які мають особливі трудові заслуги перед Батьківщиною, надаються такі пільги:</w:t>
            </w:r>
          </w:p>
          <w:p w:rsidR="0088167C" w:rsidRPr="00EE7772" w:rsidRDefault="0088167C" w:rsidP="00EE7772">
            <w:pPr>
              <w:ind w:firstLine="567"/>
              <w:rPr>
                <w:rFonts w:cs="Times New Roman"/>
                <w:szCs w:val="28"/>
              </w:rPr>
            </w:pPr>
            <w:r w:rsidRPr="00EE7772">
              <w:rPr>
                <w:rFonts w:cs="Times New Roman"/>
                <w:szCs w:val="28"/>
              </w:rPr>
              <w:t>…</w:t>
            </w:r>
          </w:p>
          <w:p w:rsidR="0088167C" w:rsidRPr="00EE7772" w:rsidRDefault="0088167C" w:rsidP="00EE7772">
            <w:pPr>
              <w:ind w:firstLine="567"/>
              <w:rPr>
                <w:rFonts w:cs="Times New Roman"/>
                <w:b/>
                <w:szCs w:val="28"/>
              </w:rPr>
            </w:pPr>
            <w:r w:rsidRPr="00EE7772">
              <w:rPr>
                <w:rFonts w:cs="Times New Roman"/>
                <w:b/>
                <w:szCs w:val="28"/>
              </w:rPr>
              <w:t xml:space="preserve">15) безплатний проїзд один раз на рік (туди і назад) залізничним транспортом у двомісному купе спальних вагонів швидких і пасажирських поїздів, водним транспортом у каютах першого класу (на місцях першої категорії) експресних і пасажирських ліній, повітряним або міжміським автомобільним транспортом; </w:t>
            </w:r>
          </w:p>
          <w:p w:rsidR="0088167C" w:rsidRPr="00EE7772" w:rsidRDefault="0088167C" w:rsidP="00EE7772">
            <w:pPr>
              <w:ind w:firstLine="567"/>
              <w:rPr>
                <w:rFonts w:cs="Times New Roman"/>
                <w:b/>
                <w:szCs w:val="28"/>
              </w:rPr>
            </w:pPr>
            <w:r w:rsidRPr="00EE7772">
              <w:rPr>
                <w:rFonts w:cs="Times New Roman"/>
                <w:b/>
                <w:szCs w:val="28"/>
              </w:rPr>
              <w:t>16) безплатне користування внутріміським транспортом (трамваєм, автобусом, тролейбусом, метрополітеном, водними переправами) і поїздами приміського сполучення, а в сільській місцевості - автобусами внутріобласних ліній;</w:t>
            </w:r>
          </w:p>
          <w:p w:rsidR="0088167C" w:rsidRPr="00EE7772" w:rsidRDefault="0088167C" w:rsidP="00EE7772">
            <w:pPr>
              <w:ind w:firstLine="567"/>
              <w:rPr>
                <w:rFonts w:cs="Times New Roman"/>
                <w:b/>
                <w:szCs w:val="28"/>
              </w:rPr>
            </w:pPr>
            <w:r w:rsidRPr="00EE7772">
              <w:rPr>
                <w:rFonts w:cs="Times New Roman"/>
                <w:b/>
                <w:szCs w:val="28"/>
              </w:rPr>
              <w:t>…</w:t>
            </w:r>
          </w:p>
          <w:p w:rsidR="0088167C" w:rsidRPr="00EE7772" w:rsidRDefault="0088167C" w:rsidP="00EE7772">
            <w:pPr>
              <w:ind w:firstLine="567"/>
              <w:rPr>
                <w:rFonts w:cs="Times New Roman"/>
                <w:b/>
                <w:szCs w:val="28"/>
              </w:rPr>
            </w:pPr>
            <w:r w:rsidRPr="00EE7772">
              <w:rPr>
                <w:rFonts w:cs="Times New Roman"/>
                <w:b/>
                <w:szCs w:val="28"/>
              </w:rPr>
              <w:t>Виключено.</w:t>
            </w:r>
          </w:p>
        </w:tc>
      </w:tr>
      <w:tr w:rsidR="003971B1" w:rsidRPr="00EE7772" w:rsidTr="00031A7A">
        <w:tc>
          <w:tcPr>
            <w:tcW w:w="15163" w:type="dxa"/>
            <w:gridSpan w:val="2"/>
          </w:tcPr>
          <w:p w:rsidR="003971B1" w:rsidRPr="00EE7772" w:rsidRDefault="003971B1" w:rsidP="00EE7772">
            <w:pPr>
              <w:ind w:firstLine="567"/>
              <w:jc w:val="center"/>
              <w:rPr>
                <w:rFonts w:cs="Times New Roman"/>
                <w:b/>
                <w:color w:val="000000"/>
                <w:szCs w:val="28"/>
                <w:bdr w:val="none" w:sz="0" w:space="0" w:color="auto" w:frame="1"/>
              </w:rPr>
            </w:pPr>
          </w:p>
          <w:p w:rsidR="003971B1" w:rsidRPr="00EE7772" w:rsidRDefault="003971B1" w:rsidP="00EE7772">
            <w:pPr>
              <w:ind w:firstLine="0"/>
              <w:jc w:val="center"/>
              <w:rPr>
                <w:rFonts w:cs="Times New Roman"/>
                <w:b/>
                <w:color w:val="000000"/>
                <w:szCs w:val="28"/>
                <w:bdr w:val="none" w:sz="0" w:space="0" w:color="auto" w:frame="1"/>
              </w:rPr>
            </w:pPr>
            <w:r w:rsidRPr="00EE7772">
              <w:rPr>
                <w:rFonts w:cs="Times New Roman"/>
                <w:b/>
                <w:color w:val="000000"/>
                <w:szCs w:val="28"/>
                <w:bdr w:val="none" w:sz="0" w:space="0" w:color="auto" w:frame="1"/>
              </w:rPr>
              <w:t>Закон України "Про жертви нацистських переслідувань"</w:t>
            </w:r>
          </w:p>
          <w:p w:rsidR="003971B1" w:rsidRPr="00EE7772" w:rsidRDefault="003971B1" w:rsidP="00EE7772">
            <w:pPr>
              <w:tabs>
                <w:tab w:val="left" w:pos="1276"/>
              </w:tabs>
              <w:ind w:firstLine="567"/>
              <w:rPr>
                <w:rFonts w:cs="Times New Roman"/>
                <w:szCs w:val="28"/>
              </w:rPr>
            </w:pPr>
          </w:p>
        </w:tc>
      </w:tr>
      <w:tr w:rsidR="003971B1" w:rsidRPr="00EE7772" w:rsidTr="00C90592">
        <w:tc>
          <w:tcPr>
            <w:tcW w:w="7581" w:type="dxa"/>
          </w:tcPr>
          <w:p w:rsidR="003971B1" w:rsidRPr="00EE7772" w:rsidRDefault="003971B1" w:rsidP="00EE7772">
            <w:pPr>
              <w:ind w:firstLine="567"/>
              <w:rPr>
                <w:rFonts w:cs="Times New Roman"/>
                <w:szCs w:val="28"/>
              </w:rPr>
            </w:pPr>
            <w:r w:rsidRPr="00EE7772">
              <w:rPr>
                <w:rFonts w:cs="Times New Roman"/>
                <w:szCs w:val="28"/>
              </w:rPr>
              <w:t>Стаття 6</w:t>
            </w:r>
            <w:r w:rsidRPr="00EE7772">
              <w:rPr>
                <w:rFonts w:cs="Times New Roman"/>
                <w:szCs w:val="28"/>
                <w:vertAlign w:val="superscript"/>
              </w:rPr>
              <w:t>3</w:t>
            </w:r>
            <w:r w:rsidRPr="00EE7772">
              <w:rPr>
                <w:rFonts w:cs="Times New Roman"/>
                <w:szCs w:val="28"/>
              </w:rPr>
              <w:t>. Пільги колишнім в'язням концентраційних таборів, гетто та інших місць примусового тримання</w:t>
            </w:r>
          </w:p>
          <w:p w:rsidR="003971B1" w:rsidRPr="00EE7772" w:rsidRDefault="003971B1" w:rsidP="00EE7772">
            <w:pPr>
              <w:pStyle w:val="HTML"/>
              <w:shd w:val="clear" w:color="auto" w:fill="FFFFFF"/>
              <w:ind w:firstLine="567"/>
              <w:jc w:val="both"/>
              <w:textAlignment w:val="baseline"/>
              <w:rPr>
                <w:rFonts w:ascii="Times New Roman" w:hAnsi="Times New Roman" w:cs="Times New Roman"/>
                <w:sz w:val="28"/>
                <w:szCs w:val="28"/>
              </w:rPr>
            </w:pPr>
            <w:r w:rsidRPr="00EE7772">
              <w:rPr>
                <w:rFonts w:ascii="Times New Roman" w:hAnsi="Times New Roman" w:cs="Times New Roman"/>
                <w:sz w:val="28"/>
                <w:szCs w:val="28"/>
              </w:rPr>
              <w:lastRenderedPageBreak/>
              <w:t>Колишнім в'язням концентраційних таборів, гетто та інших місць примусового тримання в період Великої Вітчизняної війни та Другої світової війни; особам, які були насильно вивезені на примусові роботи на територію Німеччини або її союзників, що перебували у стані війни з колишнім Союзом РСР, або на території окупованих Німеччиною інших держав; дітям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 надаються такі пільги:</w:t>
            </w:r>
          </w:p>
          <w:p w:rsidR="003971B1" w:rsidRPr="00EE7772" w:rsidRDefault="003971B1" w:rsidP="00EE7772">
            <w:pPr>
              <w:pStyle w:val="HTML"/>
              <w:shd w:val="clear" w:color="auto" w:fill="FFFFFF"/>
              <w:ind w:firstLine="567"/>
              <w:jc w:val="both"/>
              <w:textAlignment w:val="baseline"/>
              <w:rPr>
                <w:rFonts w:ascii="Times New Roman" w:hAnsi="Times New Roman" w:cs="Times New Roman"/>
                <w:color w:val="000000"/>
                <w:sz w:val="28"/>
                <w:szCs w:val="28"/>
              </w:rPr>
            </w:pPr>
            <w:r w:rsidRPr="00EE7772">
              <w:rPr>
                <w:rFonts w:ascii="Times New Roman" w:hAnsi="Times New Roman" w:cs="Times New Roman"/>
                <w:sz w:val="28"/>
                <w:szCs w:val="28"/>
              </w:rPr>
              <w:t>…</w:t>
            </w:r>
          </w:p>
          <w:p w:rsidR="003971B1" w:rsidRPr="00EE7772" w:rsidRDefault="003971B1" w:rsidP="00EE7772">
            <w:pPr>
              <w:ind w:firstLine="567"/>
              <w:rPr>
                <w:rFonts w:cs="Times New Roman"/>
                <w:i/>
                <w:iCs/>
                <w:color w:val="000000"/>
                <w:szCs w:val="28"/>
                <w:bdr w:val="none" w:sz="0" w:space="0" w:color="auto" w:frame="1"/>
              </w:rPr>
            </w:pPr>
            <w:r w:rsidRPr="00EE7772">
              <w:rPr>
                <w:rFonts w:cs="Times New Roman"/>
                <w:i/>
                <w:iCs/>
                <w:color w:val="000000"/>
                <w:szCs w:val="28"/>
                <w:bdr w:val="none" w:sz="0" w:space="0" w:color="auto" w:frame="1"/>
              </w:rPr>
              <w:t>Пункт 7 частини першої статті 6-3 виключено на підставі Закону N 76-VIII від 28.12.2014</w:t>
            </w:r>
          </w:p>
          <w:p w:rsidR="003971B1" w:rsidRPr="00EE7772" w:rsidRDefault="003971B1" w:rsidP="00EE7772">
            <w:pPr>
              <w:ind w:firstLine="567"/>
              <w:rPr>
                <w:rFonts w:cs="Times New Roman"/>
                <w:i/>
                <w:iCs/>
                <w:color w:val="000000"/>
                <w:szCs w:val="28"/>
                <w:bdr w:val="none" w:sz="0" w:space="0" w:color="auto" w:frame="1"/>
              </w:rPr>
            </w:pPr>
          </w:p>
          <w:p w:rsidR="003971B1" w:rsidRPr="00EE7772" w:rsidRDefault="003971B1" w:rsidP="00EE7772">
            <w:pPr>
              <w:ind w:firstLine="567"/>
              <w:rPr>
                <w:rFonts w:cs="Times New Roman"/>
                <w:i/>
                <w:iCs/>
                <w:color w:val="000000"/>
                <w:szCs w:val="28"/>
                <w:bdr w:val="none" w:sz="0" w:space="0" w:color="auto" w:frame="1"/>
              </w:rPr>
            </w:pPr>
          </w:p>
          <w:p w:rsidR="003971B1" w:rsidRPr="00EE7772" w:rsidRDefault="003971B1" w:rsidP="00EE7772">
            <w:pPr>
              <w:ind w:firstLine="567"/>
              <w:rPr>
                <w:rFonts w:cs="Times New Roman"/>
                <w:i/>
                <w:iCs/>
                <w:color w:val="000000"/>
                <w:szCs w:val="28"/>
                <w:bdr w:val="none" w:sz="0" w:space="0" w:color="auto" w:frame="1"/>
              </w:rPr>
            </w:pPr>
          </w:p>
          <w:p w:rsidR="003971B1" w:rsidRPr="00EE7772" w:rsidRDefault="003971B1" w:rsidP="00EE7772">
            <w:pPr>
              <w:ind w:firstLine="567"/>
              <w:rPr>
                <w:rFonts w:cs="Times New Roman"/>
                <w:i/>
                <w:iCs/>
                <w:color w:val="000000"/>
                <w:szCs w:val="28"/>
                <w:bdr w:val="none" w:sz="0" w:space="0" w:color="auto" w:frame="1"/>
              </w:rPr>
            </w:pPr>
          </w:p>
          <w:p w:rsidR="003971B1" w:rsidRPr="00EE7772" w:rsidRDefault="003971B1" w:rsidP="00EE7772">
            <w:pPr>
              <w:ind w:firstLine="567"/>
              <w:rPr>
                <w:rFonts w:cs="Times New Roman"/>
                <w:i/>
                <w:iCs/>
                <w:color w:val="000000"/>
                <w:szCs w:val="28"/>
                <w:bdr w:val="none" w:sz="0" w:space="0" w:color="auto" w:frame="1"/>
              </w:rPr>
            </w:pPr>
          </w:p>
          <w:p w:rsidR="003971B1" w:rsidRPr="00EE7772" w:rsidRDefault="003971B1" w:rsidP="00EE7772">
            <w:pPr>
              <w:ind w:firstLine="567"/>
              <w:rPr>
                <w:rFonts w:cs="Times New Roman"/>
                <w:iCs/>
                <w:color w:val="000000"/>
                <w:szCs w:val="28"/>
                <w:bdr w:val="none" w:sz="0" w:space="0" w:color="auto" w:frame="1"/>
              </w:rPr>
            </w:pPr>
            <w:r w:rsidRPr="00EE7772">
              <w:rPr>
                <w:rFonts w:cs="Times New Roman"/>
                <w:iCs/>
                <w:color w:val="000000"/>
                <w:szCs w:val="28"/>
                <w:bdr w:val="none" w:sz="0" w:space="0" w:color="auto" w:frame="1"/>
              </w:rPr>
              <w:t>…</w:t>
            </w:r>
          </w:p>
          <w:p w:rsidR="003971B1" w:rsidRPr="00EE7772" w:rsidRDefault="003971B1" w:rsidP="00EE7772">
            <w:pPr>
              <w:ind w:firstLine="567"/>
              <w:rPr>
                <w:rFonts w:cs="Times New Roman"/>
                <w:i/>
                <w:iCs/>
                <w:color w:val="000000"/>
                <w:szCs w:val="28"/>
                <w:bdr w:val="none" w:sz="0" w:space="0" w:color="auto" w:frame="1"/>
              </w:rPr>
            </w:pPr>
            <w:r w:rsidRPr="00EE7772">
              <w:rPr>
                <w:rFonts w:cs="Times New Roman"/>
                <w:i/>
                <w:iCs/>
                <w:color w:val="000000"/>
                <w:szCs w:val="28"/>
                <w:bdr w:val="none" w:sz="0" w:space="0" w:color="auto" w:frame="1"/>
              </w:rPr>
              <w:t>Пункт 16 частини першої статті 6-3 виключено на підставі Закону N 76-VIII від 28.12.2014</w:t>
            </w:r>
          </w:p>
          <w:p w:rsidR="003971B1" w:rsidRPr="00EE7772" w:rsidRDefault="003971B1" w:rsidP="00EE7772">
            <w:pPr>
              <w:ind w:firstLine="567"/>
              <w:rPr>
                <w:rFonts w:cs="Times New Roman"/>
                <w:iCs/>
                <w:color w:val="000000"/>
                <w:szCs w:val="28"/>
                <w:bdr w:val="none" w:sz="0" w:space="0" w:color="auto" w:frame="1"/>
              </w:rPr>
            </w:pPr>
          </w:p>
          <w:p w:rsidR="003971B1" w:rsidRPr="00EE7772" w:rsidRDefault="003971B1" w:rsidP="00EE7772">
            <w:pPr>
              <w:ind w:firstLine="567"/>
              <w:rPr>
                <w:rFonts w:cs="Times New Roman"/>
                <w:iCs/>
                <w:color w:val="000000"/>
                <w:szCs w:val="28"/>
                <w:bdr w:val="none" w:sz="0" w:space="0" w:color="auto" w:frame="1"/>
              </w:rPr>
            </w:pPr>
          </w:p>
          <w:p w:rsidR="003971B1" w:rsidRPr="00EE7772" w:rsidRDefault="003971B1" w:rsidP="00EE7772">
            <w:pPr>
              <w:ind w:firstLine="567"/>
              <w:rPr>
                <w:rFonts w:cs="Times New Roman"/>
                <w:iCs/>
                <w:color w:val="000000"/>
                <w:szCs w:val="28"/>
                <w:bdr w:val="none" w:sz="0" w:space="0" w:color="auto" w:frame="1"/>
              </w:rPr>
            </w:pPr>
          </w:p>
          <w:p w:rsidR="003971B1" w:rsidRPr="00EE7772" w:rsidRDefault="003971B1" w:rsidP="00EE7772">
            <w:pPr>
              <w:ind w:firstLine="567"/>
              <w:rPr>
                <w:rFonts w:cs="Times New Roman"/>
                <w:iCs/>
                <w:color w:val="000000"/>
                <w:szCs w:val="28"/>
                <w:bdr w:val="none" w:sz="0" w:space="0" w:color="auto" w:frame="1"/>
              </w:rPr>
            </w:pPr>
          </w:p>
          <w:p w:rsidR="003971B1" w:rsidRPr="00EE7772" w:rsidRDefault="003971B1" w:rsidP="00EE7772">
            <w:pPr>
              <w:ind w:firstLine="567"/>
              <w:rPr>
                <w:rFonts w:cs="Times New Roman"/>
                <w:iCs/>
                <w:color w:val="000000"/>
                <w:szCs w:val="28"/>
                <w:bdr w:val="none" w:sz="0" w:space="0" w:color="auto" w:frame="1"/>
              </w:rPr>
            </w:pPr>
            <w:r w:rsidRPr="00EE7772">
              <w:rPr>
                <w:rFonts w:cs="Times New Roman"/>
                <w:iCs/>
                <w:color w:val="000000"/>
                <w:szCs w:val="28"/>
                <w:bdr w:val="none" w:sz="0" w:space="0" w:color="auto" w:frame="1"/>
              </w:rPr>
              <w:t>…</w:t>
            </w:r>
          </w:p>
          <w:p w:rsidR="003971B1" w:rsidRPr="00EE7772" w:rsidRDefault="003971B1" w:rsidP="00EE7772">
            <w:pPr>
              <w:ind w:firstLine="567"/>
              <w:rPr>
                <w:rFonts w:cs="Times New Roman"/>
                <w:b/>
                <w:color w:val="000000"/>
                <w:szCs w:val="28"/>
              </w:rPr>
            </w:pPr>
            <w:r w:rsidRPr="00EE7772">
              <w:rPr>
                <w:rFonts w:cs="Times New Roman"/>
                <w:b/>
                <w:color w:val="000000"/>
                <w:szCs w:val="28"/>
              </w:rPr>
              <w:t xml:space="preserve">Установити, що пільги, передбачені пунктами 1, 2, 4, 5, 6 та 17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w:t>
            </w:r>
            <w:r w:rsidRPr="00EE7772">
              <w:rPr>
                <w:rFonts w:cs="Times New Roman"/>
                <w:b/>
                <w:color w:val="000000"/>
                <w:szCs w:val="28"/>
              </w:rPr>
              <w:lastRenderedPageBreak/>
              <w:t>перевищує величини доходу, який дає право на податкову соціальну пільгу у порядку, визначеному Кабінетом Міністрів України.</w:t>
            </w:r>
          </w:p>
          <w:p w:rsidR="003971B1" w:rsidRPr="00EE7772" w:rsidRDefault="003971B1" w:rsidP="00EE7772">
            <w:pPr>
              <w:ind w:firstLine="567"/>
              <w:rPr>
                <w:rFonts w:cs="Times New Roman"/>
                <w:b/>
                <w:szCs w:val="28"/>
              </w:rPr>
            </w:pPr>
          </w:p>
        </w:tc>
        <w:tc>
          <w:tcPr>
            <w:tcW w:w="7582" w:type="dxa"/>
          </w:tcPr>
          <w:p w:rsidR="003971B1" w:rsidRPr="00EE7772" w:rsidRDefault="003971B1" w:rsidP="00EE7772">
            <w:pPr>
              <w:ind w:firstLine="567"/>
              <w:rPr>
                <w:rFonts w:cs="Times New Roman"/>
                <w:szCs w:val="28"/>
              </w:rPr>
            </w:pPr>
            <w:r w:rsidRPr="00EE7772">
              <w:rPr>
                <w:rFonts w:cs="Times New Roman"/>
                <w:szCs w:val="28"/>
              </w:rPr>
              <w:lastRenderedPageBreak/>
              <w:t>Стаття 6</w:t>
            </w:r>
            <w:r w:rsidRPr="00EE7772">
              <w:rPr>
                <w:rFonts w:cs="Times New Roman"/>
                <w:szCs w:val="28"/>
                <w:vertAlign w:val="superscript"/>
              </w:rPr>
              <w:t>3</w:t>
            </w:r>
            <w:r w:rsidRPr="00EE7772">
              <w:rPr>
                <w:rFonts w:cs="Times New Roman"/>
                <w:szCs w:val="28"/>
              </w:rPr>
              <w:t>. Пільги колишнім в'язням концентраційних таборів, гетто та інших місць примусового тримання</w:t>
            </w:r>
          </w:p>
          <w:p w:rsidR="003971B1" w:rsidRPr="00EE7772" w:rsidRDefault="003971B1" w:rsidP="00EE7772">
            <w:pPr>
              <w:pStyle w:val="HTML"/>
              <w:shd w:val="clear" w:color="auto" w:fill="FFFFFF"/>
              <w:ind w:firstLine="567"/>
              <w:jc w:val="both"/>
              <w:textAlignment w:val="baseline"/>
              <w:rPr>
                <w:rFonts w:ascii="Times New Roman" w:hAnsi="Times New Roman" w:cs="Times New Roman"/>
                <w:sz w:val="28"/>
                <w:szCs w:val="28"/>
              </w:rPr>
            </w:pPr>
            <w:r w:rsidRPr="00EE7772">
              <w:rPr>
                <w:rFonts w:ascii="Times New Roman" w:hAnsi="Times New Roman" w:cs="Times New Roman"/>
                <w:sz w:val="28"/>
                <w:szCs w:val="28"/>
              </w:rPr>
              <w:lastRenderedPageBreak/>
              <w:t>Колишнім в'язням концентраційних таборів, гетто та інших місць примусового тримання в період Великої Вітчизняної війни та Другої світової війни; особам, які були насильно вивезені на примусові роботи на територію Німеччини або її союзників, що перебували у стані війни з колишнім Союзом РСР, або на території окупованих Німеччиною інших держав; дітям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 надаються такі пільги:</w:t>
            </w:r>
          </w:p>
          <w:p w:rsidR="003971B1" w:rsidRPr="00EE7772" w:rsidRDefault="003971B1" w:rsidP="00EE7772">
            <w:pPr>
              <w:pStyle w:val="HTML"/>
              <w:shd w:val="clear" w:color="auto" w:fill="FFFFFF"/>
              <w:ind w:firstLine="567"/>
              <w:jc w:val="both"/>
              <w:textAlignment w:val="baseline"/>
              <w:rPr>
                <w:rFonts w:ascii="Times New Roman" w:hAnsi="Times New Roman" w:cs="Times New Roman"/>
                <w:color w:val="000000"/>
                <w:sz w:val="28"/>
                <w:szCs w:val="28"/>
              </w:rPr>
            </w:pPr>
            <w:r w:rsidRPr="00EE7772">
              <w:rPr>
                <w:rFonts w:ascii="Times New Roman" w:hAnsi="Times New Roman" w:cs="Times New Roman"/>
                <w:sz w:val="28"/>
                <w:szCs w:val="28"/>
              </w:rPr>
              <w:t>…</w:t>
            </w:r>
          </w:p>
          <w:p w:rsidR="003971B1" w:rsidRPr="00EE7772" w:rsidRDefault="003971B1" w:rsidP="00EE7772">
            <w:pPr>
              <w:ind w:firstLine="567"/>
              <w:rPr>
                <w:rFonts w:cs="Times New Roman"/>
                <w:b/>
                <w:szCs w:val="28"/>
              </w:rPr>
            </w:pPr>
            <w:r w:rsidRPr="00EE7772">
              <w:rPr>
                <w:rFonts w:cs="Times New Roman"/>
                <w:b/>
                <w:szCs w:val="28"/>
              </w:rPr>
              <w:t>7) безоплатний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маршрутів у межах області (Автономної Республіки Крим) за місцем проживання;</w:t>
            </w:r>
          </w:p>
          <w:p w:rsidR="003971B1" w:rsidRPr="00EE7772" w:rsidRDefault="003971B1" w:rsidP="00EE7772">
            <w:pPr>
              <w:ind w:firstLine="567"/>
              <w:rPr>
                <w:rFonts w:cs="Times New Roman"/>
                <w:b/>
                <w:szCs w:val="28"/>
              </w:rPr>
            </w:pPr>
            <w:r w:rsidRPr="00EE7772">
              <w:rPr>
                <w:rFonts w:cs="Times New Roman"/>
                <w:b/>
                <w:szCs w:val="28"/>
              </w:rPr>
              <w:t>…</w:t>
            </w:r>
          </w:p>
          <w:p w:rsidR="003971B1" w:rsidRPr="00EE7772" w:rsidRDefault="003971B1" w:rsidP="00EE7772">
            <w:pPr>
              <w:ind w:firstLine="567"/>
              <w:rPr>
                <w:rFonts w:cs="Times New Roman"/>
                <w:b/>
                <w:szCs w:val="28"/>
              </w:rPr>
            </w:pPr>
            <w:r w:rsidRPr="00EE7772">
              <w:rPr>
                <w:rFonts w:cs="Times New Roman"/>
                <w:b/>
                <w:szCs w:val="28"/>
              </w:rPr>
              <w:t>16) безоплатний проїзд один раз на два роки (туди та назад) залізничним, водним, повітряним або міжміським автомобільним транспортом незалежно від наявності залізничного сполучення або проїзд один раз на рік (туди та назад) зазначеними видами транспорту з 50-відсотковою знижкою;</w:t>
            </w:r>
          </w:p>
          <w:p w:rsidR="003971B1" w:rsidRPr="00EE7772" w:rsidRDefault="003971B1" w:rsidP="00EE7772">
            <w:pPr>
              <w:ind w:firstLine="567"/>
              <w:rPr>
                <w:rFonts w:cs="Times New Roman"/>
                <w:szCs w:val="28"/>
              </w:rPr>
            </w:pPr>
            <w:r w:rsidRPr="00EE7772">
              <w:rPr>
                <w:rFonts w:cs="Times New Roman"/>
                <w:szCs w:val="28"/>
              </w:rPr>
              <w:t>…</w:t>
            </w:r>
          </w:p>
          <w:p w:rsidR="003971B1" w:rsidRPr="00EE7772" w:rsidRDefault="003971B1" w:rsidP="00EE7772">
            <w:pPr>
              <w:ind w:firstLine="567"/>
              <w:rPr>
                <w:rFonts w:cs="Times New Roman"/>
                <w:szCs w:val="28"/>
              </w:rPr>
            </w:pPr>
            <w:r w:rsidRPr="00EE7772">
              <w:rPr>
                <w:rFonts w:cs="Times New Roman"/>
                <w:b/>
                <w:color w:val="000000"/>
                <w:szCs w:val="28"/>
              </w:rPr>
              <w:t>Виключено.</w:t>
            </w:r>
          </w:p>
        </w:tc>
      </w:tr>
      <w:tr w:rsidR="003971B1" w:rsidRPr="00EE7772" w:rsidTr="00C90592">
        <w:tc>
          <w:tcPr>
            <w:tcW w:w="7581" w:type="dxa"/>
          </w:tcPr>
          <w:p w:rsidR="003971B1" w:rsidRPr="00EE7772" w:rsidRDefault="003971B1" w:rsidP="00EE7772">
            <w:pPr>
              <w:ind w:firstLine="567"/>
              <w:rPr>
                <w:rFonts w:cs="Times New Roman"/>
                <w:szCs w:val="28"/>
              </w:rPr>
            </w:pPr>
            <w:r w:rsidRPr="00EE7772">
              <w:rPr>
                <w:rFonts w:cs="Times New Roman"/>
                <w:szCs w:val="28"/>
              </w:rPr>
              <w:lastRenderedPageBreak/>
              <w:t>Стаття 6</w:t>
            </w:r>
            <w:r w:rsidRPr="00EE7772">
              <w:rPr>
                <w:rFonts w:cs="Times New Roman"/>
                <w:szCs w:val="28"/>
                <w:vertAlign w:val="superscript"/>
              </w:rPr>
              <w:t>4</w:t>
            </w:r>
            <w:r w:rsidRPr="00EE7772">
              <w:rPr>
                <w:rFonts w:cs="Times New Roman"/>
                <w:szCs w:val="28"/>
              </w:rPr>
              <w:t>. Пільги дружинам (чоловікам) померлих жертв нацистських переслідувань</w:t>
            </w:r>
          </w:p>
          <w:p w:rsidR="003971B1" w:rsidRPr="00EE7772" w:rsidRDefault="003971B1" w:rsidP="00EE7772">
            <w:pPr>
              <w:pStyle w:val="HTML"/>
              <w:shd w:val="clear" w:color="auto" w:fill="FFFFFF"/>
              <w:ind w:firstLine="567"/>
              <w:jc w:val="both"/>
              <w:textAlignment w:val="baseline"/>
              <w:rPr>
                <w:rFonts w:ascii="Times New Roman" w:hAnsi="Times New Roman" w:cs="Times New Roman"/>
                <w:color w:val="000000"/>
                <w:sz w:val="28"/>
                <w:szCs w:val="28"/>
              </w:rPr>
            </w:pPr>
            <w:r w:rsidRPr="00EE7772">
              <w:rPr>
                <w:rFonts w:ascii="Times New Roman" w:hAnsi="Times New Roman" w:cs="Times New Roman"/>
                <w:sz w:val="28"/>
                <w:szCs w:val="28"/>
              </w:rPr>
              <w:t>Дружинам (чоловікам) померлих жертв нацистських переслідувань, визнаних за життя інвалідами від загального захворювання, трудового каліцтва та з інших причин, які не одружилися вдруге, надаються такі пільги:</w:t>
            </w:r>
          </w:p>
          <w:p w:rsidR="003971B1" w:rsidRPr="00EE7772" w:rsidRDefault="003971B1" w:rsidP="00EE7772">
            <w:pPr>
              <w:ind w:firstLine="567"/>
              <w:rPr>
                <w:rFonts w:cs="Times New Roman"/>
                <w:i/>
                <w:iCs/>
                <w:color w:val="000000"/>
                <w:szCs w:val="28"/>
                <w:bdr w:val="none" w:sz="0" w:space="0" w:color="auto" w:frame="1"/>
              </w:rPr>
            </w:pPr>
            <w:r w:rsidRPr="00EE7772">
              <w:rPr>
                <w:rFonts w:cs="Times New Roman"/>
                <w:i/>
                <w:iCs/>
                <w:color w:val="000000"/>
                <w:szCs w:val="28"/>
                <w:bdr w:val="none" w:sz="0" w:space="0" w:color="auto" w:frame="1"/>
              </w:rPr>
              <w:t>Пункт 7 частини першої статті 6-4 виключено на підставі Закону N 76-VIII від 28.12.2014</w:t>
            </w:r>
          </w:p>
          <w:p w:rsidR="003971B1" w:rsidRPr="00EE7772" w:rsidRDefault="003971B1" w:rsidP="00EE7772">
            <w:pPr>
              <w:ind w:firstLine="567"/>
              <w:rPr>
                <w:rFonts w:cs="Times New Roman"/>
                <w:i/>
                <w:iCs/>
                <w:color w:val="000000"/>
                <w:szCs w:val="28"/>
                <w:bdr w:val="none" w:sz="0" w:space="0" w:color="auto" w:frame="1"/>
              </w:rPr>
            </w:pPr>
          </w:p>
          <w:p w:rsidR="003971B1" w:rsidRPr="00EE7772" w:rsidRDefault="003971B1" w:rsidP="00EE7772">
            <w:pPr>
              <w:ind w:firstLine="567"/>
              <w:rPr>
                <w:rFonts w:cs="Times New Roman"/>
                <w:i/>
                <w:iCs/>
                <w:color w:val="000000"/>
                <w:szCs w:val="28"/>
                <w:bdr w:val="none" w:sz="0" w:space="0" w:color="auto" w:frame="1"/>
              </w:rPr>
            </w:pPr>
          </w:p>
          <w:p w:rsidR="003971B1" w:rsidRPr="00EE7772" w:rsidRDefault="003971B1" w:rsidP="00EE7772">
            <w:pPr>
              <w:ind w:firstLine="567"/>
              <w:rPr>
                <w:rFonts w:cs="Times New Roman"/>
                <w:i/>
                <w:iCs/>
                <w:color w:val="000000"/>
                <w:szCs w:val="28"/>
                <w:bdr w:val="none" w:sz="0" w:space="0" w:color="auto" w:frame="1"/>
              </w:rPr>
            </w:pPr>
          </w:p>
          <w:p w:rsidR="003971B1" w:rsidRPr="00EE7772" w:rsidRDefault="003971B1" w:rsidP="00EE7772">
            <w:pPr>
              <w:ind w:firstLine="567"/>
              <w:rPr>
                <w:rFonts w:cs="Times New Roman"/>
                <w:i/>
                <w:iCs/>
                <w:color w:val="000000"/>
                <w:szCs w:val="28"/>
                <w:bdr w:val="none" w:sz="0" w:space="0" w:color="auto" w:frame="1"/>
              </w:rPr>
            </w:pPr>
          </w:p>
          <w:p w:rsidR="003971B1" w:rsidRPr="00EE7772" w:rsidRDefault="003971B1" w:rsidP="00EE7772">
            <w:pPr>
              <w:ind w:firstLine="567"/>
              <w:rPr>
                <w:rFonts w:cs="Times New Roman"/>
                <w:i/>
                <w:iCs/>
                <w:color w:val="000000"/>
                <w:szCs w:val="28"/>
                <w:bdr w:val="none" w:sz="0" w:space="0" w:color="auto" w:frame="1"/>
              </w:rPr>
            </w:pPr>
          </w:p>
          <w:p w:rsidR="003971B1" w:rsidRPr="00EE7772" w:rsidRDefault="003971B1" w:rsidP="00EE7772">
            <w:pPr>
              <w:ind w:firstLine="567"/>
              <w:rPr>
                <w:rFonts w:cs="Times New Roman"/>
                <w:iCs/>
                <w:color w:val="000000"/>
                <w:szCs w:val="28"/>
                <w:bdr w:val="none" w:sz="0" w:space="0" w:color="auto" w:frame="1"/>
              </w:rPr>
            </w:pPr>
            <w:r w:rsidRPr="00EE7772">
              <w:rPr>
                <w:rFonts w:cs="Times New Roman"/>
                <w:iCs/>
                <w:color w:val="000000"/>
                <w:szCs w:val="28"/>
                <w:bdr w:val="none" w:sz="0" w:space="0" w:color="auto" w:frame="1"/>
              </w:rPr>
              <w:t>…</w:t>
            </w:r>
          </w:p>
          <w:p w:rsidR="003971B1" w:rsidRPr="00EE7772" w:rsidRDefault="003971B1" w:rsidP="00EE7772">
            <w:pPr>
              <w:ind w:firstLine="567"/>
              <w:rPr>
                <w:rFonts w:cs="Times New Roman"/>
                <w:i/>
                <w:iCs/>
                <w:color w:val="000000"/>
                <w:szCs w:val="28"/>
                <w:bdr w:val="none" w:sz="0" w:space="0" w:color="auto" w:frame="1"/>
              </w:rPr>
            </w:pPr>
            <w:r w:rsidRPr="00EE7772">
              <w:rPr>
                <w:rFonts w:cs="Times New Roman"/>
                <w:i/>
                <w:iCs/>
                <w:color w:val="000000"/>
                <w:szCs w:val="28"/>
                <w:bdr w:val="none" w:sz="0" w:space="0" w:color="auto" w:frame="1"/>
              </w:rPr>
              <w:t>Пункт 18 частини першої статті 6-4 виключено на підставі Закону N 76-VIII від 28.12.2014</w:t>
            </w:r>
          </w:p>
          <w:p w:rsidR="003971B1" w:rsidRPr="00EE7772" w:rsidRDefault="003971B1" w:rsidP="00EE7772">
            <w:pPr>
              <w:ind w:firstLine="567"/>
              <w:rPr>
                <w:rFonts w:cs="Times New Roman"/>
                <w:iCs/>
                <w:color w:val="000000"/>
                <w:szCs w:val="28"/>
                <w:bdr w:val="none" w:sz="0" w:space="0" w:color="auto" w:frame="1"/>
              </w:rPr>
            </w:pPr>
          </w:p>
          <w:p w:rsidR="003971B1" w:rsidRPr="00EE7772" w:rsidRDefault="003971B1" w:rsidP="00EE7772">
            <w:pPr>
              <w:ind w:firstLine="567"/>
              <w:rPr>
                <w:rFonts w:cs="Times New Roman"/>
                <w:iCs/>
                <w:color w:val="000000"/>
                <w:szCs w:val="28"/>
                <w:bdr w:val="none" w:sz="0" w:space="0" w:color="auto" w:frame="1"/>
              </w:rPr>
            </w:pPr>
          </w:p>
          <w:p w:rsidR="003971B1" w:rsidRPr="00EE7772" w:rsidRDefault="003971B1" w:rsidP="00EE7772">
            <w:pPr>
              <w:ind w:firstLine="567"/>
              <w:rPr>
                <w:rFonts w:cs="Times New Roman"/>
                <w:iCs/>
                <w:color w:val="000000"/>
                <w:szCs w:val="28"/>
                <w:bdr w:val="none" w:sz="0" w:space="0" w:color="auto" w:frame="1"/>
              </w:rPr>
            </w:pPr>
          </w:p>
          <w:p w:rsidR="003971B1" w:rsidRPr="00EE7772" w:rsidRDefault="003971B1" w:rsidP="00EE7772">
            <w:pPr>
              <w:ind w:firstLine="567"/>
              <w:rPr>
                <w:rFonts w:cs="Times New Roman"/>
                <w:iCs/>
                <w:color w:val="000000"/>
                <w:szCs w:val="28"/>
                <w:bdr w:val="none" w:sz="0" w:space="0" w:color="auto" w:frame="1"/>
              </w:rPr>
            </w:pPr>
          </w:p>
          <w:p w:rsidR="003971B1" w:rsidRPr="00EE7772" w:rsidRDefault="003971B1" w:rsidP="00EE7772">
            <w:pPr>
              <w:ind w:firstLine="567"/>
              <w:rPr>
                <w:rFonts w:cs="Times New Roman"/>
                <w:iCs/>
                <w:color w:val="000000"/>
                <w:szCs w:val="28"/>
                <w:bdr w:val="none" w:sz="0" w:space="0" w:color="auto" w:frame="1"/>
              </w:rPr>
            </w:pPr>
            <w:r w:rsidRPr="00EE7772">
              <w:rPr>
                <w:rFonts w:cs="Times New Roman"/>
                <w:iCs/>
                <w:color w:val="000000"/>
                <w:szCs w:val="28"/>
                <w:bdr w:val="none" w:sz="0" w:space="0" w:color="auto" w:frame="1"/>
              </w:rPr>
              <w:t>…</w:t>
            </w:r>
          </w:p>
          <w:p w:rsidR="003971B1" w:rsidRPr="00EE7772" w:rsidRDefault="003971B1" w:rsidP="00EE7772">
            <w:pPr>
              <w:ind w:firstLine="567"/>
              <w:rPr>
                <w:rFonts w:cs="Times New Roman"/>
                <w:b/>
                <w:szCs w:val="28"/>
              </w:rPr>
            </w:pPr>
            <w:r w:rsidRPr="00EE7772">
              <w:rPr>
                <w:rFonts w:cs="Times New Roman"/>
                <w:b/>
                <w:color w:val="000000"/>
                <w:szCs w:val="28"/>
              </w:rPr>
              <w:t xml:space="preserve">Установити, що пільги, передбачені пунктами 1, 2, 4, 5, 6 та 19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w:t>
            </w:r>
            <w:r w:rsidRPr="00EE7772">
              <w:rPr>
                <w:rFonts w:cs="Times New Roman"/>
                <w:b/>
                <w:color w:val="000000"/>
                <w:szCs w:val="28"/>
              </w:rPr>
              <w:lastRenderedPageBreak/>
              <w:t>податкову соціальну пільгу у порядку, визначеному Кабінетом Міністрів України.</w:t>
            </w:r>
          </w:p>
        </w:tc>
        <w:tc>
          <w:tcPr>
            <w:tcW w:w="7582" w:type="dxa"/>
          </w:tcPr>
          <w:p w:rsidR="003971B1" w:rsidRPr="00EE7772" w:rsidRDefault="003971B1" w:rsidP="00EE7772">
            <w:pPr>
              <w:ind w:firstLine="567"/>
              <w:rPr>
                <w:rFonts w:cs="Times New Roman"/>
                <w:szCs w:val="28"/>
              </w:rPr>
            </w:pPr>
            <w:r w:rsidRPr="00EE7772">
              <w:rPr>
                <w:rFonts w:cs="Times New Roman"/>
                <w:szCs w:val="28"/>
              </w:rPr>
              <w:lastRenderedPageBreak/>
              <w:t>Стаття 6</w:t>
            </w:r>
            <w:r w:rsidRPr="00EE7772">
              <w:rPr>
                <w:rFonts w:cs="Times New Roman"/>
                <w:szCs w:val="28"/>
                <w:vertAlign w:val="superscript"/>
              </w:rPr>
              <w:t>4</w:t>
            </w:r>
            <w:r w:rsidRPr="00EE7772">
              <w:rPr>
                <w:rFonts w:cs="Times New Roman"/>
                <w:szCs w:val="28"/>
              </w:rPr>
              <w:t>. Пільги дружинам (чоловікам) померлих жертв нацистських переслідувань</w:t>
            </w:r>
          </w:p>
          <w:p w:rsidR="003971B1" w:rsidRPr="00EE7772" w:rsidRDefault="003971B1" w:rsidP="00EE7772">
            <w:pPr>
              <w:pStyle w:val="HTML"/>
              <w:shd w:val="clear" w:color="auto" w:fill="FFFFFF"/>
              <w:ind w:firstLine="567"/>
              <w:jc w:val="both"/>
              <w:textAlignment w:val="baseline"/>
              <w:rPr>
                <w:rFonts w:ascii="Times New Roman" w:hAnsi="Times New Roman" w:cs="Times New Roman"/>
                <w:color w:val="000000"/>
                <w:sz w:val="28"/>
                <w:szCs w:val="28"/>
              </w:rPr>
            </w:pPr>
            <w:r w:rsidRPr="00EE7772">
              <w:rPr>
                <w:rFonts w:ascii="Times New Roman" w:hAnsi="Times New Roman" w:cs="Times New Roman"/>
                <w:sz w:val="28"/>
                <w:szCs w:val="28"/>
              </w:rPr>
              <w:t>Дружинам (чоловікам) померлих жертв нацистських переслідувань, визнаних за життя інвалідами від загального захворювання, трудового каліцтва та з інших причин, які не одружилися вдруге, надаються такі пільги:</w:t>
            </w:r>
          </w:p>
          <w:p w:rsidR="003971B1" w:rsidRPr="00EE7772" w:rsidRDefault="003971B1" w:rsidP="00EE7772">
            <w:pPr>
              <w:ind w:firstLine="567"/>
              <w:rPr>
                <w:rFonts w:cs="Times New Roman"/>
                <w:b/>
                <w:szCs w:val="28"/>
              </w:rPr>
            </w:pPr>
            <w:r w:rsidRPr="00EE7772">
              <w:rPr>
                <w:rFonts w:cs="Times New Roman"/>
                <w:b/>
                <w:szCs w:val="28"/>
              </w:rPr>
              <w:t>7) безоплатний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маршрутів у межах області (Автономної Республіки Крим) за місцем проживання;</w:t>
            </w:r>
          </w:p>
          <w:p w:rsidR="003971B1" w:rsidRPr="00EE7772" w:rsidRDefault="003971B1" w:rsidP="00EE7772">
            <w:pPr>
              <w:ind w:firstLine="567"/>
              <w:rPr>
                <w:rFonts w:cs="Times New Roman"/>
                <w:b/>
                <w:szCs w:val="28"/>
              </w:rPr>
            </w:pPr>
            <w:r w:rsidRPr="00EE7772">
              <w:rPr>
                <w:rFonts w:cs="Times New Roman"/>
                <w:b/>
                <w:szCs w:val="28"/>
              </w:rPr>
              <w:t>…</w:t>
            </w:r>
          </w:p>
          <w:p w:rsidR="003971B1" w:rsidRPr="00EE7772" w:rsidRDefault="003971B1" w:rsidP="00EE7772">
            <w:pPr>
              <w:ind w:firstLine="567"/>
              <w:rPr>
                <w:rFonts w:cs="Times New Roman"/>
                <w:b/>
                <w:szCs w:val="28"/>
              </w:rPr>
            </w:pPr>
            <w:r w:rsidRPr="00EE7772">
              <w:rPr>
                <w:rFonts w:cs="Times New Roman"/>
                <w:b/>
                <w:szCs w:val="28"/>
              </w:rPr>
              <w:t>18) безоплатний проїзд один раз на два роки (туди та назад) залізничним, водним, повітряним або міжміським автомобільним транспортом незалежно від наявності залізничного сполучення або проїзд один раз на рік (туди та назад) зазначеними видами транспорту з 50-відсотковою знижкою;</w:t>
            </w:r>
          </w:p>
          <w:p w:rsidR="003971B1" w:rsidRPr="00EE7772" w:rsidRDefault="003971B1" w:rsidP="00EE7772">
            <w:pPr>
              <w:ind w:firstLine="567"/>
              <w:rPr>
                <w:rFonts w:cs="Times New Roman"/>
                <w:szCs w:val="28"/>
              </w:rPr>
            </w:pPr>
            <w:r w:rsidRPr="00EE7772">
              <w:rPr>
                <w:rFonts w:cs="Times New Roman"/>
                <w:szCs w:val="28"/>
              </w:rPr>
              <w:t>…</w:t>
            </w:r>
          </w:p>
          <w:p w:rsidR="003971B1" w:rsidRPr="00EE7772" w:rsidRDefault="003971B1" w:rsidP="00EE7772">
            <w:pPr>
              <w:ind w:firstLine="567"/>
              <w:rPr>
                <w:rFonts w:cs="Times New Roman"/>
                <w:szCs w:val="28"/>
              </w:rPr>
            </w:pPr>
            <w:r w:rsidRPr="00EE7772">
              <w:rPr>
                <w:rFonts w:cs="Times New Roman"/>
                <w:b/>
                <w:color w:val="000000"/>
                <w:szCs w:val="28"/>
              </w:rPr>
              <w:t>Виключено.</w:t>
            </w:r>
          </w:p>
        </w:tc>
      </w:tr>
      <w:tr w:rsidR="009D7549" w:rsidRPr="00EE7772" w:rsidTr="00C90592">
        <w:tc>
          <w:tcPr>
            <w:tcW w:w="15163" w:type="dxa"/>
            <w:gridSpan w:val="2"/>
          </w:tcPr>
          <w:p w:rsidR="009D7549" w:rsidRPr="00EE7772" w:rsidRDefault="009D7549" w:rsidP="00C90592">
            <w:pPr>
              <w:tabs>
                <w:tab w:val="left" w:pos="1276"/>
              </w:tabs>
              <w:ind w:firstLine="567"/>
              <w:jc w:val="center"/>
              <w:rPr>
                <w:rFonts w:cs="Times New Roman"/>
                <w:b/>
                <w:bCs/>
                <w:szCs w:val="28"/>
                <w:bdr w:val="none" w:sz="0" w:space="0" w:color="auto" w:frame="1"/>
              </w:rPr>
            </w:pPr>
          </w:p>
          <w:p w:rsidR="009D7549" w:rsidRPr="00EE7772" w:rsidRDefault="009D7549" w:rsidP="00C90592">
            <w:pPr>
              <w:tabs>
                <w:tab w:val="left" w:pos="1276"/>
              </w:tabs>
              <w:ind w:firstLine="0"/>
              <w:jc w:val="center"/>
              <w:rPr>
                <w:rFonts w:cs="Times New Roman"/>
                <w:b/>
                <w:bCs/>
                <w:szCs w:val="28"/>
                <w:bdr w:val="none" w:sz="0" w:space="0" w:color="auto" w:frame="1"/>
              </w:rPr>
            </w:pPr>
            <w:r w:rsidRPr="00EE7772">
              <w:rPr>
                <w:rFonts w:cs="Times New Roman"/>
                <w:b/>
                <w:bCs/>
                <w:szCs w:val="28"/>
                <w:bdr w:val="none" w:sz="0" w:space="0" w:color="auto" w:frame="1"/>
              </w:rPr>
              <w:t>Закон України "Про охорону дитинства"</w:t>
            </w:r>
          </w:p>
          <w:p w:rsidR="009D7549" w:rsidRPr="00EE7772" w:rsidRDefault="009D7549" w:rsidP="00C90592">
            <w:pPr>
              <w:tabs>
                <w:tab w:val="left" w:pos="1276"/>
              </w:tabs>
              <w:ind w:firstLine="567"/>
              <w:jc w:val="center"/>
              <w:rPr>
                <w:rFonts w:cs="Times New Roman"/>
                <w:szCs w:val="28"/>
              </w:rPr>
            </w:pPr>
          </w:p>
        </w:tc>
      </w:tr>
      <w:tr w:rsidR="009D7549" w:rsidRPr="00EE7772" w:rsidTr="00C90592">
        <w:tc>
          <w:tcPr>
            <w:tcW w:w="7581" w:type="dxa"/>
          </w:tcPr>
          <w:p w:rsidR="009D7549" w:rsidRPr="00EE7772" w:rsidRDefault="009D7549" w:rsidP="00C90592">
            <w:pPr>
              <w:pStyle w:val="HTML"/>
              <w:shd w:val="clear" w:color="auto" w:fill="FFFFFF"/>
              <w:ind w:firstLine="567"/>
              <w:jc w:val="both"/>
              <w:textAlignment w:val="baseline"/>
              <w:rPr>
                <w:rFonts w:ascii="Times New Roman" w:hAnsi="Times New Roman" w:cs="Times New Roman"/>
                <w:sz w:val="28"/>
                <w:szCs w:val="28"/>
                <w:shd w:val="clear" w:color="auto" w:fill="FFFFFF"/>
              </w:rPr>
            </w:pPr>
            <w:r w:rsidRPr="00EE7772">
              <w:rPr>
                <w:rStyle w:val="rvts9"/>
                <w:rFonts w:ascii="Times New Roman" w:hAnsi="Times New Roman" w:cs="Times New Roman"/>
                <w:b/>
                <w:bCs/>
                <w:sz w:val="28"/>
                <w:szCs w:val="28"/>
                <w:shd w:val="clear" w:color="auto" w:fill="FFFFFF"/>
              </w:rPr>
              <w:t>Стаття 5. </w:t>
            </w:r>
            <w:r w:rsidRPr="00EE7772">
              <w:rPr>
                <w:rFonts w:ascii="Times New Roman" w:hAnsi="Times New Roman" w:cs="Times New Roman"/>
                <w:sz w:val="28"/>
                <w:szCs w:val="28"/>
                <w:shd w:val="clear" w:color="auto" w:fill="FFFFFF"/>
              </w:rPr>
              <w:t>Організація охорони дитинства</w:t>
            </w:r>
          </w:p>
          <w:p w:rsidR="009D7549" w:rsidRPr="00EE7772" w:rsidRDefault="009D7549" w:rsidP="00C90592">
            <w:pPr>
              <w:pStyle w:val="HTML"/>
              <w:shd w:val="clear" w:color="auto" w:fill="FFFFFF"/>
              <w:ind w:firstLine="567"/>
              <w:jc w:val="both"/>
              <w:textAlignment w:val="baseline"/>
              <w:rPr>
                <w:rFonts w:ascii="Times New Roman" w:hAnsi="Times New Roman" w:cs="Times New Roman"/>
                <w:sz w:val="28"/>
                <w:szCs w:val="28"/>
                <w:shd w:val="clear" w:color="auto" w:fill="FFFFFF"/>
              </w:rPr>
            </w:pPr>
            <w:r w:rsidRPr="00EE7772">
              <w:rPr>
                <w:rFonts w:ascii="Times New Roman" w:hAnsi="Times New Roman" w:cs="Times New Roman"/>
                <w:sz w:val="28"/>
                <w:szCs w:val="28"/>
                <w:shd w:val="clear" w:color="auto" w:fill="FFFFFF"/>
              </w:rPr>
              <w:t>…</w:t>
            </w:r>
          </w:p>
          <w:p w:rsidR="009D7549" w:rsidRPr="00EE7772" w:rsidRDefault="009D7549" w:rsidP="00C90592">
            <w:pPr>
              <w:pStyle w:val="HTML"/>
              <w:shd w:val="clear" w:color="auto" w:fill="FFFFFF"/>
              <w:ind w:firstLine="567"/>
              <w:jc w:val="both"/>
              <w:textAlignment w:val="baseline"/>
              <w:rPr>
                <w:rFonts w:ascii="Times New Roman" w:hAnsi="Times New Roman" w:cs="Times New Roman"/>
                <w:sz w:val="28"/>
                <w:szCs w:val="28"/>
                <w:shd w:val="clear" w:color="auto" w:fill="FFFFFF"/>
              </w:rPr>
            </w:pPr>
            <w:r w:rsidRPr="00EE7772">
              <w:rPr>
                <w:rFonts w:ascii="Times New Roman" w:hAnsi="Times New Roman" w:cs="Times New Roman"/>
                <w:sz w:val="28"/>
                <w:szCs w:val="28"/>
                <w:shd w:val="clear" w:color="auto" w:fill="FFFFFF"/>
              </w:rPr>
              <w:t>Місцеві органи виконавчої влади та органи місцевого самоврядування відповідно до їх компетенції, визначеної законом, забезпечують:</w:t>
            </w:r>
          </w:p>
          <w:p w:rsidR="009D7549" w:rsidRPr="00EE7772" w:rsidRDefault="009D7549" w:rsidP="00C90592">
            <w:pPr>
              <w:pStyle w:val="HTML"/>
              <w:shd w:val="clear" w:color="auto" w:fill="FFFFFF"/>
              <w:ind w:firstLine="567"/>
              <w:jc w:val="both"/>
              <w:textAlignment w:val="baseline"/>
              <w:rPr>
                <w:rFonts w:ascii="Times New Roman" w:hAnsi="Times New Roman" w:cs="Times New Roman"/>
                <w:sz w:val="28"/>
                <w:szCs w:val="28"/>
                <w:shd w:val="clear" w:color="auto" w:fill="FFFFFF"/>
              </w:rPr>
            </w:pPr>
            <w:r w:rsidRPr="00EE7772">
              <w:rPr>
                <w:rFonts w:ascii="Times New Roman" w:hAnsi="Times New Roman" w:cs="Times New Roman"/>
                <w:sz w:val="28"/>
                <w:szCs w:val="28"/>
                <w:shd w:val="clear" w:color="auto" w:fill="FFFFFF"/>
              </w:rPr>
              <w:t>…</w:t>
            </w:r>
          </w:p>
          <w:p w:rsidR="009D7549" w:rsidRPr="00EE7772" w:rsidRDefault="009D7549" w:rsidP="00C90592">
            <w:pPr>
              <w:pStyle w:val="HTML"/>
              <w:shd w:val="clear" w:color="auto" w:fill="FFFFFF"/>
              <w:ind w:firstLine="567"/>
              <w:jc w:val="both"/>
              <w:textAlignment w:val="baseline"/>
              <w:rPr>
                <w:rFonts w:ascii="Times New Roman" w:hAnsi="Times New Roman" w:cs="Times New Roman"/>
                <w:b/>
                <w:bCs/>
                <w:sz w:val="28"/>
                <w:szCs w:val="28"/>
                <w:bdr w:val="none" w:sz="0" w:space="0" w:color="auto" w:frame="1"/>
              </w:rPr>
            </w:pPr>
            <w:r w:rsidRPr="00EE7772">
              <w:rPr>
                <w:rFonts w:ascii="Times New Roman" w:hAnsi="Times New Roman" w:cs="Times New Roman"/>
                <w:b/>
                <w:bCs/>
                <w:sz w:val="28"/>
                <w:szCs w:val="28"/>
                <w:shd w:val="clear" w:color="auto" w:fill="FFFFFF"/>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7582" w:type="dxa"/>
          </w:tcPr>
          <w:p w:rsidR="009D7549" w:rsidRPr="00EE7772" w:rsidRDefault="009D7549" w:rsidP="00C90592">
            <w:pPr>
              <w:pStyle w:val="HTML"/>
              <w:shd w:val="clear" w:color="auto" w:fill="FFFFFF"/>
              <w:ind w:firstLine="567"/>
              <w:jc w:val="both"/>
              <w:textAlignment w:val="baseline"/>
              <w:rPr>
                <w:rFonts w:ascii="Times New Roman" w:hAnsi="Times New Roman" w:cs="Times New Roman"/>
                <w:sz w:val="28"/>
                <w:szCs w:val="28"/>
                <w:shd w:val="clear" w:color="auto" w:fill="FFFFFF"/>
              </w:rPr>
            </w:pPr>
            <w:r w:rsidRPr="00EE7772">
              <w:rPr>
                <w:rStyle w:val="rvts9"/>
                <w:rFonts w:ascii="Times New Roman" w:hAnsi="Times New Roman" w:cs="Times New Roman"/>
                <w:b/>
                <w:bCs/>
                <w:sz w:val="28"/>
                <w:szCs w:val="28"/>
                <w:shd w:val="clear" w:color="auto" w:fill="FFFFFF"/>
              </w:rPr>
              <w:t>Стаття 5. </w:t>
            </w:r>
            <w:r w:rsidRPr="00EE7772">
              <w:rPr>
                <w:rFonts w:ascii="Times New Roman" w:hAnsi="Times New Roman" w:cs="Times New Roman"/>
                <w:sz w:val="28"/>
                <w:szCs w:val="28"/>
                <w:shd w:val="clear" w:color="auto" w:fill="FFFFFF"/>
              </w:rPr>
              <w:t>Організація охорони дитинства</w:t>
            </w:r>
          </w:p>
          <w:p w:rsidR="009D7549" w:rsidRPr="00EE7772" w:rsidRDefault="009D7549" w:rsidP="00C90592">
            <w:pPr>
              <w:pStyle w:val="HTML"/>
              <w:shd w:val="clear" w:color="auto" w:fill="FFFFFF"/>
              <w:ind w:firstLine="567"/>
              <w:jc w:val="both"/>
              <w:textAlignment w:val="baseline"/>
              <w:rPr>
                <w:rFonts w:ascii="Times New Roman" w:hAnsi="Times New Roman" w:cs="Times New Roman"/>
                <w:sz w:val="28"/>
                <w:szCs w:val="28"/>
                <w:shd w:val="clear" w:color="auto" w:fill="FFFFFF"/>
              </w:rPr>
            </w:pPr>
            <w:r w:rsidRPr="00EE7772">
              <w:rPr>
                <w:rFonts w:ascii="Times New Roman" w:hAnsi="Times New Roman" w:cs="Times New Roman"/>
                <w:sz w:val="28"/>
                <w:szCs w:val="28"/>
                <w:shd w:val="clear" w:color="auto" w:fill="FFFFFF"/>
              </w:rPr>
              <w:t>…</w:t>
            </w:r>
          </w:p>
          <w:p w:rsidR="009D7549" w:rsidRPr="00EE7772" w:rsidRDefault="009D7549" w:rsidP="00C90592">
            <w:pPr>
              <w:pStyle w:val="HTML"/>
              <w:shd w:val="clear" w:color="auto" w:fill="FFFFFF"/>
              <w:ind w:firstLine="567"/>
              <w:jc w:val="both"/>
              <w:textAlignment w:val="baseline"/>
              <w:rPr>
                <w:rFonts w:ascii="Times New Roman" w:hAnsi="Times New Roman" w:cs="Times New Roman"/>
                <w:sz w:val="28"/>
                <w:szCs w:val="28"/>
                <w:shd w:val="clear" w:color="auto" w:fill="FFFFFF"/>
              </w:rPr>
            </w:pPr>
            <w:r w:rsidRPr="00EE7772">
              <w:rPr>
                <w:rFonts w:ascii="Times New Roman" w:hAnsi="Times New Roman" w:cs="Times New Roman"/>
                <w:sz w:val="28"/>
                <w:szCs w:val="28"/>
                <w:shd w:val="clear" w:color="auto" w:fill="FFFFFF"/>
              </w:rPr>
              <w:t>Місцеві органи виконавчої влади та органи місцевого самоврядування відповідно до їх компетенції, визначеної законом, забезпечують:</w:t>
            </w:r>
          </w:p>
          <w:p w:rsidR="009D7549" w:rsidRPr="00EE7772" w:rsidRDefault="009D7549" w:rsidP="00C90592">
            <w:pPr>
              <w:pStyle w:val="HTML"/>
              <w:shd w:val="clear" w:color="auto" w:fill="FFFFFF"/>
              <w:ind w:firstLine="567"/>
              <w:jc w:val="both"/>
              <w:textAlignment w:val="baseline"/>
              <w:rPr>
                <w:rFonts w:ascii="Times New Roman" w:hAnsi="Times New Roman" w:cs="Times New Roman"/>
                <w:sz w:val="28"/>
                <w:szCs w:val="28"/>
                <w:shd w:val="clear" w:color="auto" w:fill="FFFFFF"/>
              </w:rPr>
            </w:pPr>
            <w:r w:rsidRPr="00EE7772">
              <w:rPr>
                <w:rFonts w:ascii="Times New Roman" w:hAnsi="Times New Roman" w:cs="Times New Roman"/>
                <w:sz w:val="28"/>
                <w:szCs w:val="28"/>
                <w:shd w:val="clear" w:color="auto" w:fill="FFFFFF"/>
              </w:rPr>
              <w:t>…</w:t>
            </w:r>
          </w:p>
          <w:p w:rsidR="009D7549" w:rsidRPr="00EE7772" w:rsidRDefault="009D7549" w:rsidP="00C90592">
            <w:pPr>
              <w:pStyle w:val="HTML"/>
              <w:shd w:val="clear" w:color="auto" w:fill="FFFFFF"/>
              <w:ind w:firstLine="567"/>
              <w:jc w:val="both"/>
              <w:textAlignment w:val="baseline"/>
              <w:rPr>
                <w:rFonts w:ascii="Times New Roman" w:hAnsi="Times New Roman" w:cs="Times New Roman"/>
                <w:b/>
                <w:bCs/>
                <w:sz w:val="28"/>
                <w:szCs w:val="28"/>
              </w:rPr>
            </w:pPr>
            <w:r w:rsidRPr="00EE7772">
              <w:rPr>
                <w:rFonts w:ascii="Times New Roman" w:hAnsi="Times New Roman" w:cs="Times New Roman"/>
                <w:b/>
                <w:bCs/>
                <w:sz w:val="28"/>
                <w:szCs w:val="28"/>
              </w:rPr>
              <w:t>пільговий проїзд учнів, вихованців, студентів із багатодітних сімей, прийомних сімей та дитячих будинків сімейного типу до місця навчання і додому у порядку та розмірах, визначених органами місцевого самоврядування, та передбачають на це відповідні видатки з місцевих бюджетів. Зазначені органи можуть також забезпечувати пільговий проїзд інших учнів, вихованців, студентів, а також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9D7549" w:rsidRPr="00EE7772" w:rsidRDefault="009D7549" w:rsidP="00C90592">
            <w:pPr>
              <w:pStyle w:val="HTML"/>
              <w:shd w:val="clear" w:color="auto" w:fill="FFFFFF"/>
              <w:ind w:firstLine="567"/>
              <w:jc w:val="both"/>
              <w:textAlignment w:val="baseline"/>
              <w:rPr>
                <w:rFonts w:ascii="Times New Roman" w:hAnsi="Times New Roman" w:cs="Times New Roman"/>
                <w:b/>
                <w:bCs/>
                <w:sz w:val="28"/>
                <w:szCs w:val="28"/>
                <w:bdr w:val="none" w:sz="0" w:space="0" w:color="auto" w:frame="1"/>
              </w:rPr>
            </w:pPr>
          </w:p>
        </w:tc>
      </w:tr>
      <w:tr w:rsidR="009D7549" w:rsidRPr="00EE7772" w:rsidTr="00C90592">
        <w:tc>
          <w:tcPr>
            <w:tcW w:w="7581" w:type="dxa"/>
          </w:tcPr>
          <w:p w:rsidR="009D7549" w:rsidRPr="00EE7772" w:rsidRDefault="009D7549" w:rsidP="00C90592">
            <w:pPr>
              <w:pStyle w:val="HTML"/>
              <w:shd w:val="clear" w:color="auto" w:fill="FFFFFF"/>
              <w:ind w:firstLine="567"/>
              <w:textAlignment w:val="baseline"/>
              <w:rPr>
                <w:rFonts w:ascii="Times New Roman" w:hAnsi="Times New Roman" w:cs="Times New Roman"/>
                <w:sz w:val="28"/>
                <w:szCs w:val="28"/>
              </w:rPr>
            </w:pPr>
            <w:r w:rsidRPr="00EE7772">
              <w:rPr>
                <w:rFonts w:ascii="Times New Roman" w:hAnsi="Times New Roman" w:cs="Times New Roman"/>
                <w:b/>
                <w:bCs/>
                <w:sz w:val="28"/>
                <w:szCs w:val="28"/>
                <w:bdr w:val="none" w:sz="0" w:space="0" w:color="auto" w:frame="1"/>
              </w:rPr>
              <w:t>Стаття 13.</w:t>
            </w:r>
            <w:r w:rsidRPr="00EE7772">
              <w:rPr>
                <w:rFonts w:ascii="Times New Roman" w:hAnsi="Times New Roman" w:cs="Times New Roman"/>
                <w:sz w:val="28"/>
                <w:szCs w:val="28"/>
              </w:rPr>
              <w:t xml:space="preserve"> Державна допомога сім'ям з дітьми</w:t>
            </w:r>
          </w:p>
          <w:p w:rsidR="009D7549" w:rsidRPr="00EE7772" w:rsidRDefault="009D7549" w:rsidP="00C90592">
            <w:pPr>
              <w:pStyle w:val="HTML"/>
              <w:shd w:val="clear" w:color="auto" w:fill="FFFFFF"/>
              <w:ind w:firstLine="567"/>
              <w:textAlignment w:val="baseline"/>
              <w:rPr>
                <w:rFonts w:ascii="Times New Roman" w:hAnsi="Times New Roman" w:cs="Times New Roman"/>
                <w:sz w:val="28"/>
                <w:szCs w:val="28"/>
              </w:rPr>
            </w:pPr>
            <w:r w:rsidRPr="00EE7772">
              <w:rPr>
                <w:rFonts w:ascii="Times New Roman" w:hAnsi="Times New Roman" w:cs="Times New Roman"/>
                <w:sz w:val="28"/>
                <w:szCs w:val="28"/>
              </w:rPr>
              <w:t>…</w:t>
            </w:r>
          </w:p>
          <w:p w:rsidR="009D7549" w:rsidRPr="00EE7772" w:rsidRDefault="009D7549" w:rsidP="00C90592">
            <w:pPr>
              <w:ind w:firstLine="567"/>
              <w:rPr>
                <w:rFonts w:cs="Times New Roman"/>
                <w:b/>
                <w:bCs/>
                <w:szCs w:val="28"/>
              </w:rPr>
            </w:pPr>
            <w:r w:rsidRPr="00EE7772">
              <w:rPr>
                <w:rFonts w:cs="Times New Roman"/>
                <w:b/>
                <w:bCs/>
                <w:szCs w:val="28"/>
              </w:rPr>
              <w:t xml:space="preserve">Установити, що пільги, передбачені пунктами 1, 2, 3 та 4 частини третьої та пунктом 1 частини шостої цієї статті, надаються за умови, якщо розмір середньомісячного сукупного доходу сім’ї в розрахунку на </w:t>
            </w:r>
            <w:r w:rsidRPr="00EE7772">
              <w:rPr>
                <w:rFonts w:cs="Times New Roman"/>
                <w:b/>
                <w:bCs/>
                <w:szCs w:val="28"/>
              </w:rPr>
              <w:lastRenderedPageBreak/>
              <w:t>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9D7549" w:rsidRPr="00EE7772" w:rsidRDefault="009D7549" w:rsidP="00C90592">
            <w:pPr>
              <w:ind w:firstLine="567"/>
              <w:rPr>
                <w:rFonts w:cs="Times New Roman"/>
                <w:b/>
                <w:bCs/>
                <w:szCs w:val="28"/>
              </w:rPr>
            </w:pPr>
          </w:p>
        </w:tc>
        <w:tc>
          <w:tcPr>
            <w:tcW w:w="7582" w:type="dxa"/>
          </w:tcPr>
          <w:p w:rsidR="009D7549" w:rsidRPr="00EE7772" w:rsidRDefault="009D7549" w:rsidP="00C90592">
            <w:pPr>
              <w:pStyle w:val="HTML"/>
              <w:shd w:val="clear" w:color="auto" w:fill="FFFFFF"/>
              <w:ind w:firstLine="567"/>
              <w:textAlignment w:val="baseline"/>
              <w:rPr>
                <w:rFonts w:ascii="Times New Roman" w:hAnsi="Times New Roman" w:cs="Times New Roman"/>
                <w:sz w:val="28"/>
                <w:szCs w:val="28"/>
              </w:rPr>
            </w:pPr>
            <w:r w:rsidRPr="00EE7772">
              <w:rPr>
                <w:rFonts w:ascii="Times New Roman" w:hAnsi="Times New Roman" w:cs="Times New Roman"/>
                <w:b/>
                <w:bCs/>
                <w:sz w:val="28"/>
                <w:szCs w:val="28"/>
                <w:bdr w:val="none" w:sz="0" w:space="0" w:color="auto" w:frame="1"/>
              </w:rPr>
              <w:lastRenderedPageBreak/>
              <w:t>Стаття 13.</w:t>
            </w:r>
            <w:r w:rsidRPr="00EE7772">
              <w:rPr>
                <w:rFonts w:ascii="Times New Roman" w:hAnsi="Times New Roman" w:cs="Times New Roman"/>
                <w:sz w:val="28"/>
                <w:szCs w:val="28"/>
              </w:rPr>
              <w:t xml:space="preserve"> Державна допомога сім'ям з дітьми</w:t>
            </w:r>
          </w:p>
          <w:p w:rsidR="009D7549" w:rsidRPr="00EE7772" w:rsidRDefault="009D7549" w:rsidP="00C90592">
            <w:pPr>
              <w:pStyle w:val="HTML"/>
              <w:shd w:val="clear" w:color="auto" w:fill="FFFFFF"/>
              <w:ind w:firstLine="567"/>
              <w:textAlignment w:val="baseline"/>
              <w:rPr>
                <w:rFonts w:ascii="Times New Roman" w:hAnsi="Times New Roman" w:cs="Times New Roman"/>
                <w:sz w:val="28"/>
                <w:szCs w:val="28"/>
              </w:rPr>
            </w:pPr>
            <w:r w:rsidRPr="00EE7772">
              <w:rPr>
                <w:rFonts w:ascii="Times New Roman" w:hAnsi="Times New Roman" w:cs="Times New Roman"/>
                <w:sz w:val="28"/>
                <w:szCs w:val="28"/>
              </w:rPr>
              <w:t>…</w:t>
            </w:r>
          </w:p>
          <w:p w:rsidR="009D7549" w:rsidRPr="00EE7772" w:rsidRDefault="009D7549" w:rsidP="00C90592">
            <w:pPr>
              <w:ind w:firstLine="567"/>
              <w:rPr>
                <w:rFonts w:cs="Times New Roman"/>
                <w:szCs w:val="28"/>
              </w:rPr>
            </w:pPr>
            <w:r w:rsidRPr="00EE7772">
              <w:rPr>
                <w:rFonts w:cs="Times New Roman"/>
                <w:b/>
                <w:bCs/>
                <w:szCs w:val="28"/>
              </w:rPr>
              <w:t>Виключено.</w:t>
            </w:r>
          </w:p>
        </w:tc>
      </w:tr>
      <w:tr w:rsidR="00B647A2" w:rsidRPr="00EE7772" w:rsidTr="0063274E">
        <w:tc>
          <w:tcPr>
            <w:tcW w:w="15163" w:type="dxa"/>
            <w:gridSpan w:val="2"/>
          </w:tcPr>
          <w:p w:rsidR="00B647A2" w:rsidRPr="00EE7772" w:rsidRDefault="00B647A2" w:rsidP="00EE7772">
            <w:pPr>
              <w:tabs>
                <w:tab w:val="left" w:pos="1276"/>
              </w:tabs>
              <w:ind w:firstLine="567"/>
              <w:jc w:val="center"/>
              <w:rPr>
                <w:rFonts w:cs="Times New Roman"/>
                <w:b/>
                <w:color w:val="000000"/>
                <w:szCs w:val="28"/>
                <w:bdr w:val="none" w:sz="0" w:space="0" w:color="auto" w:frame="1"/>
              </w:rPr>
            </w:pPr>
          </w:p>
          <w:p w:rsidR="00B647A2" w:rsidRPr="00EE7772" w:rsidRDefault="00B647A2" w:rsidP="00EE7772">
            <w:pPr>
              <w:tabs>
                <w:tab w:val="left" w:pos="1276"/>
              </w:tabs>
              <w:ind w:firstLine="0"/>
              <w:jc w:val="center"/>
              <w:rPr>
                <w:rFonts w:cs="Times New Roman"/>
                <w:b/>
                <w:color w:val="000000"/>
                <w:szCs w:val="28"/>
                <w:bdr w:val="none" w:sz="0" w:space="0" w:color="auto" w:frame="1"/>
              </w:rPr>
            </w:pPr>
            <w:r w:rsidRPr="00EE7772">
              <w:rPr>
                <w:rFonts w:cs="Times New Roman"/>
                <w:b/>
                <w:color w:val="000000"/>
                <w:szCs w:val="28"/>
                <w:bdr w:val="none" w:sz="0" w:space="0" w:color="auto" w:frame="1"/>
              </w:rPr>
              <w:t>Закон України "Про соціальний захист дітей війни"</w:t>
            </w:r>
          </w:p>
          <w:p w:rsidR="00B647A2" w:rsidRPr="00EE7772" w:rsidRDefault="00B647A2" w:rsidP="00EE7772">
            <w:pPr>
              <w:tabs>
                <w:tab w:val="left" w:pos="1276"/>
              </w:tabs>
              <w:ind w:firstLine="567"/>
              <w:jc w:val="center"/>
              <w:rPr>
                <w:rFonts w:cs="Times New Roman"/>
                <w:szCs w:val="28"/>
              </w:rPr>
            </w:pPr>
          </w:p>
        </w:tc>
      </w:tr>
      <w:tr w:rsidR="00B647A2" w:rsidRPr="00EE7772" w:rsidTr="00C90592">
        <w:tc>
          <w:tcPr>
            <w:tcW w:w="7581" w:type="dxa"/>
          </w:tcPr>
          <w:p w:rsidR="00B647A2" w:rsidRPr="00EE7772" w:rsidRDefault="00B647A2" w:rsidP="00EE7772">
            <w:pPr>
              <w:pStyle w:val="rvps2"/>
              <w:shd w:val="clear" w:color="auto" w:fill="FFFFFF"/>
              <w:spacing w:before="0" w:beforeAutospacing="0" w:after="0" w:afterAutospacing="0"/>
              <w:ind w:firstLine="567"/>
              <w:jc w:val="both"/>
              <w:textAlignment w:val="baseline"/>
              <w:rPr>
                <w:color w:val="000000"/>
                <w:sz w:val="28"/>
                <w:szCs w:val="28"/>
              </w:rPr>
            </w:pPr>
            <w:r w:rsidRPr="00EE7772">
              <w:rPr>
                <w:rStyle w:val="rvts9"/>
                <w:bCs/>
                <w:color w:val="000000"/>
                <w:sz w:val="28"/>
                <w:szCs w:val="28"/>
                <w:bdr w:val="none" w:sz="0" w:space="0" w:color="auto" w:frame="1"/>
              </w:rPr>
              <w:t>Стаття 5.</w:t>
            </w:r>
            <w:r w:rsidRPr="00EE7772">
              <w:rPr>
                <w:rStyle w:val="apple-converted-space"/>
                <w:bCs/>
                <w:color w:val="000000"/>
                <w:sz w:val="28"/>
                <w:szCs w:val="28"/>
                <w:bdr w:val="none" w:sz="0" w:space="0" w:color="auto" w:frame="1"/>
              </w:rPr>
              <w:t> </w:t>
            </w:r>
            <w:r w:rsidRPr="00EE7772">
              <w:rPr>
                <w:color w:val="000000"/>
                <w:sz w:val="28"/>
                <w:szCs w:val="28"/>
              </w:rPr>
              <w:t>Пільги дітям війни</w:t>
            </w:r>
          </w:p>
          <w:p w:rsidR="00B647A2" w:rsidRPr="00EE7772" w:rsidRDefault="00B647A2" w:rsidP="00EE7772">
            <w:pPr>
              <w:pStyle w:val="rvps2"/>
              <w:shd w:val="clear" w:color="auto" w:fill="FFFFFF"/>
              <w:spacing w:before="0" w:beforeAutospacing="0" w:after="0" w:afterAutospacing="0"/>
              <w:ind w:firstLine="567"/>
              <w:jc w:val="both"/>
              <w:textAlignment w:val="baseline"/>
              <w:rPr>
                <w:color w:val="000000"/>
                <w:sz w:val="28"/>
                <w:szCs w:val="28"/>
              </w:rPr>
            </w:pPr>
            <w:bookmarkStart w:id="7" w:name="n31"/>
            <w:bookmarkEnd w:id="7"/>
            <w:r w:rsidRPr="00EE7772">
              <w:rPr>
                <w:color w:val="000000"/>
                <w:sz w:val="28"/>
                <w:szCs w:val="28"/>
              </w:rPr>
              <w:t>Дітям війни надаються такі пільги:</w:t>
            </w:r>
          </w:p>
          <w:p w:rsidR="00B647A2" w:rsidRPr="00EE7772" w:rsidRDefault="00B647A2" w:rsidP="00EE7772">
            <w:pPr>
              <w:pStyle w:val="rvps2"/>
              <w:shd w:val="clear" w:color="auto" w:fill="FFFFFF"/>
              <w:spacing w:before="0" w:beforeAutospacing="0" w:after="0" w:afterAutospacing="0"/>
              <w:ind w:firstLine="567"/>
              <w:jc w:val="both"/>
              <w:textAlignment w:val="baseline"/>
              <w:rPr>
                <w:color w:val="000000"/>
                <w:sz w:val="28"/>
                <w:szCs w:val="28"/>
              </w:rPr>
            </w:pPr>
            <w:r w:rsidRPr="00EE7772">
              <w:rPr>
                <w:color w:val="000000"/>
                <w:sz w:val="28"/>
                <w:szCs w:val="28"/>
              </w:rPr>
              <w:t>…</w:t>
            </w:r>
          </w:p>
          <w:p w:rsidR="00B647A2" w:rsidRPr="00EE7772" w:rsidRDefault="00B647A2" w:rsidP="00EE7772">
            <w:pPr>
              <w:ind w:firstLine="567"/>
              <w:rPr>
                <w:rFonts w:cs="Times New Roman"/>
                <w:i/>
                <w:iCs/>
                <w:szCs w:val="28"/>
                <w:bdr w:val="none" w:sz="0" w:space="0" w:color="auto" w:frame="1"/>
                <w:shd w:val="clear" w:color="auto" w:fill="FFFFFF"/>
              </w:rPr>
            </w:pPr>
            <w:r w:rsidRPr="00EE7772">
              <w:rPr>
                <w:rStyle w:val="rvts46"/>
                <w:rFonts w:cs="Times New Roman"/>
                <w:i/>
                <w:iCs/>
                <w:color w:val="000000"/>
                <w:szCs w:val="28"/>
                <w:bdr w:val="none" w:sz="0" w:space="0" w:color="auto" w:frame="1"/>
                <w:shd w:val="clear" w:color="auto" w:fill="FFFFFF"/>
              </w:rPr>
              <w:t>Абзац шостий статті 5 виключено на підставі Закону</w:t>
            </w:r>
            <w:r w:rsidRPr="00EE7772">
              <w:rPr>
                <w:rStyle w:val="apple-converted-space"/>
                <w:rFonts w:cs="Times New Roman"/>
                <w:color w:val="000000"/>
                <w:szCs w:val="28"/>
                <w:bdr w:val="none" w:sz="0" w:space="0" w:color="auto" w:frame="1"/>
                <w:shd w:val="clear" w:color="auto" w:fill="FFFFFF"/>
              </w:rPr>
              <w:t> </w:t>
            </w:r>
            <w:r w:rsidRPr="00EE7772">
              <w:rPr>
                <w:rFonts w:cs="Times New Roman"/>
                <w:i/>
                <w:iCs/>
                <w:szCs w:val="28"/>
                <w:bdr w:val="none" w:sz="0" w:space="0" w:color="auto" w:frame="1"/>
                <w:shd w:val="clear" w:color="auto" w:fill="FFFFFF"/>
              </w:rPr>
              <w:t>№ 76-VIII від 28.12.2014</w:t>
            </w:r>
          </w:p>
          <w:p w:rsidR="00B647A2" w:rsidRPr="00EE7772" w:rsidRDefault="00B647A2" w:rsidP="00EE7772">
            <w:pPr>
              <w:ind w:firstLine="567"/>
              <w:rPr>
                <w:rFonts w:cs="Times New Roman"/>
                <w:i/>
                <w:iCs/>
                <w:szCs w:val="28"/>
                <w:bdr w:val="none" w:sz="0" w:space="0" w:color="auto" w:frame="1"/>
                <w:shd w:val="clear" w:color="auto" w:fill="FFFFFF"/>
              </w:rPr>
            </w:pPr>
          </w:p>
          <w:p w:rsidR="00B647A2" w:rsidRPr="00EE7772" w:rsidRDefault="00B647A2" w:rsidP="00EE7772">
            <w:pPr>
              <w:ind w:firstLine="567"/>
              <w:rPr>
                <w:rFonts w:cs="Times New Roman"/>
                <w:i/>
                <w:iCs/>
                <w:szCs w:val="28"/>
                <w:bdr w:val="none" w:sz="0" w:space="0" w:color="auto" w:frame="1"/>
                <w:shd w:val="clear" w:color="auto" w:fill="FFFFFF"/>
              </w:rPr>
            </w:pPr>
          </w:p>
          <w:p w:rsidR="00B647A2" w:rsidRPr="00EE7772" w:rsidRDefault="00B647A2" w:rsidP="00EE7772">
            <w:pPr>
              <w:ind w:firstLine="567"/>
              <w:rPr>
                <w:rFonts w:cs="Times New Roman"/>
                <w:i/>
                <w:iCs/>
                <w:szCs w:val="28"/>
                <w:bdr w:val="none" w:sz="0" w:space="0" w:color="auto" w:frame="1"/>
                <w:shd w:val="clear" w:color="auto" w:fill="FFFFFF"/>
              </w:rPr>
            </w:pPr>
          </w:p>
          <w:p w:rsidR="00B647A2" w:rsidRPr="00EE7772" w:rsidRDefault="00B647A2" w:rsidP="00EE7772">
            <w:pPr>
              <w:ind w:firstLine="567"/>
              <w:rPr>
                <w:rFonts w:cs="Times New Roman"/>
                <w:i/>
                <w:iCs/>
                <w:szCs w:val="28"/>
                <w:bdr w:val="none" w:sz="0" w:space="0" w:color="auto" w:frame="1"/>
                <w:shd w:val="clear" w:color="auto" w:fill="FFFFFF"/>
              </w:rPr>
            </w:pPr>
          </w:p>
          <w:p w:rsidR="00B647A2" w:rsidRPr="00EE7772" w:rsidRDefault="00B647A2" w:rsidP="00EE7772">
            <w:pPr>
              <w:ind w:firstLine="567"/>
              <w:rPr>
                <w:rFonts w:cs="Times New Roman"/>
                <w:i/>
                <w:iCs/>
                <w:szCs w:val="28"/>
                <w:bdr w:val="none" w:sz="0" w:space="0" w:color="auto" w:frame="1"/>
                <w:shd w:val="clear" w:color="auto" w:fill="FFFFFF"/>
              </w:rPr>
            </w:pPr>
          </w:p>
          <w:p w:rsidR="00B647A2" w:rsidRPr="00EE7772" w:rsidRDefault="00B647A2" w:rsidP="00EE7772">
            <w:pPr>
              <w:ind w:firstLine="567"/>
              <w:rPr>
                <w:rFonts w:cs="Times New Roman"/>
                <w:b/>
                <w:szCs w:val="28"/>
              </w:rPr>
            </w:pPr>
          </w:p>
        </w:tc>
        <w:tc>
          <w:tcPr>
            <w:tcW w:w="7582" w:type="dxa"/>
          </w:tcPr>
          <w:p w:rsidR="00B647A2" w:rsidRPr="00EE7772" w:rsidRDefault="00B647A2" w:rsidP="00EE7772">
            <w:pPr>
              <w:pStyle w:val="rvps2"/>
              <w:shd w:val="clear" w:color="auto" w:fill="FFFFFF"/>
              <w:spacing w:before="0" w:beforeAutospacing="0" w:after="0" w:afterAutospacing="0"/>
              <w:ind w:firstLine="567"/>
              <w:jc w:val="both"/>
              <w:textAlignment w:val="baseline"/>
              <w:rPr>
                <w:color w:val="000000"/>
                <w:sz w:val="28"/>
                <w:szCs w:val="28"/>
              </w:rPr>
            </w:pPr>
            <w:r w:rsidRPr="00EE7772">
              <w:rPr>
                <w:rStyle w:val="rvts9"/>
                <w:bCs/>
                <w:color w:val="000000"/>
                <w:sz w:val="28"/>
                <w:szCs w:val="28"/>
                <w:bdr w:val="none" w:sz="0" w:space="0" w:color="auto" w:frame="1"/>
              </w:rPr>
              <w:t>Стаття 5.</w:t>
            </w:r>
            <w:r w:rsidRPr="00EE7772">
              <w:rPr>
                <w:rStyle w:val="apple-converted-space"/>
                <w:bCs/>
                <w:color w:val="000000"/>
                <w:sz w:val="28"/>
                <w:szCs w:val="28"/>
                <w:bdr w:val="none" w:sz="0" w:space="0" w:color="auto" w:frame="1"/>
              </w:rPr>
              <w:t> </w:t>
            </w:r>
            <w:r w:rsidRPr="00EE7772">
              <w:rPr>
                <w:color w:val="000000"/>
                <w:sz w:val="28"/>
                <w:szCs w:val="28"/>
              </w:rPr>
              <w:t>Пільги дітям війни</w:t>
            </w:r>
          </w:p>
          <w:p w:rsidR="00B647A2" w:rsidRPr="00EE7772" w:rsidRDefault="00B647A2" w:rsidP="00EE7772">
            <w:pPr>
              <w:pStyle w:val="rvps2"/>
              <w:shd w:val="clear" w:color="auto" w:fill="FFFFFF"/>
              <w:spacing w:before="0" w:beforeAutospacing="0" w:after="0" w:afterAutospacing="0"/>
              <w:ind w:firstLine="567"/>
              <w:jc w:val="both"/>
              <w:textAlignment w:val="baseline"/>
              <w:rPr>
                <w:color w:val="000000"/>
                <w:sz w:val="28"/>
                <w:szCs w:val="28"/>
              </w:rPr>
            </w:pPr>
            <w:r w:rsidRPr="00EE7772">
              <w:rPr>
                <w:color w:val="000000"/>
                <w:sz w:val="28"/>
                <w:szCs w:val="28"/>
              </w:rPr>
              <w:t>Дітям війни надаються такі пільги:</w:t>
            </w:r>
          </w:p>
          <w:p w:rsidR="00B647A2" w:rsidRPr="00EE7772" w:rsidRDefault="00B647A2" w:rsidP="00EE7772">
            <w:pPr>
              <w:pStyle w:val="rvps2"/>
              <w:shd w:val="clear" w:color="auto" w:fill="FFFFFF"/>
              <w:spacing w:before="0" w:beforeAutospacing="0" w:after="0" w:afterAutospacing="0"/>
              <w:ind w:firstLine="567"/>
              <w:jc w:val="both"/>
              <w:textAlignment w:val="baseline"/>
              <w:rPr>
                <w:color w:val="000000"/>
                <w:sz w:val="28"/>
                <w:szCs w:val="28"/>
              </w:rPr>
            </w:pPr>
            <w:r w:rsidRPr="00EE7772">
              <w:rPr>
                <w:color w:val="000000"/>
                <w:sz w:val="28"/>
                <w:szCs w:val="28"/>
              </w:rPr>
              <w:t>…</w:t>
            </w:r>
          </w:p>
          <w:p w:rsidR="00B647A2" w:rsidRPr="00EE7772" w:rsidRDefault="00B647A2" w:rsidP="00EE7772">
            <w:pPr>
              <w:ind w:firstLine="567"/>
              <w:rPr>
                <w:rFonts w:cs="Times New Roman"/>
                <w:b/>
                <w:szCs w:val="28"/>
              </w:rPr>
            </w:pPr>
            <w:r w:rsidRPr="00EE7772">
              <w:rPr>
                <w:rFonts w:cs="Times New Roman"/>
                <w:b/>
                <w:szCs w:val="28"/>
              </w:rPr>
              <w:t>безплатний проїзд усіма видами міського пасажирського транспорту, автомобільним транспортом загального користування в сільській місцевості, залізничним і водним транспортом приміського сполучення та автобусами приміських маршрутів у межах області (Автономної Республіки Крим) за місцем проживання;</w:t>
            </w:r>
          </w:p>
          <w:p w:rsidR="00B647A2" w:rsidRPr="00EE7772" w:rsidRDefault="00B647A2" w:rsidP="00EE7772">
            <w:pPr>
              <w:ind w:firstLine="567"/>
              <w:rPr>
                <w:rFonts w:cs="Times New Roman"/>
                <w:szCs w:val="28"/>
              </w:rPr>
            </w:pPr>
            <w:r w:rsidRPr="00EE7772">
              <w:rPr>
                <w:rFonts w:cs="Times New Roman"/>
                <w:szCs w:val="28"/>
              </w:rPr>
              <w:t>…</w:t>
            </w:r>
          </w:p>
        </w:tc>
      </w:tr>
    </w:tbl>
    <w:p w:rsidR="00457635" w:rsidRDefault="00457635" w:rsidP="00457635">
      <w:pPr>
        <w:tabs>
          <w:tab w:val="left" w:pos="1276"/>
        </w:tabs>
        <w:ind w:firstLine="0"/>
        <w:rPr>
          <w:rFonts w:cs="Times New Roman"/>
          <w:szCs w:val="28"/>
        </w:rPr>
      </w:pPr>
    </w:p>
    <w:p w:rsidR="00457635" w:rsidRDefault="00457635" w:rsidP="00457635">
      <w:pPr>
        <w:tabs>
          <w:tab w:val="left" w:pos="1276"/>
        </w:tabs>
        <w:ind w:firstLine="0"/>
        <w:rPr>
          <w:rFonts w:cs="Times New Roman"/>
          <w:szCs w:val="28"/>
        </w:rPr>
      </w:pPr>
    </w:p>
    <w:p w:rsidR="00457635" w:rsidRDefault="00457635" w:rsidP="00457635">
      <w:pPr>
        <w:tabs>
          <w:tab w:val="left" w:pos="1276"/>
        </w:tabs>
        <w:ind w:firstLine="0"/>
        <w:rPr>
          <w:rFonts w:cs="Times New Roman"/>
          <w:szCs w:val="28"/>
        </w:rPr>
      </w:pPr>
    </w:p>
    <w:p w:rsidR="00457635" w:rsidRPr="008D5AA2" w:rsidRDefault="00457635" w:rsidP="00457635">
      <w:pPr>
        <w:pStyle w:val="a6"/>
      </w:pPr>
      <w:r w:rsidRPr="004120B4">
        <w:t>Народний  депутат України                                                           Королевська Н.Ю.</w:t>
      </w:r>
    </w:p>
    <w:sectPr w:rsidR="00457635" w:rsidRPr="008D5AA2" w:rsidSect="0056395B">
      <w:headerReference w:type="default" r:id="rId9"/>
      <w:pgSz w:w="16838" w:h="11906" w:orient="landscape" w:code="9"/>
      <w:pgMar w:top="851" w:right="851" w:bottom="851" w:left="851" w:header="45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1E" w:rsidRDefault="00C83C1E" w:rsidP="00457635">
      <w:r>
        <w:separator/>
      </w:r>
    </w:p>
  </w:endnote>
  <w:endnote w:type="continuationSeparator" w:id="0">
    <w:p w:rsidR="00C83C1E" w:rsidRDefault="00C83C1E" w:rsidP="0045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1E" w:rsidRDefault="00C83C1E" w:rsidP="00457635">
      <w:r>
        <w:separator/>
      </w:r>
    </w:p>
  </w:footnote>
  <w:footnote w:type="continuationSeparator" w:id="0">
    <w:p w:rsidR="00C83C1E" w:rsidRDefault="00C83C1E" w:rsidP="0045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48965"/>
      <w:docPartObj>
        <w:docPartGallery w:val="Page Numbers (Top of Page)"/>
        <w:docPartUnique/>
      </w:docPartObj>
    </w:sdtPr>
    <w:sdtEndPr/>
    <w:sdtContent>
      <w:p w:rsidR="00457635" w:rsidRDefault="00457635" w:rsidP="0056395B">
        <w:pPr>
          <w:pStyle w:val="a8"/>
          <w:ind w:firstLine="0"/>
          <w:jc w:val="center"/>
        </w:pPr>
        <w:r w:rsidRPr="0056395B">
          <w:rPr>
            <w:sz w:val="24"/>
            <w:szCs w:val="24"/>
          </w:rPr>
          <w:fldChar w:fldCharType="begin"/>
        </w:r>
        <w:r w:rsidRPr="0056395B">
          <w:rPr>
            <w:sz w:val="24"/>
            <w:szCs w:val="24"/>
          </w:rPr>
          <w:instrText>PAGE   \* MERGEFORMAT</w:instrText>
        </w:r>
        <w:r w:rsidRPr="0056395B">
          <w:rPr>
            <w:sz w:val="24"/>
            <w:szCs w:val="24"/>
          </w:rPr>
          <w:fldChar w:fldCharType="separate"/>
        </w:r>
        <w:r w:rsidR="006E49EC">
          <w:rPr>
            <w:noProof/>
            <w:sz w:val="24"/>
            <w:szCs w:val="24"/>
          </w:rPr>
          <w:t>2</w:t>
        </w:r>
        <w:r w:rsidRPr="0056395B">
          <w:rPr>
            <w:sz w:val="24"/>
            <w:szCs w:val="24"/>
          </w:rPr>
          <w:fldChar w:fldCharType="end"/>
        </w:r>
      </w:p>
    </w:sdtContent>
  </w:sdt>
  <w:p w:rsidR="00457635" w:rsidRDefault="0045763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9A"/>
    <w:rsid w:val="00005EB9"/>
    <w:rsid w:val="000B3735"/>
    <w:rsid w:val="000D2137"/>
    <w:rsid w:val="0017698D"/>
    <w:rsid w:val="001B29E0"/>
    <w:rsid w:val="001F080A"/>
    <w:rsid w:val="002361B2"/>
    <w:rsid w:val="002543DC"/>
    <w:rsid w:val="00264B8E"/>
    <w:rsid w:val="003362EB"/>
    <w:rsid w:val="00353E08"/>
    <w:rsid w:val="003971B1"/>
    <w:rsid w:val="004225B7"/>
    <w:rsid w:val="00457635"/>
    <w:rsid w:val="00482FA6"/>
    <w:rsid w:val="0056395B"/>
    <w:rsid w:val="0056589A"/>
    <w:rsid w:val="0063190F"/>
    <w:rsid w:val="00660F7B"/>
    <w:rsid w:val="0066628A"/>
    <w:rsid w:val="006E49EC"/>
    <w:rsid w:val="00796461"/>
    <w:rsid w:val="00796831"/>
    <w:rsid w:val="008204E1"/>
    <w:rsid w:val="0088167C"/>
    <w:rsid w:val="008D5AA2"/>
    <w:rsid w:val="0091530B"/>
    <w:rsid w:val="009D7549"/>
    <w:rsid w:val="009E552F"/>
    <w:rsid w:val="009F2DE0"/>
    <w:rsid w:val="00A067F7"/>
    <w:rsid w:val="00A24B86"/>
    <w:rsid w:val="00B647A2"/>
    <w:rsid w:val="00C83C1E"/>
    <w:rsid w:val="00C87FA4"/>
    <w:rsid w:val="00CC6C8B"/>
    <w:rsid w:val="00EE7772"/>
    <w:rsid w:val="00F26D79"/>
    <w:rsid w:val="00F64468"/>
    <w:rsid w:val="00FE7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00BBA-22E6-4C10-ABF3-3500AB17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ind w:firstLine="7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link w:val="10"/>
    <w:qFormat/>
    <w:rsid w:val="004225B7"/>
  </w:style>
  <w:style w:type="character" w:customStyle="1" w:styleId="10">
    <w:name w:val="1 Знак"/>
    <w:basedOn w:val="a0"/>
    <w:link w:val="1"/>
    <w:rsid w:val="004225B7"/>
  </w:style>
  <w:style w:type="table" w:styleId="a3">
    <w:name w:val="Table Grid"/>
    <w:basedOn w:val="a1"/>
    <w:uiPriority w:val="39"/>
    <w:rsid w:val="0056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Стандартный HTML1,Знак З"/>
    <w:basedOn w:val="a"/>
    <w:link w:val="HTML0"/>
    <w:uiPriority w:val="99"/>
    <w:unhideWhenUsed/>
    <w:rsid w:val="00565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aliases w:val="Знак Знак Знак,Знак 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w:basedOn w:val="a0"/>
    <w:link w:val="HTML"/>
    <w:uiPriority w:val="99"/>
    <w:rsid w:val="0056589A"/>
    <w:rPr>
      <w:rFonts w:ascii="Courier New" w:eastAsia="Times New Roman" w:hAnsi="Courier New" w:cs="Courier New"/>
      <w:sz w:val="20"/>
      <w:szCs w:val="20"/>
      <w:lang w:eastAsia="uk-UA"/>
    </w:rPr>
  </w:style>
  <w:style w:type="character" w:styleId="a4">
    <w:name w:val="Emphasis"/>
    <w:basedOn w:val="a0"/>
    <w:uiPriority w:val="20"/>
    <w:qFormat/>
    <w:rsid w:val="0056589A"/>
    <w:rPr>
      <w:i/>
      <w:iCs/>
    </w:rPr>
  </w:style>
  <w:style w:type="character" w:styleId="a5">
    <w:name w:val="Hyperlink"/>
    <w:basedOn w:val="a0"/>
    <w:uiPriority w:val="99"/>
    <w:semiHidden/>
    <w:unhideWhenUsed/>
    <w:rsid w:val="0056589A"/>
    <w:rPr>
      <w:color w:val="0000FF"/>
      <w:u w:val="single"/>
    </w:rPr>
  </w:style>
  <w:style w:type="paragraph" w:customStyle="1" w:styleId="rvps2">
    <w:name w:val="rvps2"/>
    <w:basedOn w:val="a"/>
    <w:link w:val="rvps20"/>
    <w:rsid w:val="0056589A"/>
    <w:pPr>
      <w:spacing w:before="100" w:beforeAutospacing="1" w:after="100" w:afterAutospacing="1"/>
      <w:ind w:firstLine="0"/>
      <w:jc w:val="left"/>
    </w:pPr>
    <w:rPr>
      <w:rFonts w:eastAsia="Times New Roman" w:cs="Times New Roman"/>
      <w:sz w:val="24"/>
      <w:szCs w:val="24"/>
      <w:lang w:eastAsia="uk-UA"/>
    </w:rPr>
  </w:style>
  <w:style w:type="character" w:customStyle="1" w:styleId="rvts9">
    <w:name w:val="rvts9"/>
    <w:basedOn w:val="a0"/>
    <w:uiPriority w:val="99"/>
    <w:rsid w:val="0056589A"/>
  </w:style>
  <w:style w:type="character" w:customStyle="1" w:styleId="rvts37">
    <w:name w:val="rvts37"/>
    <w:basedOn w:val="a0"/>
    <w:rsid w:val="0056589A"/>
  </w:style>
  <w:style w:type="character" w:customStyle="1" w:styleId="rvts46">
    <w:name w:val="rvts46"/>
    <w:basedOn w:val="a0"/>
    <w:rsid w:val="0056589A"/>
  </w:style>
  <w:style w:type="character" w:customStyle="1" w:styleId="rvts0">
    <w:name w:val="rvts0"/>
    <w:basedOn w:val="a0"/>
    <w:rsid w:val="001B29E0"/>
  </w:style>
  <w:style w:type="character" w:customStyle="1" w:styleId="rvps20">
    <w:name w:val="rvps2 Знак"/>
    <w:link w:val="rvps2"/>
    <w:rsid w:val="00A24B86"/>
    <w:rPr>
      <w:rFonts w:eastAsia="Times New Roman" w:cs="Times New Roman"/>
      <w:sz w:val="24"/>
      <w:szCs w:val="24"/>
      <w:lang w:eastAsia="uk-UA"/>
    </w:rPr>
  </w:style>
  <w:style w:type="character" w:customStyle="1" w:styleId="apple-converted-space">
    <w:name w:val="apple-converted-space"/>
    <w:basedOn w:val="a0"/>
    <w:rsid w:val="0088167C"/>
  </w:style>
  <w:style w:type="character" w:customStyle="1" w:styleId="rvts11">
    <w:name w:val="rvts11"/>
    <w:basedOn w:val="a0"/>
    <w:rsid w:val="0088167C"/>
  </w:style>
  <w:style w:type="paragraph" w:styleId="a6">
    <w:name w:val="Title"/>
    <w:basedOn w:val="a"/>
    <w:link w:val="a7"/>
    <w:uiPriority w:val="99"/>
    <w:qFormat/>
    <w:rsid w:val="00457635"/>
    <w:pPr>
      <w:ind w:firstLine="0"/>
      <w:jc w:val="center"/>
    </w:pPr>
    <w:rPr>
      <w:rFonts w:eastAsia="Times New Roman" w:cs="Times New Roman"/>
      <w:b/>
      <w:bCs/>
      <w:szCs w:val="28"/>
      <w:lang w:eastAsia="ru-RU"/>
    </w:rPr>
  </w:style>
  <w:style w:type="character" w:customStyle="1" w:styleId="a7">
    <w:name w:val="Назва Знак"/>
    <w:basedOn w:val="a0"/>
    <w:link w:val="a6"/>
    <w:uiPriority w:val="99"/>
    <w:rsid w:val="00457635"/>
    <w:rPr>
      <w:rFonts w:eastAsia="Times New Roman" w:cs="Times New Roman"/>
      <w:b/>
      <w:bCs/>
      <w:szCs w:val="28"/>
      <w:lang w:eastAsia="ru-RU"/>
    </w:rPr>
  </w:style>
  <w:style w:type="paragraph" w:styleId="a8">
    <w:name w:val="header"/>
    <w:basedOn w:val="a"/>
    <w:link w:val="a9"/>
    <w:uiPriority w:val="99"/>
    <w:unhideWhenUsed/>
    <w:rsid w:val="00457635"/>
    <w:pPr>
      <w:tabs>
        <w:tab w:val="center" w:pos="4677"/>
        <w:tab w:val="right" w:pos="9355"/>
      </w:tabs>
    </w:pPr>
  </w:style>
  <w:style w:type="character" w:customStyle="1" w:styleId="a9">
    <w:name w:val="Верхній колонтитул Знак"/>
    <w:basedOn w:val="a0"/>
    <w:link w:val="a8"/>
    <w:uiPriority w:val="99"/>
    <w:rsid w:val="00457635"/>
  </w:style>
  <w:style w:type="paragraph" w:styleId="aa">
    <w:name w:val="footer"/>
    <w:basedOn w:val="a"/>
    <w:link w:val="ab"/>
    <w:uiPriority w:val="99"/>
    <w:unhideWhenUsed/>
    <w:rsid w:val="00457635"/>
    <w:pPr>
      <w:tabs>
        <w:tab w:val="center" w:pos="4677"/>
        <w:tab w:val="right" w:pos="9355"/>
      </w:tabs>
    </w:pPr>
  </w:style>
  <w:style w:type="character" w:customStyle="1" w:styleId="ab">
    <w:name w:val="Нижній колонтитул Знак"/>
    <w:basedOn w:val="a0"/>
    <w:link w:val="aa"/>
    <w:uiPriority w:val="99"/>
    <w:rsid w:val="0045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4353">
      <w:bodyDiv w:val="1"/>
      <w:marLeft w:val="0"/>
      <w:marRight w:val="0"/>
      <w:marTop w:val="0"/>
      <w:marBottom w:val="0"/>
      <w:divBdr>
        <w:top w:val="none" w:sz="0" w:space="0" w:color="auto"/>
        <w:left w:val="none" w:sz="0" w:space="0" w:color="auto"/>
        <w:bottom w:val="none" w:sz="0" w:space="0" w:color="auto"/>
        <w:right w:val="none" w:sz="0" w:space="0" w:color="auto"/>
      </w:divBdr>
      <w:divsChild>
        <w:div w:id="767845581">
          <w:marLeft w:val="0"/>
          <w:marRight w:val="0"/>
          <w:marTop w:val="0"/>
          <w:marBottom w:val="0"/>
          <w:divBdr>
            <w:top w:val="none" w:sz="0" w:space="0" w:color="auto"/>
            <w:left w:val="none" w:sz="0" w:space="0" w:color="auto"/>
            <w:bottom w:val="none" w:sz="0" w:space="0" w:color="auto"/>
            <w:right w:val="none" w:sz="0" w:space="0" w:color="auto"/>
          </w:divBdr>
        </w:div>
        <w:div w:id="1074820142">
          <w:marLeft w:val="0"/>
          <w:marRight w:val="0"/>
          <w:marTop w:val="0"/>
          <w:marBottom w:val="0"/>
          <w:divBdr>
            <w:top w:val="none" w:sz="0" w:space="0" w:color="auto"/>
            <w:left w:val="none" w:sz="0" w:space="0" w:color="auto"/>
            <w:bottom w:val="none" w:sz="0" w:space="0" w:color="auto"/>
            <w:right w:val="none" w:sz="0" w:space="0" w:color="auto"/>
          </w:divBdr>
        </w:div>
        <w:div w:id="745760960">
          <w:marLeft w:val="0"/>
          <w:marRight w:val="0"/>
          <w:marTop w:val="0"/>
          <w:marBottom w:val="0"/>
          <w:divBdr>
            <w:top w:val="none" w:sz="0" w:space="0" w:color="auto"/>
            <w:left w:val="none" w:sz="0" w:space="0" w:color="auto"/>
            <w:bottom w:val="none" w:sz="0" w:space="0" w:color="auto"/>
            <w:right w:val="none" w:sz="0" w:space="0" w:color="auto"/>
          </w:divBdr>
        </w:div>
        <w:div w:id="934172075">
          <w:marLeft w:val="0"/>
          <w:marRight w:val="0"/>
          <w:marTop w:val="0"/>
          <w:marBottom w:val="0"/>
          <w:divBdr>
            <w:top w:val="none" w:sz="0" w:space="0" w:color="auto"/>
            <w:left w:val="none" w:sz="0" w:space="0" w:color="auto"/>
            <w:bottom w:val="none" w:sz="0" w:space="0" w:color="auto"/>
            <w:right w:val="none" w:sz="0" w:space="0" w:color="auto"/>
          </w:divBdr>
        </w:div>
        <w:div w:id="745345959">
          <w:marLeft w:val="0"/>
          <w:marRight w:val="0"/>
          <w:marTop w:val="0"/>
          <w:marBottom w:val="0"/>
          <w:divBdr>
            <w:top w:val="none" w:sz="0" w:space="0" w:color="auto"/>
            <w:left w:val="none" w:sz="0" w:space="0" w:color="auto"/>
            <w:bottom w:val="none" w:sz="0" w:space="0" w:color="auto"/>
            <w:right w:val="none" w:sz="0" w:space="0" w:color="auto"/>
          </w:divBdr>
        </w:div>
        <w:div w:id="60374414">
          <w:marLeft w:val="0"/>
          <w:marRight w:val="0"/>
          <w:marTop w:val="0"/>
          <w:marBottom w:val="0"/>
          <w:divBdr>
            <w:top w:val="none" w:sz="0" w:space="0" w:color="auto"/>
            <w:left w:val="none" w:sz="0" w:space="0" w:color="auto"/>
            <w:bottom w:val="none" w:sz="0" w:space="0" w:color="auto"/>
            <w:right w:val="none" w:sz="0" w:space="0" w:color="auto"/>
          </w:divBdr>
        </w:div>
        <w:div w:id="2131244602">
          <w:marLeft w:val="0"/>
          <w:marRight w:val="0"/>
          <w:marTop w:val="0"/>
          <w:marBottom w:val="0"/>
          <w:divBdr>
            <w:top w:val="none" w:sz="0" w:space="0" w:color="auto"/>
            <w:left w:val="none" w:sz="0" w:space="0" w:color="auto"/>
            <w:bottom w:val="none" w:sz="0" w:space="0" w:color="auto"/>
            <w:right w:val="none" w:sz="0" w:space="0" w:color="auto"/>
          </w:divBdr>
        </w:div>
        <w:div w:id="1560440635">
          <w:marLeft w:val="0"/>
          <w:marRight w:val="0"/>
          <w:marTop w:val="0"/>
          <w:marBottom w:val="0"/>
          <w:divBdr>
            <w:top w:val="none" w:sz="0" w:space="0" w:color="auto"/>
            <w:left w:val="none" w:sz="0" w:space="0" w:color="auto"/>
            <w:bottom w:val="none" w:sz="0" w:space="0" w:color="auto"/>
            <w:right w:val="none" w:sz="0" w:space="0" w:color="auto"/>
          </w:divBdr>
        </w:div>
        <w:div w:id="1145972923">
          <w:marLeft w:val="0"/>
          <w:marRight w:val="0"/>
          <w:marTop w:val="0"/>
          <w:marBottom w:val="0"/>
          <w:divBdr>
            <w:top w:val="none" w:sz="0" w:space="0" w:color="auto"/>
            <w:left w:val="none" w:sz="0" w:space="0" w:color="auto"/>
            <w:bottom w:val="none" w:sz="0" w:space="0" w:color="auto"/>
            <w:right w:val="none" w:sz="0" w:space="0" w:color="auto"/>
          </w:divBdr>
        </w:div>
        <w:div w:id="529101666">
          <w:marLeft w:val="0"/>
          <w:marRight w:val="0"/>
          <w:marTop w:val="0"/>
          <w:marBottom w:val="0"/>
          <w:divBdr>
            <w:top w:val="none" w:sz="0" w:space="0" w:color="auto"/>
            <w:left w:val="none" w:sz="0" w:space="0" w:color="auto"/>
            <w:bottom w:val="none" w:sz="0" w:space="0" w:color="auto"/>
            <w:right w:val="none" w:sz="0" w:space="0" w:color="auto"/>
          </w:divBdr>
        </w:div>
      </w:divsChild>
    </w:div>
    <w:div w:id="6403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AEF05-24F4-4166-A4C9-EA710B79CC4A}">
  <ds:schemaRefs>
    <ds:schemaRef ds:uri="http://schemas.microsoft.com/sharepoint/v3/contenttype/forms"/>
  </ds:schemaRefs>
</ds:datastoreItem>
</file>

<file path=customXml/itemProps2.xml><?xml version="1.0" encoding="utf-8"?>
<ds:datastoreItem xmlns:ds="http://schemas.openxmlformats.org/officeDocument/2006/customXml" ds:itemID="{B823626E-D4D0-4875-8248-879B5782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8C1E1-1168-446B-8417-B6F6438CE6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15345</Words>
  <Characters>8747</Characters>
  <Application>Microsoft Office Word</Application>
  <DocSecurity>0</DocSecurity>
  <Lines>72</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2021-06-25T11:12:00Z</dcterms:created>
  <dcterms:modified xsi:type="dcterms:W3CDTF">2021-06-25T11:12:00Z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