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43" w:rsidRPr="00BF0E0F" w:rsidRDefault="00F75443">
      <w:pPr>
        <w:rPr>
          <w:rFonts w:ascii="Verdana" w:hAnsi="Verdana"/>
          <w:bCs/>
          <w:sz w:val="27"/>
          <w:szCs w:val="27"/>
        </w:rPr>
      </w:pPr>
    </w:p>
    <w:tbl>
      <w:tblPr>
        <w:tblW w:w="1205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0"/>
      </w:tblGrid>
      <w:tr w:rsidR="00B75D0D" w:rsidRPr="00986908" w:rsidTr="001B35A0">
        <w:tc>
          <w:tcPr>
            <w:tcW w:w="12050" w:type="dxa"/>
            <w:tcBorders>
              <w:top w:val="nil"/>
              <w:left w:val="nil"/>
              <w:bottom w:val="nil"/>
              <w:right w:val="nil"/>
            </w:tcBorders>
          </w:tcPr>
          <w:p w:rsidR="00B75D0D" w:rsidRPr="00986908" w:rsidRDefault="00B75D0D" w:rsidP="001B35A0">
            <w:pPr>
              <w:rPr>
                <w:rFonts w:eastAsia="Calibri"/>
                <w:color w:val="002060"/>
                <w:sz w:val="32"/>
                <w:szCs w:val="32"/>
                <w:lang w:val="ru-RU" w:eastAsia="en-US"/>
              </w:rPr>
            </w:pPr>
          </w:p>
          <w:p w:rsidR="00B75D0D" w:rsidRPr="00986908" w:rsidRDefault="00B75D0D" w:rsidP="001B35A0">
            <w:pPr>
              <w:rPr>
                <w:rFonts w:eastAsia="Calibri"/>
                <w:color w:val="002060"/>
                <w:sz w:val="32"/>
                <w:szCs w:val="32"/>
                <w:lang w:val="ru-RU" w:eastAsia="en-US"/>
              </w:rPr>
            </w:pPr>
          </w:p>
          <w:p w:rsidR="00B75D0D" w:rsidRPr="00986908" w:rsidRDefault="00B75D0D" w:rsidP="001B35A0">
            <w:pPr>
              <w:rPr>
                <w:rFonts w:eastAsia="Calibri"/>
                <w:color w:val="002060"/>
                <w:sz w:val="32"/>
                <w:szCs w:val="32"/>
                <w:lang w:val="ru-RU" w:eastAsia="en-US"/>
              </w:rPr>
            </w:pPr>
          </w:p>
          <w:p w:rsidR="00B75D0D" w:rsidRPr="00986908" w:rsidRDefault="00B75D0D" w:rsidP="001B35A0">
            <w:pPr>
              <w:spacing w:before="80"/>
              <w:jc w:val="center"/>
              <w:rPr>
                <w:rFonts w:eastAsia="Calibri"/>
                <w:color w:val="1829A8"/>
                <w:spacing w:val="20"/>
                <w:sz w:val="34"/>
                <w:szCs w:val="34"/>
                <w:lang w:val="ru-RU" w:eastAsia="en-US"/>
              </w:rPr>
            </w:pPr>
            <w:r>
              <w:rPr>
                <w:noProof/>
                <w:lang w:eastAsia="uk-UA"/>
              </w:rPr>
              <w:drawing>
                <wp:anchor distT="360045" distB="0" distL="114300" distR="114300" simplePos="0" relativeHeight="251659264" behindDoc="0" locked="0" layoutInCell="1" allowOverlap="1" wp14:anchorId="5E4176F6" wp14:editId="107D9FB3">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986908">
              <w:rPr>
                <w:rFonts w:eastAsia="Calibri"/>
                <w:color w:val="1829A8"/>
                <w:spacing w:val="20"/>
                <w:sz w:val="34"/>
                <w:szCs w:val="34"/>
                <w:lang w:eastAsia="en-US"/>
              </w:rPr>
              <w:t>ВЕРХОВНА РАДА УКРАЇНИ</w:t>
            </w:r>
          </w:p>
          <w:p w:rsidR="00B75D0D" w:rsidRPr="00986908" w:rsidRDefault="00B75D0D" w:rsidP="001B35A0">
            <w:pPr>
              <w:spacing w:before="100"/>
              <w:jc w:val="center"/>
              <w:rPr>
                <w:rFonts w:eastAsia="Calibri"/>
                <w:b/>
                <w:color w:val="1829A8"/>
                <w:spacing w:val="20"/>
                <w:sz w:val="24"/>
                <w:lang w:eastAsia="en-US"/>
              </w:rPr>
            </w:pPr>
            <w:r w:rsidRPr="00986908">
              <w:rPr>
                <w:rFonts w:eastAsia="Calibri"/>
                <w:b/>
                <w:color w:val="1829A8"/>
                <w:spacing w:val="20"/>
                <w:sz w:val="24"/>
                <w:lang w:eastAsia="en-US"/>
              </w:rPr>
              <w:t>Комітет з питань бюджету</w:t>
            </w:r>
          </w:p>
          <w:p w:rsidR="00B75D0D" w:rsidRPr="00986908" w:rsidRDefault="00B75D0D" w:rsidP="001B35A0">
            <w:pPr>
              <w:spacing w:before="160" w:after="60"/>
              <w:jc w:val="center"/>
              <w:rPr>
                <w:rFonts w:ascii="Calibri" w:eastAsia="Calibri" w:hAnsi="Calibri"/>
                <w:color w:val="002060"/>
                <w:sz w:val="20"/>
                <w:szCs w:val="20"/>
                <w:lang w:val="ru-RU" w:eastAsia="en-US"/>
              </w:rPr>
            </w:pPr>
            <w:r w:rsidRPr="00986908">
              <w:rPr>
                <w:rFonts w:eastAsia="Calibri"/>
                <w:color w:val="1829A8"/>
                <w:sz w:val="20"/>
                <w:szCs w:val="20"/>
                <w:lang w:eastAsia="en-US"/>
              </w:rPr>
              <w:t xml:space="preserve">01008, м.Київ-8, вул. М. Грушевського, 5, </w:t>
            </w:r>
            <w:proofErr w:type="spellStart"/>
            <w:r w:rsidRPr="00986908">
              <w:rPr>
                <w:rFonts w:eastAsia="Calibri"/>
                <w:color w:val="1829A8"/>
                <w:sz w:val="20"/>
                <w:szCs w:val="20"/>
                <w:lang w:eastAsia="en-US"/>
              </w:rPr>
              <w:t>тел</w:t>
            </w:r>
            <w:proofErr w:type="spellEnd"/>
            <w:r w:rsidRPr="00986908">
              <w:rPr>
                <w:rFonts w:eastAsia="Calibri"/>
                <w:color w:val="1829A8"/>
                <w:sz w:val="20"/>
                <w:szCs w:val="20"/>
                <w:lang w:eastAsia="en-US"/>
              </w:rPr>
              <w:t>.: 255-40-29, 255-43-61, факс: 255-41-23</w:t>
            </w:r>
          </w:p>
        </w:tc>
      </w:tr>
    </w:tbl>
    <w:p w:rsidR="00B75D0D" w:rsidRPr="00986908" w:rsidRDefault="00B75D0D" w:rsidP="00B75D0D">
      <w:pPr>
        <w:rPr>
          <w:vanish/>
        </w:rPr>
      </w:pPr>
    </w:p>
    <w:tbl>
      <w:tblPr>
        <w:tblW w:w="22052" w:type="dxa"/>
        <w:tblInd w:w="-1680" w:type="dxa"/>
        <w:tblBorders>
          <w:top w:val="thinThickMediumGap" w:sz="12" w:space="0" w:color="0033CC"/>
        </w:tblBorders>
        <w:tblLook w:val="04A0" w:firstRow="1" w:lastRow="0" w:firstColumn="1" w:lastColumn="0" w:noHBand="0" w:noVBand="1"/>
      </w:tblPr>
      <w:tblGrid>
        <w:gridCol w:w="1538"/>
        <w:gridCol w:w="9714"/>
        <w:gridCol w:w="9714"/>
        <w:gridCol w:w="1086"/>
      </w:tblGrid>
      <w:tr w:rsidR="00B75D0D" w:rsidRPr="00986908" w:rsidTr="001B35A0">
        <w:tc>
          <w:tcPr>
            <w:tcW w:w="1538" w:type="dxa"/>
            <w:tcBorders>
              <w:top w:val="nil"/>
            </w:tcBorders>
            <w:shd w:val="clear" w:color="auto" w:fill="auto"/>
          </w:tcPr>
          <w:p w:rsidR="00B75D0D" w:rsidRPr="00986908" w:rsidRDefault="00B75D0D" w:rsidP="001B35A0">
            <w:pPr>
              <w:rPr>
                <w:rFonts w:eastAsia="Calibri"/>
                <w:color w:val="002060"/>
                <w:sz w:val="20"/>
                <w:szCs w:val="20"/>
                <w:lang w:eastAsia="en-US"/>
              </w:rPr>
            </w:pPr>
          </w:p>
        </w:tc>
        <w:tc>
          <w:tcPr>
            <w:tcW w:w="9714" w:type="dxa"/>
          </w:tcPr>
          <w:p w:rsidR="00B75D0D" w:rsidRPr="00986908" w:rsidRDefault="00B75D0D" w:rsidP="001B35A0">
            <w:pPr>
              <w:rPr>
                <w:rFonts w:eastAsia="Calibri"/>
                <w:color w:val="002060"/>
                <w:sz w:val="20"/>
                <w:szCs w:val="20"/>
                <w:lang w:eastAsia="en-US"/>
              </w:rPr>
            </w:pPr>
          </w:p>
        </w:tc>
        <w:tc>
          <w:tcPr>
            <w:tcW w:w="9714" w:type="dxa"/>
            <w:shd w:val="clear" w:color="auto" w:fill="auto"/>
          </w:tcPr>
          <w:p w:rsidR="00B75D0D" w:rsidRPr="00986908" w:rsidRDefault="00B75D0D" w:rsidP="001B35A0">
            <w:pPr>
              <w:rPr>
                <w:rFonts w:eastAsia="Calibri"/>
                <w:color w:val="002060"/>
                <w:sz w:val="20"/>
                <w:szCs w:val="20"/>
                <w:lang w:eastAsia="en-US"/>
              </w:rPr>
            </w:pPr>
          </w:p>
        </w:tc>
        <w:tc>
          <w:tcPr>
            <w:tcW w:w="1086" w:type="dxa"/>
            <w:tcBorders>
              <w:top w:val="nil"/>
            </w:tcBorders>
            <w:shd w:val="clear" w:color="auto" w:fill="auto"/>
          </w:tcPr>
          <w:p w:rsidR="00B75D0D" w:rsidRPr="00986908" w:rsidRDefault="00B75D0D" w:rsidP="001B35A0">
            <w:pPr>
              <w:rPr>
                <w:rFonts w:eastAsia="Calibri"/>
                <w:color w:val="002060"/>
                <w:sz w:val="20"/>
                <w:szCs w:val="20"/>
                <w:lang w:eastAsia="en-US"/>
              </w:rPr>
            </w:pPr>
          </w:p>
        </w:tc>
      </w:tr>
    </w:tbl>
    <w:p w:rsidR="001A7307" w:rsidRPr="008A68E7" w:rsidRDefault="00B75D0D" w:rsidP="00F01E63">
      <w:pPr>
        <w:pStyle w:val="a3"/>
        <w:rPr>
          <w:szCs w:val="28"/>
          <w:shd w:val="clear" w:color="auto" w:fill="FFFFFF"/>
        </w:rPr>
      </w:pPr>
      <w:r w:rsidRPr="00B75D0D">
        <w:rPr>
          <w:szCs w:val="28"/>
          <w:shd w:val="clear" w:color="auto" w:fill="FFFFFF"/>
        </w:rPr>
        <w:t>Комітет з питань організації державної влади, місцевого самоврядування, регіонального розвитку та містобудування</w:t>
      </w:r>
    </w:p>
    <w:p w:rsidR="00F75443" w:rsidRPr="00B75D0D" w:rsidRDefault="003720C2" w:rsidP="00B75D0D">
      <w:pPr>
        <w:ind w:firstLine="567"/>
        <w:rPr>
          <w:b/>
          <w:bCs/>
          <w:i/>
        </w:rPr>
      </w:pPr>
      <w:r w:rsidRPr="00B75D0D">
        <w:rPr>
          <w:i/>
        </w:rPr>
        <w:t>До</w:t>
      </w:r>
      <w:r w:rsidR="00CD44A7">
        <w:rPr>
          <w:i/>
        </w:rPr>
        <w:t xml:space="preserve"> </w:t>
      </w:r>
      <w:r w:rsidR="00F75443" w:rsidRPr="00B75D0D">
        <w:rPr>
          <w:i/>
        </w:rPr>
        <w:t>законопроекту</w:t>
      </w:r>
    </w:p>
    <w:p w:rsidR="00B75D0D" w:rsidRPr="00B75D0D" w:rsidRDefault="00FE0E45" w:rsidP="00B75D0D">
      <w:pPr>
        <w:ind w:left="567"/>
        <w:rPr>
          <w:bCs/>
          <w:i/>
        </w:rPr>
      </w:pPr>
      <w:r>
        <w:rPr>
          <w:bCs/>
          <w:i/>
        </w:rPr>
        <w:t>за реєстр. №5773</w:t>
      </w:r>
    </w:p>
    <w:p w:rsidR="00B75D0D" w:rsidRPr="00B75D0D" w:rsidRDefault="00B75D0D" w:rsidP="00B75D0D">
      <w:pPr>
        <w:rPr>
          <w:bCs/>
        </w:rPr>
      </w:pPr>
    </w:p>
    <w:p w:rsidR="005A75C0" w:rsidRDefault="00837F6B" w:rsidP="00226E60">
      <w:pPr>
        <w:keepNext/>
        <w:ind w:firstLine="567"/>
        <w:jc w:val="both"/>
        <w:rPr>
          <w:szCs w:val="28"/>
        </w:rPr>
      </w:pPr>
      <w:r w:rsidRPr="008C4A87">
        <w:rPr>
          <w:szCs w:val="28"/>
        </w:rPr>
        <w:t>К</w:t>
      </w:r>
      <w:r w:rsidR="00F75443" w:rsidRPr="008C4A87">
        <w:rPr>
          <w:szCs w:val="28"/>
        </w:rPr>
        <w:t>омітет Верховної Ради України з питань бюджету на своєму засіданні</w:t>
      </w:r>
      <w:r w:rsidR="009B1D19">
        <w:rPr>
          <w:szCs w:val="28"/>
        </w:rPr>
        <w:t xml:space="preserve"> </w:t>
      </w:r>
      <w:r w:rsidR="001E1D52">
        <w:rPr>
          <w:szCs w:val="28"/>
        </w:rPr>
        <w:br/>
      </w:r>
      <w:r w:rsidR="00AD3D17" w:rsidRPr="00AD3D17">
        <w:rPr>
          <w:szCs w:val="28"/>
        </w:rPr>
        <w:t>22 вересня 2021 року (протокол №101)</w:t>
      </w:r>
      <w:bookmarkStart w:id="0" w:name="_GoBack"/>
      <w:bookmarkEnd w:id="0"/>
      <w:r w:rsidR="00F75443" w:rsidRPr="008C4A87">
        <w:rPr>
          <w:szCs w:val="28"/>
        </w:rPr>
        <w:t xml:space="preserve"> відповідно до стат</w:t>
      </w:r>
      <w:r w:rsidR="006A183D" w:rsidRPr="008C4A87">
        <w:rPr>
          <w:szCs w:val="28"/>
        </w:rPr>
        <w:t>ей</w:t>
      </w:r>
      <w:r w:rsidR="00F75443" w:rsidRPr="008C4A87">
        <w:rPr>
          <w:szCs w:val="28"/>
        </w:rPr>
        <w:t xml:space="preserve"> 27</w:t>
      </w:r>
      <w:r w:rsidR="006A183D" w:rsidRPr="008C4A87">
        <w:rPr>
          <w:szCs w:val="28"/>
        </w:rPr>
        <w:t xml:space="preserve"> і 109</w:t>
      </w:r>
      <w:r w:rsidR="00F75443" w:rsidRPr="008C4A87">
        <w:rPr>
          <w:szCs w:val="28"/>
        </w:rPr>
        <w:t xml:space="preserve"> Бюджетного кодексу України та статті 93 Регламенту Верховної Ради України розглян</w:t>
      </w:r>
      <w:r w:rsidR="008846D5" w:rsidRPr="008C4A87">
        <w:rPr>
          <w:szCs w:val="28"/>
        </w:rPr>
        <w:t>ув</w:t>
      </w:r>
      <w:r w:rsidR="00F01E63" w:rsidRPr="008C4A87">
        <w:rPr>
          <w:szCs w:val="28"/>
        </w:rPr>
        <w:t xml:space="preserve"> </w:t>
      </w:r>
      <w:r w:rsidR="005F5BE1" w:rsidRPr="005F5BE1">
        <w:rPr>
          <w:szCs w:val="28"/>
        </w:rPr>
        <w:t xml:space="preserve">проект Закону України </w:t>
      </w:r>
      <w:r w:rsidR="00FE0E45" w:rsidRPr="00FE0E45">
        <w:rPr>
          <w:szCs w:val="28"/>
        </w:rPr>
        <w:t>про внесення змін до статті 25 Закону України "Про державну службу" щодо оптимізації обсягу інформації, необхідної для участі у конкурсі на посаду державної служби</w:t>
      </w:r>
      <w:r w:rsidR="00FE0E45">
        <w:rPr>
          <w:szCs w:val="28"/>
        </w:rPr>
        <w:t xml:space="preserve"> (реєстр. №5773 від 15.07.2021</w:t>
      </w:r>
      <w:r w:rsidR="00B75D0D" w:rsidRPr="00B75D0D">
        <w:rPr>
          <w:szCs w:val="28"/>
        </w:rPr>
        <w:t xml:space="preserve">), поданий народними депутатами України </w:t>
      </w:r>
      <w:r w:rsidR="00FE0E45">
        <w:rPr>
          <w:szCs w:val="28"/>
        </w:rPr>
        <w:t>Тищенком М.М.</w:t>
      </w:r>
      <w:r w:rsidR="008700D3" w:rsidRPr="008C4A87">
        <w:rPr>
          <w:szCs w:val="28"/>
        </w:rPr>
        <w:t>,</w:t>
      </w:r>
      <w:r w:rsidR="00FE0E45">
        <w:rPr>
          <w:szCs w:val="28"/>
        </w:rPr>
        <w:t xml:space="preserve"> </w:t>
      </w:r>
      <w:proofErr w:type="spellStart"/>
      <w:r w:rsidR="00FE0E45">
        <w:rPr>
          <w:szCs w:val="28"/>
        </w:rPr>
        <w:t>Клочком</w:t>
      </w:r>
      <w:proofErr w:type="spellEnd"/>
      <w:r w:rsidR="00FE0E45">
        <w:rPr>
          <w:szCs w:val="28"/>
        </w:rPr>
        <w:t xml:space="preserve"> А.А., </w:t>
      </w:r>
      <w:r w:rsidR="00387893">
        <w:rPr>
          <w:szCs w:val="28"/>
        </w:rPr>
        <w:br/>
      </w:r>
      <w:proofErr w:type="spellStart"/>
      <w:r w:rsidR="00FE0E45">
        <w:rPr>
          <w:szCs w:val="28"/>
        </w:rPr>
        <w:t>Негулевським</w:t>
      </w:r>
      <w:proofErr w:type="spellEnd"/>
      <w:r w:rsidR="00FE0E45">
        <w:rPr>
          <w:szCs w:val="28"/>
        </w:rPr>
        <w:t xml:space="preserve"> І.П. та іншими народними депутатами України,</w:t>
      </w:r>
      <w:r w:rsidR="009F7C25" w:rsidRPr="008C4A87">
        <w:rPr>
          <w:szCs w:val="28"/>
        </w:rPr>
        <w:t xml:space="preserve"> і повідомляє наступне</w:t>
      </w:r>
      <w:r w:rsidR="005A75C0">
        <w:rPr>
          <w:szCs w:val="28"/>
        </w:rPr>
        <w:t>.</w:t>
      </w:r>
    </w:p>
    <w:p w:rsidR="005F5B14" w:rsidRPr="005F5B14" w:rsidRDefault="00B75D0D" w:rsidP="005F5B14">
      <w:pPr>
        <w:ind w:firstLine="567"/>
        <w:jc w:val="both"/>
      </w:pPr>
      <w:r w:rsidRPr="005F5B14">
        <w:t>Законо</w:t>
      </w:r>
      <w:r w:rsidR="00E949BA">
        <w:rPr>
          <w:bCs/>
        </w:rPr>
        <w:t>проектом пропонується викласти у новій редакції статтю 25</w:t>
      </w:r>
      <w:r w:rsidR="008253CA" w:rsidRPr="005F5B14">
        <w:rPr>
          <w:bCs/>
        </w:rPr>
        <w:t xml:space="preserve"> </w:t>
      </w:r>
      <w:r w:rsidRPr="005F5B14">
        <w:t>Закон</w:t>
      </w:r>
      <w:r w:rsidR="00E949BA">
        <w:t>у</w:t>
      </w:r>
      <w:r w:rsidRPr="005F5B14">
        <w:t xml:space="preserve"> України «Про дер</w:t>
      </w:r>
      <w:r w:rsidR="00522CBF" w:rsidRPr="005F5B14">
        <w:rPr>
          <w:bCs/>
        </w:rPr>
        <w:t>жавну службу»</w:t>
      </w:r>
      <w:r w:rsidR="00E949BA">
        <w:rPr>
          <w:bCs/>
        </w:rPr>
        <w:t>,</w:t>
      </w:r>
      <w:r w:rsidRPr="005F5B14">
        <w:t xml:space="preserve"> передбачивши </w:t>
      </w:r>
      <w:r w:rsidR="00522CBF" w:rsidRPr="005F5B14">
        <w:rPr>
          <w:bCs/>
        </w:rPr>
        <w:t xml:space="preserve">скорочення переліку документів </w:t>
      </w:r>
      <w:r w:rsidR="004E7327" w:rsidRPr="005F5B14">
        <w:rPr>
          <w:bCs/>
        </w:rPr>
        <w:t>для участі у конк</w:t>
      </w:r>
      <w:r w:rsidR="008253CA" w:rsidRPr="005F5B14">
        <w:rPr>
          <w:bCs/>
        </w:rPr>
        <w:t>у</w:t>
      </w:r>
      <w:r w:rsidR="00E949BA">
        <w:rPr>
          <w:bCs/>
        </w:rPr>
        <w:t>рсі на посади державної служби, а  також визначити,</w:t>
      </w:r>
      <w:r w:rsidR="005F5B14" w:rsidRPr="005F5B14">
        <w:t xml:space="preserve"> що посвідчення щодо вільного володіння державною мовою (їх дублікати), видані відповідно до Порядку атестації осіб, які претендують на вступ на державну службу, прирівнюються до державного сертифікату рівня вільного володіння першого ступеня (С1) державних сертифікатів про рівень володіння державною мовою, що видається Національною комісією зі стандартів державної мови.</w:t>
      </w:r>
    </w:p>
    <w:p w:rsidR="009019A1" w:rsidRDefault="009019A1" w:rsidP="00B75D0D">
      <w:pPr>
        <w:pStyle w:val="a3"/>
        <w:ind w:left="0" w:firstLine="567"/>
        <w:jc w:val="both"/>
        <w:rPr>
          <w:b w:val="0"/>
          <w:bCs w:val="0"/>
          <w:szCs w:val="24"/>
        </w:rPr>
      </w:pPr>
      <w:r w:rsidRPr="009019A1">
        <w:rPr>
          <w:b w:val="0"/>
          <w:bCs w:val="0"/>
          <w:szCs w:val="24"/>
        </w:rPr>
        <w:t xml:space="preserve">У висновку Міністерства фінансів України до даного законопроекту зазначається, що реалізація </w:t>
      </w:r>
      <w:r>
        <w:rPr>
          <w:b w:val="0"/>
          <w:bCs w:val="0"/>
          <w:szCs w:val="24"/>
        </w:rPr>
        <w:t>законопроекту фінансового забезпечення не потребує.</w:t>
      </w:r>
    </w:p>
    <w:p w:rsidR="009019A1" w:rsidRDefault="009019A1" w:rsidP="00B75D0D">
      <w:pPr>
        <w:pStyle w:val="a3"/>
        <w:ind w:left="0" w:firstLine="567"/>
        <w:jc w:val="both"/>
        <w:rPr>
          <w:b w:val="0"/>
          <w:bCs w:val="0"/>
          <w:szCs w:val="24"/>
        </w:rPr>
      </w:pPr>
      <w:r>
        <w:rPr>
          <w:b w:val="0"/>
          <w:bCs w:val="0"/>
          <w:szCs w:val="24"/>
        </w:rPr>
        <w:t xml:space="preserve">Зважаючи, що </w:t>
      </w:r>
      <w:r w:rsidR="009A2615">
        <w:rPr>
          <w:b w:val="0"/>
          <w:bCs w:val="0"/>
          <w:szCs w:val="24"/>
        </w:rPr>
        <w:t xml:space="preserve">відповідно до Закону України «Про державну службу» державний службовець – це громадянин України, а згідно з </w:t>
      </w:r>
      <w:r>
        <w:rPr>
          <w:b w:val="0"/>
          <w:bCs w:val="0"/>
          <w:szCs w:val="24"/>
        </w:rPr>
        <w:t>пунктом 8 статті 48 Закону України «</w:t>
      </w:r>
      <w:r w:rsidRPr="009019A1">
        <w:rPr>
          <w:b w:val="0"/>
          <w:bCs w:val="0"/>
          <w:szCs w:val="24"/>
        </w:rPr>
        <w:t>Про забезпечення функціонування української мови як державної</w:t>
      </w:r>
      <w:r>
        <w:rPr>
          <w:b w:val="0"/>
          <w:bCs w:val="0"/>
          <w:szCs w:val="24"/>
        </w:rPr>
        <w:t>» с</w:t>
      </w:r>
      <w:r w:rsidRPr="009019A1">
        <w:rPr>
          <w:b w:val="0"/>
          <w:bCs w:val="0"/>
          <w:szCs w:val="24"/>
        </w:rPr>
        <w:t xml:space="preserve">кладення іспиту на рівень володіння державною мовою для </w:t>
      </w:r>
      <w:r>
        <w:rPr>
          <w:b w:val="0"/>
          <w:bCs w:val="0"/>
          <w:szCs w:val="24"/>
        </w:rPr>
        <w:t>громадян України є безкоштовним, реалізація</w:t>
      </w:r>
      <w:r w:rsidRPr="009019A1">
        <w:t xml:space="preserve"> </w:t>
      </w:r>
      <w:r>
        <w:rPr>
          <w:b w:val="0"/>
          <w:bCs w:val="0"/>
          <w:szCs w:val="24"/>
        </w:rPr>
        <w:t>поданого законопроекту</w:t>
      </w:r>
      <w:r w:rsidRPr="009019A1">
        <w:rPr>
          <w:b w:val="0"/>
          <w:bCs w:val="0"/>
          <w:szCs w:val="24"/>
        </w:rPr>
        <w:t xml:space="preserve"> не потребуватиме додаткових витрат з </w:t>
      </w:r>
      <w:r w:rsidR="009A2615">
        <w:rPr>
          <w:b w:val="0"/>
          <w:bCs w:val="0"/>
          <w:szCs w:val="24"/>
        </w:rPr>
        <w:t xml:space="preserve">державного </w:t>
      </w:r>
      <w:r w:rsidRPr="009019A1">
        <w:rPr>
          <w:b w:val="0"/>
          <w:bCs w:val="0"/>
          <w:szCs w:val="24"/>
        </w:rPr>
        <w:t>бюджету</w:t>
      </w:r>
      <w:r>
        <w:rPr>
          <w:b w:val="0"/>
          <w:bCs w:val="0"/>
          <w:szCs w:val="24"/>
        </w:rPr>
        <w:t xml:space="preserve">. </w:t>
      </w:r>
    </w:p>
    <w:p w:rsidR="00226E60" w:rsidRDefault="009019A1" w:rsidP="00226E60">
      <w:pPr>
        <w:ind w:firstLine="567"/>
        <w:jc w:val="both"/>
        <w:rPr>
          <w:bCs/>
          <w:szCs w:val="28"/>
        </w:rPr>
      </w:pPr>
      <w:r w:rsidRPr="009019A1">
        <w:rPr>
          <w:bCs/>
          <w:szCs w:val="28"/>
        </w:rPr>
        <w:t>За наслідками розгляду Комітет ухвалив рішення, що зазначений законопроект не має впливу на показники бюджетів. У разі прийняття відповідного закону він може набирати чинності згідно із законодавством.</w:t>
      </w:r>
    </w:p>
    <w:p w:rsidR="009019A1" w:rsidRDefault="009019A1" w:rsidP="00226E60">
      <w:pPr>
        <w:ind w:firstLine="567"/>
        <w:jc w:val="both"/>
        <w:rPr>
          <w:b/>
          <w:szCs w:val="28"/>
        </w:rPr>
      </w:pPr>
    </w:p>
    <w:p w:rsidR="00D676D0" w:rsidRDefault="00D676D0" w:rsidP="00226E60">
      <w:pPr>
        <w:ind w:firstLine="567"/>
        <w:jc w:val="both"/>
        <w:rPr>
          <w:b/>
          <w:szCs w:val="28"/>
        </w:rPr>
      </w:pPr>
    </w:p>
    <w:p w:rsidR="00226E60" w:rsidRDefault="00D676D0" w:rsidP="006B6DC1">
      <w:pPr>
        <w:jc w:val="both"/>
        <w:rPr>
          <w:b/>
          <w:szCs w:val="28"/>
        </w:rPr>
      </w:pPr>
      <w:r>
        <w:rPr>
          <w:b/>
          <w:szCs w:val="28"/>
        </w:rPr>
        <w:t xml:space="preserve"> </w:t>
      </w:r>
      <w:r w:rsidR="006B6DC1">
        <w:rPr>
          <w:b/>
          <w:szCs w:val="28"/>
        </w:rPr>
        <w:tab/>
      </w:r>
      <w:r w:rsidR="00D9240D" w:rsidRPr="00D009C7">
        <w:rPr>
          <w:b/>
          <w:szCs w:val="28"/>
        </w:rPr>
        <w:t>Голов</w:t>
      </w:r>
      <w:r w:rsidR="006B6DC1">
        <w:rPr>
          <w:b/>
          <w:szCs w:val="28"/>
        </w:rPr>
        <w:t>а</w:t>
      </w:r>
      <w:r w:rsidR="00D9240D" w:rsidRPr="00D009C7">
        <w:rPr>
          <w:b/>
          <w:szCs w:val="28"/>
        </w:rPr>
        <w:t xml:space="preserve"> Комітету</w:t>
      </w:r>
      <w:r w:rsidR="00ED3694" w:rsidRPr="00D009C7">
        <w:rPr>
          <w:b/>
          <w:szCs w:val="28"/>
        </w:rPr>
        <w:tab/>
      </w:r>
      <w:r w:rsidR="00ED3694" w:rsidRPr="00D009C7">
        <w:rPr>
          <w:b/>
          <w:szCs w:val="28"/>
        </w:rPr>
        <w:tab/>
      </w:r>
      <w:r w:rsidR="00ED3694" w:rsidRPr="00D009C7">
        <w:rPr>
          <w:b/>
          <w:szCs w:val="28"/>
        </w:rPr>
        <w:tab/>
      </w:r>
      <w:r w:rsidR="000B5A47">
        <w:rPr>
          <w:b/>
          <w:szCs w:val="28"/>
        </w:rPr>
        <w:t xml:space="preserve">                         </w:t>
      </w:r>
      <w:r w:rsidR="00ED3694" w:rsidRPr="00D009C7">
        <w:rPr>
          <w:b/>
          <w:szCs w:val="28"/>
        </w:rPr>
        <w:tab/>
      </w:r>
      <w:r w:rsidR="00A57B90">
        <w:rPr>
          <w:b/>
          <w:szCs w:val="28"/>
        </w:rPr>
        <w:t xml:space="preserve">  </w:t>
      </w:r>
      <w:r w:rsidR="00006AF2">
        <w:rPr>
          <w:b/>
          <w:szCs w:val="28"/>
        </w:rPr>
        <w:t xml:space="preserve">    </w:t>
      </w:r>
      <w:proofErr w:type="spellStart"/>
      <w:r w:rsidR="006B6DC1">
        <w:rPr>
          <w:b/>
          <w:szCs w:val="28"/>
        </w:rPr>
        <w:t>Ю.Ю.Арістов</w:t>
      </w:r>
      <w:proofErr w:type="spellEnd"/>
    </w:p>
    <w:p w:rsidR="00226E60" w:rsidRDefault="00226E60" w:rsidP="00226E60">
      <w:pPr>
        <w:jc w:val="both"/>
        <w:rPr>
          <w:sz w:val="18"/>
          <w:szCs w:val="18"/>
        </w:rPr>
      </w:pPr>
    </w:p>
    <w:p w:rsidR="009B1D19" w:rsidRDefault="009B1D19" w:rsidP="00226E60">
      <w:pPr>
        <w:jc w:val="both"/>
        <w:rPr>
          <w:sz w:val="18"/>
          <w:szCs w:val="18"/>
        </w:rPr>
      </w:pPr>
    </w:p>
    <w:p w:rsidR="002241E4" w:rsidRDefault="002241E4" w:rsidP="00226E60">
      <w:pPr>
        <w:ind w:firstLine="567"/>
        <w:jc w:val="both"/>
        <w:rPr>
          <w:sz w:val="18"/>
          <w:szCs w:val="18"/>
        </w:rPr>
      </w:pPr>
    </w:p>
    <w:sectPr w:rsidR="002241E4" w:rsidSect="00CF60AA">
      <w:footerReference w:type="even" r:id="rId7"/>
      <w:foot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5D" w:rsidRDefault="00EA4C5D">
      <w:r>
        <w:separator/>
      </w:r>
    </w:p>
  </w:endnote>
  <w:endnote w:type="continuationSeparator" w:id="0">
    <w:p w:rsidR="00EA4C5D" w:rsidRDefault="00E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C2B0E">
      <w:rPr>
        <w:rStyle w:val="a9"/>
        <w:noProof/>
      </w:rPr>
      <w:t>1</w:t>
    </w:r>
    <w:r>
      <w:rPr>
        <w:rStyle w:val="a9"/>
      </w:rPr>
      <w:fldChar w:fldCharType="end"/>
    </w:r>
  </w:p>
  <w:p w:rsidR="004878FA" w:rsidRDefault="004878FA" w:rsidP="00BF2BE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D3D17">
      <w:rPr>
        <w:rStyle w:val="a9"/>
        <w:noProof/>
      </w:rPr>
      <w:t>2</w:t>
    </w:r>
    <w:r>
      <w:rPr>
        <w:rStyle w:val="a9"/>
      </w:rPr>
      <w:fldChar w:fldCharType="end"/>
    </w:r>
  </w:p>
  <w:p w:rsidR="004878FA" w:rsidRDefault="004878FA" w:rsidP="00BF2BE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5D" w:rsidRDefault="00EA4C5D">
      <w:r>
        <w:separator/>
      </w:r>
    </w:p>
  </w:footnote>
  <w:footnote w:type="continuationSeparator" w:id="0">
    <w:p w:rsidR="00EA4C5D" w:rsidRDefault="00EA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83"/>
    <w:rsid w:val="00000378"/>
    <w:rsid w:val="00001DB5"/>
    <w:rsid w:val="000052A1"/>
    <w:rsid w:val="00005A79"/>
    <w:rsid w:val="00006AF2"/>
    <w:rsid w:val="000077BD"/>
    <w:rsid w:val="00014269"/>
    <w:rsid w:val="000229B2"/>
    <w:rsid w:val="00030C47"/>
    <w:rsid w:val="0003591F"/>
    <w:rsid w:val="000364E0"/>
    <w:rsid w:val="00040EDD"/>
    <w:rsid w:val="000449FF"/>
    <w:rsid w:val="000455B5"/>
    <w:rsid w:val="00060423"/>
    <w:rsid w:val="00082CD2"/>
    <w:rsid w:val="0009074A"/>
    <w:rsid w:val="00094EB5"/>
    <w:rsid w:val="000A484E"/>
    <w:rsid w:val="000A7C5A"/>
    <w:rsid w:val="000B458D"/>
    <w:rsid w:val="000B5A47"/>
    <w:rsid w:val="000B7EFA"/>
    <w:rsid w:val="000D18EC"/>
    <w:rsid w:val="000D2C3A"/>
    <w:rsid w:val="000D3201"/>
    <w:rsid w:val="000D3E30"/>
    <w:rsid w:val="000D43B4"/>
    <w:rsid w:val="00101CD3"/>
    <w:rsid w:val="00106D9E"/>
    <w:rsid w:val="00116DE6"/>
    <w:rsid w:val="0012054B"/>
    <w:rsid w:val="00122F83"/>
    <w:rsid w:val="0012309E"/>
    <w:rsid w:val="00125852"/>
    <w:rsid w:val="001346B9"/>
    <w:rsid w:val="00143170"/>
    <w:rsid w:val="0014344E"/>
    <w:rsid w:val="0015048F"/>
    <w:rsid w:val="00156450"/>
    <w:rsid w:val="00165697"/>
    <w:rsid w:val="00171032"/>
    <w:rsid w:val="001A1F62"/>
    <w:rsid w:val="001A328F"/>
    <w:rsid w:val="001A6618"/>
    <w:rsid w:val="001A71D4"/>
    <w:rsid w:val="001A7307"/>
    <w:rsid w:val="001A7610"/>
    <w:rsid w:val="001B7732"/>
    <w:rsid w:val="001C3AB0"/>
    <w:rsid w:val="001C41AF"/>
    <w:rsid w:val="001D3205"/>
    <w:rsid w:val="001D3A2A"/>
    <w:rsid w:val="001D6EE3"/>
    <w:rsid w:val="001E1D52"/>
    <w:rsid w:val="00210934"/>
    <w:rsid w:val="00223AD6"/>
    <w:rsid w:val="002241E4"/>
    <w:rsid w:val="00226E60"/>
    <w:rsid w:val="0023649E"/>
    <w:rsid w:val="002369F5"/>
    <w:rsid w:val="00241293"/>
    <w:rsid w:val="002513A6"/>
    <w:rsid w:val="00260EAB"/>
    <w:rsid w:val="00264E98"/>
    <w:rsid w:val="00280AB5"/>
    <w:rsid w:val="002852A9"/>
    <w:rsid w:val="00292188"/>
    <w:rsid w:val="0029333C"/>
    <w:rsid w:val="002A4C57"/>
    <w:rsid w:val="002A690C"/>
    <w:rsid w:val="002C46AA"/>
    <w:rsid w:val="002C512A"/>
    <w:rsid w:val="002D3C04"/>
    <w:rsid w:val="002E3A49"/>
    <w:rsid w:val="002F4572"/>
    <w:rsid w:val="0030175C"/>
    <w:rsid w:val="00301905"/>
    <w:rsid w:val="003043F5"/>
    <w:rsid w:val="0032618F"/>
    <w:rsid w:val="00334925"/>
    <w:rsid w:val="00340356"/>
    <w:rsid w:val="00345F78"/>
    <w:rsid w:val="00356CD5"/>
    <w:rsid w:val="00366620"/>
    <w:rsid w:val="003720C2"/>
    <w:rsid w:val="003804B1"/>
    <w:rsid w:val="00382410"/>
    <w:rsid w:val="00383A9D"/>
    <w:rsid w:val="00387893"/>
    <w:rsid w:val="00394F95"/>
    <w:rsid w:val="003A3B7E"/>
    <w:rsid w:val="003B1A35"/>
    <w:rsid w:val="003B308F"/>
    <w:rsid w:val="003C21A4"/>
    <w:rsid w:val="003C4EF4"/>
    <w:rsid w:val="003D1F1E"/>
    <w:rsid w:val="003D6234"/>
    <w:rsid w:val="00404B91"/>
    <w:rsid w:val="00404E94"/>
    <w:rsid w:val="004075D7"/>
    <w:rsid w:val="004228EE"/>
    <w:rsid w:val="00422FE8"/>
    <w:rsid w:val="00431973"/>
    <w:rsid w:val="00441594"/>
    <w:rsid w:val="00442B2B"/>
    <w:rsid w:val="004514A1"/>
    <w:rsid w:val="004540D5"/>
    <w:rsid w:val="004650BD"/>
    <w:rsid w:val="00472B76"/>
    <w:rsid w:val="00475428"/>
    <w:rsid w:val="00475C56"/>
    <w:rsid w:val="00480618"/>
    <w:rsid w:val="00484820"/>
    <w:rsid w:val="004878FA"/>
    <w:rsid w:val="00490E9B"/>
    <w:rsid w:val="004A18D2"/>
    <w:rsid w:val="004A7045"/>
    <w:rsid w:val="004B5ADE"/>
    <w:rsid w:val="004C5531"/>
    <w:rsid w:val="004D606A"/>
    <w:rsid w:val="004E0633"/>
    <w:rsid w:val="004E2D27"/>
    <w:rsid w:val="004E7327"/>
    <w:rsid w:val="00507B65"/>
    <w:rsid w:val="00510F2D"/>
    <w:rsid w:val="00512AD1"/>
    <w:rsid w:val="00513185"/>
    <w:rsid w:val="00516632"/>
    <w:rsid w:val="00521172"/>
    <w:rsid w:val="00522CBF"/>
    <w:rsid w:val="0053106D"/>
    <w:rsid w:val="00531079"/>
    <w:rsid w:val="00533005"/>
    <w:rsid w:val="00545FF5"/>
    <w:rsid w:val="005524E2"/>
    <w:rsid w:val="005609AA"/>
    <w:rsid w:val="005646FA"/>
    <w:rsid w:val="00564A20"/>
    <w:rsid w:val="0057220E"/>
    <w:rsid w:val="00572264"/>
    <w:rsid w:val="00585E37"/>
    <w:rsid w:val="0058631B"/>
    <w:rsid w:val="005A194B"/>
    <w:rsid w:val="005A75C0"/>
    <w:rsid w:val="005B544A"/>
    <w:rsid w:val="005B55CE"/>
    <w:rsid w:val="005B7EA3"/>
    <w:rsid w:val="005C4D46"/>
    <w:rsid w:val="005C5417"/>
    <w:rsid w:val="005C54A1"/>
    <w:rsid w:val="005D04FF"/>
    <w:rsid w:val="005D1B1F"/>
    <w:rsid w:val="005D3469"/>
    <w:rsid w:val="005F5B14"/>
    <w:rsid w:val="005F5BE1"/>
    <w:rsid w:val="005F658E"/>
    <w:rsid w:val="006006CD"/>
    <w:rsid w:val="006029A0"/>
    <w:rsid w:val="00605009"/>
    <w:rsid w:val="006073E0"/>
    <w:rsid w:val="006111F6"/>
    <w:rsid w:val="00623E79"/>
    <w:rsid w:val="006322F0"/>
    <w:rsid w:val="00632B16"/>
    <w:rsid w:val="00632C43"/>
    <w:rsid w:val="00645060"/>
    <w:rsid w:val="00645F48"/>
    <w:rsid w:val="00646D48"/>
    <w:rsid w:val="00656DFA"/>
    <w:rsid w:val="006625C2"/>
    <w:rsid w:val="00671D82"/>
    <w:rsid w:val="006744BF"/>
    <w:rsid w:val="006768FD"/>
    <w:rsid w:val="0068105D"/>
    <w:rsid w:val="00685C8C"/>
    <w:rsid w:val="006941FB"/>
    <w:rsid w:val="006943B1"/>
    <w:rsid w:val="006953FD"/>
    <w:rsid w:val="006976C2"/>
    <w:rsid w:val="006A183D"/>
    <w:rsid w:val="006A39D9"/>
    <w:rsid w:val="006A49BF"/>
    <w:rsid w:val="006B6DC1"/>
    <w:rsid w:val="006B708D"/>
    <w:rsid w:val="006B7B4F"/>
    <w:rsid w:val="006C28F6"/>
    <w:rsid w:val="006C2B0E"/>
    <w:rsid w:val="006C4BE9"/>
    <w:rsid w:val="006C6147"/>
    <w:rsid w:val="006D05D2"/>
    <w:rsid w:val="006D3B24"/>
    <w:rsid w:val="006D4801"/>
    <w:rsid w:val="006D71CD"/>
    <w:rsid w:val="006E1BE3"/>
    <w:rsid w:val="006F0FA8"/>
    <w:rsid w:val="006F58B1"/>
    <w:rsid w:val="006F78CC"/>
    <w:rsid w:val="006F7E16"/>
    <w:rsid w:val="00703A0F"/>
    <w:rsid w:val="00712CA2"/>
    <w:rsid w:val="00712F6B"/>
    <w:rsid w:val="00714B03"/>
    <w:rsid w:val="007226D3"/>
    <w:rsid w:val="007328E0"/>
    <w:rsid w:val="0073468A"/>
    <w:rsid w:val="0073576F"/>
    <w:rsid w:val="007407F7"/>
    <w:rsid w:val="00743344"/>
    <w:rsid w:val="007479C9"/>
    <w:rsid w:val="00756863"/>
    <w:rsid w:val="00764A97"/>
    <w:rsid w:val="007758AF"/>
    <w:rsid w:val="00775E04"/>
    <w:rsid w:val="00777962"/>
    <w:rsid w:val="007811C5"/>
    <w:rsid w:val="00785869"/>
    <w:rsid w:val="00786830"/>
    <w:rsid w:val="007903B7"/>
    <w:rsid w:val="0079089C"/>
    <w:rsid w:val="00792199"/>
    <w:rsid w:val="0079453B"/>
    <w:rsid w:val="007A62EA"/>
    <w:rsid w:val="007B0705"/>
    <w:rsid w:val="007C1152"/>
    <w:rsid w:val="007C36E7"/>
    <w:rsid w:val="007C592E"/>
    <w:rsid w:val="007C6758"/>
    <w:rsid w:val="007D1B89"/>
    <w:rsid w:val="007D2E3D"/>
    <w:rsid w:val="007D3AF4"/>
    <w:rsid w:val="007D4276"/>
    <w:rsid w:val="007D6E6D"/>
    <w:rsid w:val="007D7E65"/>
    <w:rsid w:val="007E055E"/>
    <w:rsid w:val="007E16D9"/>
    <w:rsid w:val="007F32B2"/>
    <w:rsid w:val="007F50D3"/>
    <w:rsid w:val="007F7F69"/>
    <w:rsid w:val="0080446D"/>
    <w:rsid w:val="00811BFB"/>
    <w:rsid w:val="008122C5"/>
    <w:rsid w:val="00814EB5"/>
    <w:rsid w:val="0081568B"/>
    <w:rsid w:val="00817B0D"/>
    <w:rsid w:val="008208B7"/>
    <w:rsid w:val="008251AE"/>
    <w:rsid w:val="008253CA"/>
    <w:rsid w:val="0082785C"/>
    <w:rsid w:val="00837F6B"/>
    <w:rsid w:val="0084266E"/>
    <w:rsid w:val="00843787"/>
    <w:rsid w:val="00851FDF"/>
    <w:rsid w:val="00861498"/>
    <w:rsid w:val="0086203E"/>
    <w:rsid w:val="008625F9"/>
    <w:rsid w:val="00863F8A"/>
    <w:rsid w:val="008700D3"/>
    <w:rsid w:val="00877758"/>
    <w:rsid w:val="0088097F"/>
    <w:rsid w:val="008815DC"/>
    <w:rsid w:val="008846D5"/>
    <w:rsid w:val="00890775"/>
    <w:rsid w:val="0089323B"/>
    <w:rsid w:val="00893B32"/>
    <w:rsid w:val="00894C9B"/>
    <w:rsid w:val="00897A27"/>
    <w:rsid w:val="008A168B"/>
    <w:rsid w:val="008A220B"/>
    <w:rsid w:val="008A68E7"/>
    <w:rsid w:val="008B231B"/>
    <w:rsid w:val="008B7FE4"/>
    <w:rsid w:val="008C4A87"/>
    <w:rsid w:val="008C5F85"/>
    <w:rsid w:val="008D3ADA"/>
    <w:rsid w:val="008E1B66"/>
    <w:rsid w:val="009019A1"/>
    <w:rsid w:val="00902282"/>
    <w:rsid w:val="00916724"/>
    <w:rsid w:val="00923AFB"/>
    <w:rsid w:val="009259F7"/>
    <w:rsid w:val="00930C63"/>
    <w:rsid w:val="00942836"/>
    <w:rsid w:val="009462D3"/>
    <w:rsid w:val="00947FF7"/>
    <w:rsid w:val="00957194"/>
    <w:rsid w:val="009576A6"/>
    <w:rsid w:val="0096460A"/>
    <w:rsid w:val="00966A99"/>
    <w:rsid w:val="009678BE"/>
    <w:rsid w:val="0097057A"/>
    <w:rsid w:val="00972FDB"/>
    <w:rsid w:val="009769E2"/>
    <w:rsid w:val="00983FF4"/>
    <w:rsid w:val="00984091"/>
    <w:rsid w:val="009A2615"/>
    <w:rsid w:val="009A4BF1"/>
    <w:rsid w:val="009A62B0"/>
    <w:rsid w:val="009B1D19"/>
    <w:rsid w:val="009B249E"/>
    <w:rsid w:val="009B2747"/>
    <w:rsid w:val="009B549B"/>
    <w:rsid w:val="009B734C"/>
    <w:rsid w:val="009C7AE2"/>
    <w:rsid w:val="009D4359"/>
    <w:rsid w:val="009D466B"/>
    <w:rsid w:val="009D5F3C"/>
    <w:rsid w:val="009E1BCC"/>
    <w:rsid w:val="009E3B83"/>
    <w:rsid w:val="009E3E55"/>
    <w:rsid w:val="009E7D18"/>
    <w:rsid w:val="009F1AE8"/>
    <w:rsid w:val="009F3116"/>
    <w:rsid w:val="009F7C25"/>
    <w:rsid w:val="00A219EE"/>
    <w:rsid w:val="00A25178"/>
    <w:rsid w:val="00A344C9"/>
    <w:rsid w:val="00A500C2"/>
    <w:rsid w:val="00A5286A"/>
    <w:rsid w:val="00A55648"/>
    <w:rsid w:val="00A566BE"/>
    <w:rsid w:val="00A56D59"/>
    <w:rsid w:val="00A57B90"/>
    <w:rsid w:val="00A73511"/>
    <w:rsid w:val="00A8300A"/>
    <w:rsid w:val="00A8346A"/>
    <w:rsid w:val="00A84691"/>
    <w:rsid w:val="00AA1513"/>
    <w:rsid w:val="00AA1847"/>
    <w:rsid w:val="00AA6619"/>
    <w:rsid w:val="00AB3134"/>
    <w:rsid w:val="00AB3C61"/>
    <w:rsid w:val="00AB547E"/>
    <w:rsid w:val="00AB62B3"/>
    <w:rsid w:val="00AC22AC"/>
    <w:rsid w:val="00AC231C"/>
    <w:rsid w:val="00AC484D"/>
    <w:rsid w:val="00AC5B41"/>
    <w:rsid w:val="00AD3D17"/>
    <w:rsid w:val="00AD41AD"/>
    <w:rsid w:val="00AD70CA"/>
    <w:rsid w:val="00AD7904"/>
    <w:rsid w:val="00AE272B"/>
    <w:rsid w:val="00AE3375"/>
    <w:rsid w:val="00AF0C00"/>
    <w:rsid w:val="00AF3E7F"/>
    <w:rsid w:val="00B11772"/>
    <w:rsid w:val="00B21EFC"/>
    <w:rsid w:val="00B24115"/>
    <w:rsid w:val="00B248D8"/>
    <w:rsid w:val="00B25952"/>
    <w:rsid w:val="00B2607E"/>
    <w:rsid w:val="00B34B9E"/>
    <w:rsid w:val="00B40718"/>
    <w:rsid w:val="00B520F9"/>
    <w:rsid w:val="00B557A3"/>
    <w:rsid w:val="00B57D9E"/>
    <w:rsid w:val="00B660E6"/>
    <w:rsid w:val="00B700BC"/>
    <w:rsid w:val="00B75D0D"/>
    <w:rsid w:val="00B92E11"/>
    <w:rsid w:val="00B93EAE"/>
    <w:rsid w:val="00BA0E84"/>
    <w:rsid w:val="00BA731F"/>
    <w:rsid w:val="00BB13B1"/>
    <w:rsid w:val="00BB6DA4"/>
    <w:rsid w:val="00BC13EE"/>
    <w:rsid w:val="00BC352A"/>
    <w:rsid w:val="00BC4C6A"/>
    <w:rsid w:val="00BD2378"/>
    <w:rsid w:val="00BE06CF"/>
    <w:rsid w:val="00BE0894"/>
    <w:rsid w:val="00BF0E0F"/>
    <w:rsid w:val="00BF2BEE"/>
    <w:rsid w:val="00BF59E1"/>
    <w:rsid w:val="00BF628A"/>
    <w:rsid w:val="00BF709D"/>
    <w:rsid w:val="00C01E45"/>
    <w:rsid w:val="00C1444A"/>
    <w:rsid w:val="00C24B4E"/>
    <w:rsid w:val="00C24D68"/>
    <w:rsid w:val="00C25F13"/>
    <w:rsid w:val="00C32255"/>
    <w:rsid w:val="00C33619"/>
    <w:rsid w:val="00C40B42"/>
    <w:rsid w:val="00C43331"/>
    <w:rsid w:val="00C54D17"/>
    <w:rsid w:val="00C56C88"/>
    <w:rsid w:val="00C65A1C"/>
    <w:rsid w:val="00C669C6"/>
    <w:rsid w:val="00C67E92"/>
    <w:rsid w:val="00C7009C"/>
    <w:rsid w:val="00C743B4"/>
    <w:rsid w:val="00C83A1E"/>
    <w:rsid w:val="00C84779"/>
    <w:rsid w:val="00C86D4A"/>
    <w:rsid w:val="00C964CF"/>
    <w:rsid w:val="00CA3EDC"/>
    <w:rsid w:val="00CB4539"/>
    <w:rsid w:val="00CB4893"/>
    <w:rsid w:val="00CC10E6"/>
    <w:rsid w:val="00CC2A8B"/>
    <w:rsid w:val="00CC3DBF"/>
    <w:rsid w:val="00CD44A7"/>
    <w:rsid w:val="00CD7282"/>
    <w:rsid w:val="00CE3277"/>
    <w:rsid w:val="00CF4813"/>
    <w:rsid w:val="00CF60AA"/>
    <w:rsid w:val="00CF78F4"/>
    <w:rsid w:val="00D000B5"/>
    <w:rsid w:val="00D009C7"/>
    <w:rsid w:val="00D13C2F"/>
    <w:rsid w:val="00D17DEE"/>
    <w:rsid w:val="00D24011"/>
    <w:rsid w:val="00D36854"/>
    <w:rsid w:val="00D427AB"/>
    <w:rsid w:val="00D43804"/>
    <w:rsid w:val="00D536C4"/>
    <w:rsid w:val="00D676D0"/>
    <w:rsid w:val="00D81297"/>
    <w:rsid w:val="00D9240D"/>
    <w:rsid w:val="00D9693F"/>
    <w:rsid w:val="00DA118D"/>
    <w:rsid w:val="00DA68D5"/>
    <w:rsid w:val="00DA696D"/>
    <w:rsid w:val="00DB1BF2"/>
    <w:rsid w:val="00DD2763"/>
    <w:rsid w:val="00DE4BB9"/>
    <w:rsid w:val="00DE7E89"/>
    <w:rsid w:val="00DF7F9E"/>
    <w:rsid w:val="00E109A4"/>
    <w:rsid w:val="00E13903"/>
    <w:rsid w:val="00E24945"/>
    <w:rsid w:val="00E26676"/>
    <w:rsid w:val="00E369F0"/>
    <w:rsid w:val="00E37834"/>
    <w:rsid w:val="00E420C2"/>
    <w:rsid w:val="00E423F5"/>
    <w:rsid w:val="00E473EF"/>
    <w:rsid w:val="00E52F0E"/>
    <w:rsid w:val="00E624A0"/>
    <w:rsid w:val="00E6419D"/>
    <w:rsid w:val="00E64848"/>
    <w:rsid w:val="00E6630D"/>
    <w:rsid w:val="00E67E1B"/>
    <w:rsid w:val="00E70CD0"/>
    <w:rsid w:val="00E74C2B"/>
    <w:rsid w:val="00E75496"/>
    <w:rsid w:val="00E76BB5"/>
    <w:rsid w:val="00E7758C"/>
    <w:rsid w:val="00E77715"/>
    <w:rsid w:val="00E84C8A"/>
    <w:rsid w:val="00E949BA"/>
    <w:rsid w:val="00E95C32"/>
    <w:rsid w:val="00EA4C5D"/>
    <w:rsid w:val="00EC56C3"/>
    <w:rsid w:val="00EC656E"/>
    <w:rsid w:val="00ED3694"/>
    <w:rsid w:val="00ED467F"/>
    <w:rsid w:val="00ED53BC"/>
    <w:rsid w:val="00ED64FC"/>
    <w:rsid w:val="00EE2ABD"/>
    <w:rsid w:val="00EE4473"/>
    <w:rsid w:val="00EE4B0F"/>
    <w:rsid w:val="00EE7E88"/>
    <w:rsid w:val="00EF0747"/>
    <w:rsid w:val="00F01E63"/>
    <w:rsid w:val="00F064D3"/>
    <w:rsid w:val="00F12573"/>
    <w:rsid w:val="00F1771E"/>
    <w:rsid w:val="00F17923"/>
    <w:rsid w:val="00F17F7F"/>
    <w:rsid w:val="00F218A9"/>
    <w:rsid w:val="00F245B5"/>
    <w:rsid w:val="00F51480"/>
    <w:rsid w:val="00F52184"/>
    <w:rsid w:val="00F61A24"/>
    <w:rsid w:val="00F62ADD"/>
    <w:rsid w:val="00F72858"/>
    <w:rsid w:val="00F75443"/>
    <w:rsid w:val="00F75AFF"/>
    <w:rsid w:val="00F9471A"/>
    <w:rsid w:val="00F94EDC"/>
    <w:rsid w:val="00F94F75"/>
    <w:rsid w:val="00FA1F52"/>
    <w:rsid w:val="00FA738B"/>
    <w:rsid w:val="00FB1EF8"/>
    <w:rsid w:val="00FB3C83"/>
    <w:rsid w:val="00FB643E"/>
    <w:rsid w:val="00FD09CC"/>
    <w:rsid w:val="00FD1E34"/>
    <w:rsid w:val="00FD6887"/>
    <w:rsid w:val="00FE0E45"/>
    <w:rsid w:val="00FE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44A5B-40A8-4E00-AF08-AFFB606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ru-RU"/>
    </w:rPr>
  </w:style>
  <w:style w:type="paragraph" w:styleId="3">
    <w:name w:val="heading 3"/>
    <w:basedOn w:val="a"/>
    <w:qFormat/>
    <w:rsid w:val="00FD688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56"/>
    </w:pPr>
    <w:rPr>
      <w:b/>
      <w:bCs/>
      <w:szCs w:val="16"/>
    </w:rPr>
  </w:style>
  <w:style w:type="paragraph" w:styleId="a4">
    <w:name w:val="Balloon Text"/>
    <w:basedOn w:val="a"/>
    <w:semiHidden/>
    <w:rPr>
      <w:rFonts w:ascii="Tahoma" w:hAnsi="Tahoma" w:cs="Tahoma"/>
      <w:sz w:val="16"/>
      <w:szCs w:val="16"/>
    </w:rPr>
  </w:style>
  <w:style w:type="paragraph" w:styleId="2">
    <w:name w:val="Body Text Indent 2"/>
    <w:basedOn w:val="a"/>
    <w:pPr>
      <w:spacing w:after="120" w:line="480" w:lineRule="auto"/>
      <w:ind w:left="283"/>
    </w:pPr>
  </w:style>
  <w:style w:type="character" w:customStyle="1" w:styleId="apple-style-span">
    <w:name w:val="apple-style-span"/>
    <w:basedOn w:val="a0"/>
    <w:rsid w:val="00AC484D"/>
  </w:style>
  <w:style w:type="paragraph" w:customStyle="1" w:styleId="1">
    <w:name w:val="Знак1"/>
    <w:basedOn w:val="a"/>
    <w:rsid w:val="00CA3EDC"/>
    <w:rPr>
      <w:rFonts w:ascii="Verdana" w:hAnsi="Verdana" w:cs="Verdana"/>
      <w:sz w:val="20"/>
      <w:szCs w:val="20"/>
      <w:lang w:val="en-US" w:eastAsia="en-US"/>
    </w:rPr>
  </w:style>
  <w:style w:type="paragraph" w:styleId="a5">
    <w:name w:val="Body Text"/>
    <w:basedOn w:val="a"/>
    <w:rsid w:val="00BA731F"/>
    <w:pPr>
      <w:spacing w:after="120"/>
    </w:pPr>
  </w:style>
  <w:style w:type="paragraph" w:styleId="20">
    <w:name w:val="Body Text 2"/>
    <w:basedOn w:val="a"/>
    <w:rsid w:val="00BC4C6A"/>
    <w:pPr>
      <w:spacing w:after="120" w:line="480" w:lineRule="auto"/>
    </w:pPr>
    <w:rPr>
      <w:sz w:val="24"/>
      <w:lang w:val="ru-RU"/>
    </w:rPr>
  </w:style>
  <w:style w:type="table" w:styleId="a6">
    <w:name w:val="Table Grid"/>
    <w:basedOn w:val="a1"/>
    <w:rsid w:val="00D2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basedOn w:val="a"/>
    <w:rsid w:val="00475428"/>
    <w:rPr>
      <w:rFonts w:ascii="Verdana" w:hAnsi="Verdana" w:cs="Verdana"/>
      <w:sz w:val="20"/>
      <w:szCs w:val="20"/>
      <w:lang w:val="en-US" w:eastAsia="en-US"/>
    </w:rPr>
  </w:style>
  <w:style w:type="character" w:customStyle="1" w:styleId="HTML">
    <w:name w:val="Стандартний HTML Знак"/>
    <w:link w:val="HTML0"/>
    <w:semiHidden/>
    <w:locked/>
    <w:rsid w:val="00BF2BEE"/>
    <w:rPr>
      <w:rFonts w:ascii="Courier New" w:hAnsi="Courier New" w:cs="Courier New"/>
      <w:color w:val="000000"/>
      <w:lang w:val="uk-UA" w:eastAsia="uk-UA" w:bidi="ar-SA"/>
    </w:rPr>
  </w:style>
  <w:style w:type="paragraph" w:styleId="HTML0">
    <w:name w:val="HTML Preformatted"/>
    <w:basedOn w:val="a"/>
    <w:link w:val="HTML"/>
    <w:rsid w:val="00BF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s="Courier New"/>
      <w:color w:val="000000"/>
      <w:sz w:val="20"/>
      <w:szCs w:val="20"/>
      <w:lang w:eastAsia="uk-UA"/>
    </w:rPr>
  </w:style>
  <w:style w:type="paragraph" w:styleId="a8">
    <w:name w:val="footer"/>
    <w:basedOn w:val="a"/>
    <w:rsid w:val="00BF2BEE"/>
    <w:pPr>
      <w:tabs>
        <w:tab w:val="center" w:pos="4677"/>
        <w:tab w:val="right" w:pos="9355"/>
      </w:tabs>
    </w:pPr>
  </w:style>
  <w:style w:type="character" w:styleId="a9">
    <w:name w:val="page number"/>
    <w:basedOn w:val="a0"/>
    <w:rsid w:val="00BF2BEE"/>
  </w:style>
  <w:style w:type="paragraph" w:styleId="aa">
    <w:name w:val="Document Map"/>
    <w:basedOn w:val="a"/>
    <w:semiHidden/>
    <w:rsid w:val="00CB4893"/>
    <w:pPr>
      <w:shd w:val="clear" w:color="auto" w:fill="000080"/>
    </w:pPr>
    <w:rPr>
      <w:rFonts w:ascii="Tahoma" w:hAnsi="Tahoma" w:cs="Tahoma"/>
      <w:sz w:val="20"/>
      <w:szCs w:val="20"/>
    </w:rPr>
  </w:style>
  <w:style w:type="paragraph" w:customStyle="1" w:styleId="ab">
    <w:name w:val="Знак Знак Знак Знак Знак Знак Знак Знак Знак Знак Знак Знак"/>
    <w:basedOn w:val="a"/>
    <w:rsid w:val="000B7EFA"/>
    <w:rPr>
      <w:rFonts w:ascii="Verdana" w:hAnsi="Verdana" w:cs="Verdana"/>
      <w:color w:val="000000"/>
      <w:sz w:val="20"/>
      <w:szCs w:val="20"/>
      <w:lang w:val="en-US" w:eastAsia="en-US"/>
    </w:rPr>
  </w:style>
  <w:style w:type="character" w:customStyle="1" w:styleId="apple-converted-space">
    <w:name w:val="apple-converted-space"/>
    <w:basedOn w:val="a0"/>
    <w:rsid w:val="005B544A"/>
  </w:style>
  <w:style w:type="paragraph" w:customStyle="1" w:styleId="rvps6">
    <w:name w:val="rvps6"/>
    <w:basedOn w:val="a"/>
    <w:rsid w:val="00AC5B41"/>
    <w:pPr>
      <w:spacing w:before="100" w:beforeAutospacing="1" w:after="100" w:afterAutospacing="1"/>
    </w:pPr>
    <w:rPr>
      <w:sz w:val="24"/>
      <w:lang w:val="en-US" w:eastAsia="en-US"/>
    </w:rPr>
  </w:style>
  <w:style w:type="character" w:customStyle="1" w:styleId="rvts9">
    <w:name w:val="rvts9"/>
    <w:rsid w:val="00B557A3"/>
    <w:rPr>
      <w:rFonts w:cs="Times New Roman"/>
    </w:rPr>
  </w:style>
  <w:style w:type="paragraph" w:customStyle="1" w:styleId="rvps2">
    <w:name w:val="rvps2"/>
    <w:basedOn w:val="a"/>
    <w:rsid w:val="00D427AB"/>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2040">
      <w:bodyDiv w:val="1"/>
      <w:marLeft w:val="0"/>
      <w:marRight w:val="0"/>
      <w:marTop w:val="0"/>
      <w:marBottom w:val="0"/>
      <w:divBdr>
        <w:top w:val="none" w:sz="0" w:space="0" w:color="auto"/>
        <w:left w:val="none" w:sz="0" w:space="0" w:color="auto"/>
        <w:bottom w:val="none" w:sz="0" w:space="0" w:color="auto"/>
        <w:right w:val="none" w:sz="0" w:space="0" w:color="auto"/>
      </w:divBdr>
    </w:div>
    <w:div w:id="78794774">
      <w:bodyDiv w:val="1"/>
      <w:marLeft w:val="0"/>
      <w:marRight w:val="0"/>
      <w:marTop w:val="0"/>
      <w:marBottom w:val="0"/>
      <w:divBdr>
        <w:top w:val="none" w:sz="0" w:space="0" w:color="auto"/>
        <w:left w:val="none" w:sz="0" w:space="0" w:color="auto"/>
        <w:bottom w:val="none" w:sz="0" w:space="0" w:color="auto"/>
        <w:right w:val="none" w:sz="0" w:space="0" w:color="auto"/>
      </w:divBdr>
    </w:div>
    <w:div w:id="94443983">
      <w:bodyDiv w:val="1"/>
      <w:marLeft w:val="0"/>
      <w:marRight w:val="0"/>
      <w:marTop w:val="0"/>
      <w:marBottom w:val="0"/>
      <w:divBdr>
        <w:top w:val="none" w:sz="0" w:space="0" w:color="auto"/>
        <w:left w:val="none" w:sz="0" w:space="0" w:color="auto"/>
        <w:bottom w:val="none" w:sz="0" w:space="0" w:color="auto"/>
        <w:right w:val="none" w:sz="0" w:space="0" w:color="auto"/>
      </w:divBdr>
    </w:div>
    <w:div w:id="109202299">
      <w:bodyDiv w:val="1"/>
      <w:marLeft w:val="0"/>
      <w:marRight w:val="0"/>
      <w:marTop w:val="0"/>
      <w:marBottom w:val="0"/>
      <w:divBdr>
        <w:top w:val="none" w:sz="0" w:space="0" w:color="auto"/>
        <w:left w:val="none" w:sz="0" w:space="0" w:color="auto"/>
        <w:bottom w:val="none" w:sz="0" w:space="0" w:color="auto"/>
        <w:right w:val="none" w:sz="0" w:space="0" w:color="auto"/>
      </w:divBdr>
    </w:div>
    <w:div w:id="167260789">
      <w:bodyDiv w:val="1"/>
      <w:marLeft w:val="0"/>
      <w:marRight w:val="0"/>
      <w:marTop w:val="0"/>
      <w:marBottom w:val="0"/>
      <w:divBdr>
        <w:top w:val="none" w:sz="0" w:space="0" w:color="auto"/>
        <w:left w:val="none" w:sz="0" w:space="0" w:color="auto"/>
        <w:bottom w:val="none" w:sz="0" w:space="0" w:color="auto"/>
        <w:right w:val="none" w:sz="0" w:space="0" w:color="auto"/>
      </w:divBdr>
    </w:div>
    <w:div w:id="180245633">
      <w:bodyDiv w:val="1"/>
      <w:marLeft w:val="0"/>
      <w:marRight w:val="0"/>
      <w:marTop w:val="0"/>
      <w:marBottom w:val="0"/>
      <w:divBdr>
        <w:top w:val="none" w:sz="0" w:space="0" w:color="auto"/>
        <w:left w:val="none" w:sz="0" w:space="0" w:color="auto"/>
        <w:bottom w:val="none" w:sz="0" w:space="0" w:color="auto"/>
        <w:right w:val="none" w:sz="0" w:space="0" w:color="auto"/>
      </w:divBdr>
    </w:div>
    <w:div w:id="324549129">
      <w:bodyDiv w:val="1"/>
      <w:marLeft w:val="0"/>
      <w:marRight w:val="0"/>
      <w:marTop w:val="0"/>
      <w:marBottom w:val="0"/>
      <w:divBdr>
        <w:top w:val="none" w:sz="0" w:space="0" w:color="auto"/>
        <w:left w:val="none" w:sz="0" w:space="0" w:color="auto"/>
        <w:bottom w:val="none" w:sz="0" w:space="0" w:color="auto"/>
        <w:right w:val="none" w:sz="0" w:space="0" w:color="auto"/>
      </w:divBdr>
    </w:div>
    <w:div w:id="324556332">
      <w:bodyDiv w:val="1"/>
      <w:marLeft w:val="0"/>
      <w:marRight w:val="0"/>
      <w:marTop w:val="0"/>
      <w:marBottom w:val="0"/>
      <w:divBdr>
        <w:top w:val="none" w:sz="0" w:space="0" w:color="auto"/>
        <w:left w:val="none" w:sz="0" w:space="0" w:color="auto"/>
        <w:bottom w:val="none" w:sz="0" w:space="0" w:color="auto"/>
        <w:right w:val="none" w:sz="0" w:space="0" w:color="auto"/>
      </w:divBdr>
    </w:div>
    <w:div w:id="342519030">
      <w:bodyDiv w:val="1"/>
      <w:marLeft w:val="0"/>
      <w:marRight w:val="0"/>
      <w:marTop w:val="0"/>
      <w:marBottom w:val="0"/>
      <w:divBdr>
        <w:top w:val="none" w:sz="0" w:space="0" w:color="auto"/>
        <w:left w:val="none" w:sz="0" w:space="0" w:color="auto"/>
        <w:bottom w:val="none" w:sz="0" w:space="0" w:color="auto"/>
        <w:right w:val="none" w:sz="0" w:space="0" w:color="auto"/>
      </w:divBdr>
    </w:div>
    <w:div w:id="520438422">
      <w:bodyDiv w:val="1"/>
      <w:marLeft w:val="0"/>
      <w:marRight w:val="0"/>
      <w:marTop w:val="0"/>
      <w:marBottom w:val="0"/>
      <w:divBdr>
        <w:top w:val="none" w:sz="0" w:space="0" w:color="auto"/>
        <w:left w:val="none" w:sz="0" w:space="0" w:color="auto"/>
        <w:bottom w:val="none" w:sz="0" w:space="0" w:color="auto"/>
        <w:right w:val="none" w:sz="0" w:space="0" w:color="auto"/>
      </w:divBdr>
    </w:div>
    <w:div w:id="534008278">
      <w:bodyDiv w:val="1"/>
      <w:marLeft w:val="0"/>
      <w:marRight w:val="0"/>
      <w:marTop w:val="0"/>
      <w:marBottom w:val="0"/>
      <w:divBdr>
        <w:top w:val="none" w:sz="0" w:space="0" w:color="auto"/>
        <w:left w:val="none" w:sz="0" w:space="0" w:color="auto"/>
        <w:bottom w:val="none" w:sz="0" w:space="0" w:color="auto"/>
        <w:right w:val="none" w:sz="0" w:space="0" w:color="auto"/>
      </w:divBdr>
    </w:div>
    <w:div w:id="588001443">
      <w:bodyDiv w:val="1"/>
      <w:marLeft w:val="0"/>
      <w:marRight w:val="0"/>
      <w:marTop w:val="0"/>
      <w:marBottom w:val="0"/>
      <w:divBdr>
        <w:top w:val="none" w:sz="0" w:space="0" w:color="auto"/>
        <w:left w:val="none" w:sz="0" w:space="0" w:color="auto"/>
        <w:bottom w:val="none" w:sz="0" w:space="0" w:color="auto"/>
        <w:right w:val="none" w:sz="0" w:space="0" w:color="auto"/>
      </w:divBdr>
    </w:div>
    <w:div w:id="614678667">
      <w:bodyDiv w:val="1"/>
      <w:marLeft w:val="0"/>
      <w:marRight w:val="0"/>
      <w:marTop w:val="0"/>
      <w:marBottom w:val="0"/>
      <w:divBdr>
        <w:top w:val="none" w:sz="0" w:space="0" w:color="auto"/>
        <w:left w:val="none" w:sz="0" w:space="0" w:color="auto"/>
        <w:bottom w:val="none" w:sz="0" w:space="0" w:color="auto"/>
        <w:right w:val="none" w:sz="0" w:space="0" w:color="auto"/>
      </w:divBdr>
    </w:div>
    <w:div w:id="659043735">
      <w:bodyDiv w:val="1"/>
      <w:marLeft w:val="0"/>
      <w:marRight w:val="0"/>
      <w:marTop w:val="0"/>
      <w:marBottom w:val="0"/>
      <w:divBdr>
        <w:top w:val="none" w:sz="0" w:space="0" w:color="auto"/>
        <w:left w:val="none" w:sz="0" w:space="0" w:color="auto"/>
        <w:bottom w:val="none" w:sz="0" w:space="0" w:color="auto"/>
        <w:right w:val="none" w:sz="0" w:space="0" w:color="auto"/>
      </w:divBdr>
    </w:div>
    <w:div w:id="744496631">
      <w:bodyDiv w:val="1"/>
      <w:marLeft w:val="0"/>
      <w:marRight w:val="0"/>
      <w:marTop w:val="0"/>
      <w:marBottom w:val="0"/>
      <w:divBdr>
        <w:top w:val="none" w:sz="0" w:space="0" w:color="auto"/>
        <w:left w:val="none" w:sz="0" w:space="0" w:color="auto"/>
        <w:bottom w:val="none" w:sz="0" w:space="0" w:color="auto"/>
        <w:right w:val="none" w:sz="0" w:space="0" w:color="auto"/>
      </w:divBdr>
    </w:div>
    <w:div w:id="784621228">
      <w:bodyDiv w:val="1"/>
      <w:marLeft w:val="0"/>
      <w:marRight w:val="0"/>
      <w:marTop w:val="0"/>
      <w:marBottom w:val="0"/>
      <w:divBdr>
        <w:top w:val="none" w:sz="0" w:space="0" w:color="auto"/>
        <w:left w:val="none" w:sz="0" w:space="0" w:color="auto"/>
        <w:bottom w:val="none" w:sz="0" w:space="0" w:color="auto"/>
        <w:right w:val="none" w:sz="0" w:space="0" w:color="auto"/>
      </w:divBdr>
    </w:div>
    <w:div w:id="837963901">
      <w:bodyDiv w:val="1"/>
      <w:marLeft w:val="0"/>
      <w:marRight w:val="0"/>
      <w:marTop w:val="0"/>
      <w:marBottom w:val="0"/>
      <w:divBdr>
        <w:top w:val="none" w:sz="0" w:space="0" w:color="auto"/>
        <w:left w:val="none" w:sz="0" w:space="0" w:color="auto"/>
        <w:bottom w:val="none" w:sz="0" w:space="0" w:color="auto"/>
        <w:right w:val="none" w:sz="0" w:space="0" w:color="auto"/>
      </w:divBdr>
    </w:div>
    <w:div w:id="902759896">
      <w:bodyDiv w:val="1"/>
      <w:marLeft w:val="0"/>
      <w:marRight w:val="0"/>
      <w:marTop w:val="0"/>
      <w:marBottom w:val="0"/>
      <w:divBdr>
        <w:top w:val="none" w:sz="0" w:space="0" w:color="auto"/>
        <w:left w:val="none" w:sz="0" w:space="0" w:color="auto"/>
        <w:bottom w:val="none" w:sz="0" w:space="0" w:color="auto"/>
        <w:right w:val="none" w:sz="0" w:space="0" w:color="auto"/>
      </w:divBdr>
    </w:div>
    <w:div w:id="971013159">
      <w:bodyDiv w:val="1"/>
      <w:marLeft w:val="0"/>
      <w:marRight w:val="0"/>
      <w:marTop w:val="0"/>
      <w:marBottom w:val="0"/>
      <w:divBdr>
        <w:top w:val="none" w:sz="0" w:space="0" w:color="auto"/>
        <w:left w:val="none" w:sz="0" w:space="0" w:color="auto"/>
        <w:bottom w:val="none" w:sz="0" w:space="0" w:color="auto"/>
        <w:right w:val="none" w:sz="0" w:space="0" w:color="auto"/>
      </w:divBdr>
    </w:div>
    <w:div w:id="974915759">
      <w:bodyDiv w:val="1"/>
      <w:marLeft w:val="0"/>
      <w:marRight w:val="0"/>
      <w:marTop w:val="0"/>
      <w:marBottom w:val="0"/>
      <w:divBdr>
        <w:top w:val="none" w:sz="0" w:space="0" w:color="auto"/>
        <w:left w:val="none" w:sz="0" w:space="0" w:color="auto"/>
        <w:bottom w:val="none" w:sz="0" w:space="0" w:color="auto"/>
        <w:right w:val="none" w:sz="0" w:space="0" w:color="auto"/>
      </w:divBdr>
    </w:div>
    <w:div w:id="1023895667">
      <w:bodyDiv w:val="1"/>
      <w:marLeft w:val="0"/>
      <w:marRight w:val="0"/>
      <w:marTop w:val="0"/>
      <w:marBottom w:val="0"/>
      <w:divBdr>
        <w:top w:val="none" w:sz="0" w:space="0" w:color="auto"/>
        <w:left w:val="none" w:sz="0" w:space="0" w:color="auto"/>
        <w:bottom w:val="none" w:sz="0" w:space="0" w:color="auto"/>
        <w:right w:val="none" w:sz="0" w:space="0" w:color="auto"/>
      </w:divBdr>
    </w:div>
    <w:div w:id="1046680070">
      <w:bodyDiv w:val="1"/>
      <w:marLeft w:val="0"/>
      <w:marRight w:val="0"/>
      <w:marTop w:val="0"/>
      <w:marBottom w:val="0"/>
      <w:divBdr>
        <w:top w:val="none" w:sz="0" w:space="0" w:color="auto"/>
        <w:left w:val="none" w:sz="0" w:space="0" w:color="auto"/>
        <w:bottom w:val="none" w:sz="0" w:space="0" w:color="auto"/>
        <w:right w:val="none" w:sz="0" w:space="0" w:color="auto"/>
      </w:divBdr>
    </w:div>
    <w:div w:id="1062561219">
      <w:bodyDiv w:val="1"/>
      <w:marLeft w:val="0"/>
      <w:marRight w:val="0"/>
      <w:marTop w:val="0"/>
      <w:marBottom w:val="0"/>
      <w:divBdr>
        <w:top w:val="none" w:sz="0" w:space="0" w:color="auto"/>
        <w:left w:val="none" w:sz="0" w:space="0" w:color="auto"/>
        <w:bottom w:val="none" w:sz="0" w:space="0" w:color="auto"/>
        <w:right w:val="none" w:sz="0" w:space="0" w:color="auto"/>
      </w:divBdr>
    </w:div>
    <w:div w:id="1087769705">
      <w:bodyDiv w:val="1"/>
      <w:marLeft w:val="0"/>
      <w:marRight w:val="0"/>
      <w:marTop w:val="0"/>
      <w:marBottom w:val="0"/>
      <w:divBdr>
        <w:top w:val="none" w:sz="0" w:space="0" w:color="auto"/>
        <w:left w:val="none" w:sz="0" w:space="0" w:color="auto"/>
        <w:bottom w:val="none" w:sz="0" w:space="0" w:color="auto"/>
        <w:right w:val="none" w:sz="0" w:space="0" w:color="auto"/>
      </w:divBdr>
    </w:div>
    <w:div w:id="1094206587">
      <w:bodyDiv w:val="1"/>
      <w:marLeft w:val="0"/>
      <w:marRight w:val="0"/>
      <w:marTop w:val="0"/>
      <w:marBottom w:val="0"/>
      <w:divBdr>
        <w:top w:val="none" w:sz="0" w:space="0" w:color="auto"/>
        <w:left w:val="none" w:sz="0" w:space="0" w:color="auto"/>
        <w:bottom w:val="none" w:sz="0" w:space="0" w:color="auto"/>
        <w:right w:val="none" w:sz="0" w:space="0" w:color="auto"/>
      </w:divBdr>
    </w:div>
    <w:div w:id="1200125532">
      <w:bodyDiv w:val="1"/>
      <w:marLeft w:val="0"/>
      <w:marRight w:val="0"/>
      <w:marTop w:val="0"/>
      <w:marBottom w:val="0"/>
      <w:divBdr>
        <w:top w:val="none" w:sz="0" w:space="0" w:color="auto"/>
        <w:left w:val="none" w:sz="0" w:space="0" w:color="auto"/>
        <w:bottom w:val="none" w:sz="0" w:space="0" w:color="auto"/>
        <w:right w:val="none" w:sz="0" w:space="0" w:color="auto"/>
      </w:divBdr>
    </w:div>
    <w:div w:id="1216355134">
      <w:bodyDiv w:val="1"/>
      <w:marLeft w:val="0"/>
      <w:marRight w:val="0"/>
      <w:marTop w:val="0"/>
      <w:marBottom w:val="0"/>
      <w:divBdr>
        <w:top w:val="none" w:sz="0" w:space="0" w:color="auto"/>
        <w:left w:val="none" w:sz="0" w:space="0" w:color="auto"/>
        <w:bottom w:val="none" w:sz="0" w:space="0" w:color="auto"/>
        <w:right w:val="none" w:sz="0" w:space="0" w:color="auto"/>
      </w:divBdr>
    </w:div>
    <w:div w:id="1320185024">
      <w:bodyDiv w:val="1"/>
      <w:marLeft w:val="0"/>
      <w:marRight w:val="0"/>
      <w:marTop w:val="0"/>
      <w:marBottom w:val="0"/>
      <w:divBdr>
        <w:top w:val="none" w:sz="0" w:space="0" w:color="auto"/>
        <w:left w:val="none" w:sz="0" w:space="0" w:color="auto"/>
        <w:bottom w:val="none" w:sz="0" w:space="0" w:color="auto"/>
        <w:right w:val="none" w:sz="0" w:space="0" w:color="auto"/>
      </w:divBdr>
    </w:div>
    <w:div w:id="1328707352">
      <w:bodyDiv w:val="1"/>
      <w:marLeft w:val="0"/>
      <w:marRight w:val="0"/>
      <w:marTop w:val="0"/>
      <w:marBottom w:val="0"/>
      <w:divBdr>
        <w:top w:val="none" w:sz="0" w:space="0" w:color="auto"/>
        <w:left w:val="none" w:sz="0" w:space="0" w:color="auto"/>
        <w:bottom w:val="none" w:sz="0" w:space="0" w:color="auto"/>
        <w:right w:val="none" w:sz="0" w:space="0" w:color="auto"/>
      </w:divBdr>
    </w:div>
    <w:div w:id="1341421677">
      <w:bodyDiv w:val="1"/>
      <w:marLeft w:val="0"/>
      <w:marRight w:val="0"/>
      <w:marTop w:val="0"/>
      <w:marBottom w:val="0"/>
      <w:divBdr>
        <w:top w:val="none" w:sz="0" w:space="0" w:color="auto"/>
        <w:left w:val="none" w:sz="0" w:space="0" w:color="auto"/>
        <w:bottom w:val="none" w:sz="0" w:space="0" w:color="auto"/>
        <w:right w:val="none" w:sz="0" w:space="0" w:color="auto"/>
      </w:divBdr>
    </w:div>
    <w:div w:id="1359967706">
      <w:bodyDiv w:val="1"/>
      <w:marLeft w:val="0"/>
      <w:marRight w:val="0"/>
      <w:marTop w:val="0"/>
      <w:marBottom w:val="0"/>
      <w:divBdr>
        <w:top w:val="none" w:sz="0" w:space="0" w:color="auto"/>
        <w:left w:val="none" w:sz="0" w:space="0" w:color="auto"/>
        <w:bottom w:val="none" w:sz="0" w:space="0" w:color="auto"/>
        <w:right w:val="none" w:sz="0" w:space="0" w:color="auto"/>
      </w:divBdr>
    </w:div>
    <w:div w:id="1379353676">
      <w:bodyDiv w:val="1"/>
      <w:marLeft w:val="0"/>
      <w:marRight w:val="0"/>
      <w:marTop w:val="0"/>
      <w:marBottom w:val="0"/>
      <w:divBdr>
        <w:top w:val="none" w:sz="0" w:space="0" w:color="auto"/>
        <w:left w:val="none" w:sz="0" w:space="0" w:color="auto"/>
        <w:bottom w:val="none" w:sz="0" w:space="0" w:color="auto"/>
        <w:right w:val="none" w:sz="0" w:space="0" w:color="auto"/>
      </w:divBdr>
    </w:div>
    <w:div w:id="1381436878">
      <w:bodyDiv w:val="1"/>
      <w:marLeft w:val="0"/>
      <w:marRight w:val="0"/>
      <w:marTop w:val="0"/>
      <w:marBottom w:val="0"/>
      <w:divBdr>
        <w:top w:val="none" w:sz="0" w:space="0" w:color="auto"/>
        <w:left w:val="none" w:sz="0" w:space="0" w:color="auto"/>
        <w:bottom w:val="none" w:sz="0" w:space="0" w:color="auto"/>
        <w:right w:val="none" w:sz="0" w:space="0" w:color="auto"/>
      </w:divBdr>
    </w:div>
    <w:div w:id="1400791106">
      <w:bodyDiv w:val="1"/>
      <w:marLeft w:val="0"/>
      <w:marRight w:val="0"/>
      <w:marTop w:val="0"/>
      <w:marBottom w:val="0"/>
      <w:divBdr>
        <w:top w:val="none" w:sz="0" w:space="0" w:color="auto"/>
        <w:left w:val="none" w:sz="0" w:space="0" w:color="auto"/>
        <w:bottom w:val="none" w:sz="0" w:space="0" w:color="auto"/>
        <w:right w:val="none" w:sz="0" w:space="0" w:color="auto"/>
      </w:divBdr>
    </w:div>
    <w:div w:id="1438017872">
      <w:bodyDiv w:val="1"/>
      <w:marLeft w:val="0"/>
      <w:marRight w:val="0"/>
      <w:marTop w:val="0"/>
      <w:marBottom w:val="0"/>
      <w:divBdr>
        <w:top w:val="none" w:sz="0" w:space="0" w:color="auto"/>
        <w:left w:val="none" w:sz="0" w:space="0" w:color="auto"/>
        <w:bottom w:val="none" w:sz="0" w:space="0" w:color="auto"/>
        <w:right w:val="none" w:sz="0" w:space="0" w:color="auto"/>
      </w:divBdr>
    </w:div>
    <w:div w:id="1448966628">
      <w:bodyDiv w:val="1"/>
      <w:marLeft w:val="0"/>
      <w:marRight w:val="0"/>
      <w:marTop w:val="0"/>
      <w:marBottom w:val="0"/>
      <w:divBdr>
        <w:top w:val="none" w:sz="0" w:space="0" w:color="auto"/>
        <w:left w:val="none" w:sz="0" w:space="0" w:color="auto"/>
        <w:bottom w:val="none" w:sz="0" w:space="0" w:color="auto"/>
        <w:right w:val="none" w:sz="0" w:space="0" w:color="auto"/>
      </w:divBdr>
    </w:div>
    <w:div w:id="1457873803">
      <w:bodyDiv w:val="1"/>
      <w:marLeft w:val="0"/>
      <w:marRight w:val="0"/>
      <w:marTop w:val="0"/>
      <w:marBottom w:val="0"/>
      <w:divBdr>
        <w:top w:val="none" w:sz="0" w:space="0" w:color="auto"/>
        <w:left w:val="none" w:sz="0" w:space="0" w:color="auto"/>
        <w:bottom w:val="none" w:sz="0" w:space="0" w:color="auto"/>
        <w:right w:val="none" w:sz="0" w:space="0" w:color="auto"/>
      </w:divBdr>
    </w:div>
    <w:div w:id="1471510316">
      <w:bodyDiv w:val="1"/>
      <w:marLeft w:val="0"/>
      <w:marRight w:val="0"/>
      <w:marTop w:val="0"/>
      <w:marBottom w:val="0"/>
      <w:divBdr>
        <w:top w:val="none" w:sz="0" w:space="0" w:color="auto"/>
        <w:left w:val="none" w:sz="0" w:space="0" w:color="auto"/>
        <w:bottom w:val="none" w:sz="0" w:space="0" w:color="auto"/>
        <w:right w:val="none" w:sz="0" w:space="0" w:color="auto"/>
      </w:divBdr>
    </w:div>
    <w:div w:id="1529683073">
      <w:bodyDiv w:val="1"/>
      <w:marLeft w:val="0"/>
      <w:marRight w:val="0"/>
      <w:marTop w:val="0"/>
      <w:marBottom w:val="0"/>
      <w:divBdr>
        <w:top w:val="none" w:sz="0" w:space="0" w:color="auto"/>
        <w:left w:val="none" w:sz="0" w:space="0" w:color="auto"/>
        <w:bottom w:val="none" w:sz="0" w:space="0" w:color="auto"/>
        <w:right w:val="none" w:sz="0" w:space="0" w:color="auto"/>
      </w:divBdr>
    </w:div>
    <w:div w:id="1683624599">
      <w:bodyDiv w:val="1"/>
      <w:marLeft w:val="0"/>
      <w:marRight w:val="0"/>
      <w:marTop w:val="0"/>
      <w:marBottom w:val="0"/>
      <w:divBdr>
        <w:top w:val="none" w:sz="0" w:space="0" w:color="auto"/>
        <w:left w:val="none" w:sz="0" w:space="0" w:color="auto"/>
        <w:bottom w:val="none" w:sz="0" w:space="0" w:color="auto"/>
        <w:right w:val="none" w:sz="0" w:space="0" w:color="auto"/>
      </w:divBdr>
    </w:div>
    <w:div w:id="1931695759">
      <w:bodyDiv w:val="1"/>
      <w:marLeft w:val="0"/>
      <w:marRight w:val="0"/>
      <w:marTop w:val="0"/>
      <w:marBottom w:val="0"/>
      <w:divBdr>
        <w:top w:val="none" w:sz="0" w:space="0" w:color="auto"/>
        <w:left w:val="none" w:sz="0" w:space="0" w:color="auto"/>
        <w:bottom w:val="none" w:sz="0" w:space="0" w:color="auto"/>
        <w:right w:val="none" w:sz="0" w:space="0" w:color="auto"/>
      </w:divBdr>
    </w:div>
    <w:div w:id="1936859702">
      <w:bodyDiv w:val="1"/>
      <w:marLeft w:val="0"/>
      <w:marRight w:val="0"/>
      <w:marTop w:val="0"/>
      <w:marBottom w:val="0"/>
      <w:divBdr>
        <w:top w:val="none" w:sz="0" w:space="0" w:color="auto"/>
        <w:left w:val="none" w:sz="0" w:space="0" w:color="auto"/>
        <w:bottom w:val="none" w:sz="0" w:space="0" w:color="auto"/>
        <w:right w:val="none" w:sz="0" w:space="0" w:color="auto"/>
      </w:divBdr>
    </w:div>
    <w:div w:id="1955673941">
      <w:bodyDiv w:val="1"/>
      <w:marLeft w:val="0"/>
      <w:marRight w:val="0"/>
      <w:marTop w:val="0"/>
      <w:marBottom w:val="0"/>
      <w:divBdr>
        <w:top w:val="none" w:sz="0" w:space="0" w:color="auto"/>
        <w:left w:val="none" w:sz="0" w:space="0" w:color="auto"/>
        <w:bottom w:val="none" w:sz="0" w:space="0" w:color="auto"/>
        <w:right w:val="none" w:sz="0" w:space="0" w:color="auto"/>
      </w:divBdr>
    </w:div>
    <w:div w:id="1957828815">
      <w:bodyDiv w:val="1"/>
      <w:marLeft w:val="0"/>
      <w:marRight w:val="0"/>
      <w:marTop w:val="0"/>
      <w:marBottom w:val="0"/>
      <w:divBdr>
        <w:top w:val="none" w:sz="0" w:space="0" w:color="auto"/>
        <w:left w:val="none" w:sz="0" w:space="0" w:color="auto"/>
        <w:bottom w:val="none" w:sz="0" w:space="0" w:color="auto"/>
        <w:right w:val="none" w:sz="0" w:space="0" w:color="auto"/>
      </w:divBdr>
    </w:div>
    <w:div w:id="2003655918">
      <w:bodyDiv w:val="1"/>
      <w:marLeft w:val="0"/>
      <w:marRight w:val="0"/>
      <w:marTop w:val="0"/>
      <w:marBottom w:val="0"/>
      <w:divBdr>
        <w:top w:val="none" w:sz="0" w:space="0" w:color="auto"/>
        <w:left w:val="none" w:sz="0" w:space="0" w:color="auto"/>
        <w:bottom w:val="none" w:sz="0" w:space="0" w:color="auto"/>
        <w:right w:val="none" w:sz="0" w:space="0" w:color="auto"/>
      </w:divBdr>
    </w:div>
    <w:div w:id="2078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1456</Words>
  <Characters>830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Комітет з питань державного будівництва, регіональної політики та місцевого самоврядування</vt:lpstr>
    </vt:vector>
  </TitlesOfParts>
  <Company>VRU</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державного будівництва, регіональної політики та місцевого самоврядування</dc:title>
  <dc:subject/>
  <dc:creator>Moskalenko</dc:creator>
  <cp:keywords/>
  <cp:lastModifiedBy>Арістов Юрій Юрійович</cp:lastModifiedBy>
  <cp:revision>19</cp:revision>
  <cp:lastPrinted>2021-09-22T07:42:00Z</cp:lastPrinted>
  <dcterms:created xsi:type="dcterms:W3CDTF">2021-09-09T13:37:00Z</dcterms:created>
  <dcterms:modified xsi:type="dcterms:W3CDTF">2021-09-22T14:51:00Z</dcterms:modified>
</cp:coreProperties>
</file>