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2BE8" w14:textId="77777777" w:rsidR="007B7E25" w:rsidRPr="00BC54A8" w:rsidRDefault="007B7E25" w:rsidP="00C32901">
      <w:pPr>
        <w:pStyle w:val="af2"/>
        <w:rPr>
          <w:color w:val="000000"/>
        </w:rPr>
      </w:pPr>
      <w:bookmarkStart w:id="0" w:name="_GoBack"/>
      <w:bookmarkEnd w:id="0"/>
      <w:r w:rsidRPr="00BC54A8">
        <w:rPr>
          <w:color w:val="000000"/>
        </w:rPr>
        <w:t>ПОЯСНЮВАЛЬНА ЗАПИСКА</w:t>
      </w:r>
    </w:p>
    <w:p w14:paraId="5D2A339A" w14:textId="77777777" w:rsidR="00DA5147" w:rsidRPr="00BC54A8" w:rsidRDefault="007B7E25" w:rsidP="00DA5147">
      <w:pPr>
        <w:jc w:val="center"/>
        <w:rPr>
          <w:b/>
          <w:color w:val="000000"/>
          <w:sz w:val="28"/>
          <w:szCs w:val="28"/>
          <w:lang w:val="uk-UA"/>
        </w:rPr>
      </w:pPr>
      <w:r w:rsidRPr="00BC54A8">
        <w:rPr>
          <w:b/>
          <w:color w:val="000000"/>
          <w:sz w:val="28"/>
          <w:szCs w:val="28"/>
          <w:lang w:val="uk-UA"/>
        </w:rPr>
        <w:t xml:space="preserve">до проекту Закону України </w:t>
      </w:r>
      <w:r w:rsidR="00C32901" w:rsidRPr="00BC54A8">
        <w:rPr>
          <w:b/>
          <w:color w:val="000000"/>
          <w:sz w:val="28"/>
          <w:szCs w:val="28"/>
          <w:lang w:val="uk-UA"/>
        </w:rPr>
        <w:t xml:space="preserve">«Про внесення змін до статті 5 Закону України «Про соціальний захист дітей війни» </w:t>
      </w:r>
      <w:r w:rsidR="004C2FA7" w:rsidRPr="00BC54A8">
        <w:rPr>
          <w:b/>
          <w:color w:val="000000"/>
          <w:sz w:val="28"/>
          <w:szCs w:val="28"/>
          <w:lang w:val="uk-UA"/>
        </w:rPr>
        <w:t>щодо надання пільги дітям війни на придбання ліків,</w:t>
      </w:r>
      <w:r w:rsidR="004C2FA7" w:rsidRPr="00BC54A8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C2FA7" w:rsidRPr="00BC54A8">
        <w:rPr>
          <w:b/>
          <w:color w:val="333333"/>
          <w:sz w:val="28"/>
          <w:szCs w:val="28"/>
          <w:shd w:val="clear" w:color="auto" w:fill="FFFFFF"/>
          <w:lang w:val="uk-UA"/>
        </w:rPr>
        <w:t>лікарських засобів, імунобіологічних препаратів та виробів медичного призначення</w:t>
      </w:r>
      <w:r w:rsidR="00C32901" w:rsidRPr="00BC54A8">
        <w:rPr>
          <w:b/>
          <w:color w:val="000000"/>
          <w:sz w:val="28"/>
          <w:szCs w:val="28"/>
          <w:lang w:val="uk-UA"/>
        </w:rPr>
        <w:t>»</w:t>
      </w:r>
    </w:p>
    <w:p w14:paraId="370A905C" w14:textId="77777777" w:rsidR="00DC53E9" w:rsidRPr="00BC54A8" w:rsidRDefault="00DC53E9" w:rsidP="00DA5147">
      <w:pPr>
        <w:jc w:val="center"/>
        <w:rPr>
          <w:b/>
          <w:color w:val="000000"/>
          <w:sz w:val="28"/>
          <w:szCs w:val="28"/>
          <w:lang w:val="uk-UA"/>
        </w:rPr>
      </w:pPr>
    </w:p>
    <w:p w14:paraId="2B50E51A" w14:textId="77777777" w:rsidR="007B7E25" w:rsidRPr="00BC54A8" w:rsidRDefault="00DA5147" w:rsidP="00DA5147">
      <w:pPr>
        <w:jc w:val="both"/>
        <w:rPr>
          <w:b/>
          <w:color w:val="000000"/>
          <w:sz w:val="28"/>
          <w:szCs w:val="28"/>
          <w:lang w:val="uk-UA"/>
        </w:rPr>
      </w:pPr>
      <w:r w:rsidRPr="00BC54A8">
        <w:rPr>
          <w:b/>
          <w:bCs/>
          <w:color w:val="000000"/>
          <w:sz w:val="28"/>
          <w:szCs w:val="28"/>
          <w:lang w:val="uk-UA"/>
        </w:rPr>
        <w:tab/>
      </w:r>
      <w:r w:rsidR="007B7E25" w:rsidRPr="00BC54A8">
        <w:rPr>
          <w:b/>
          <w:bCs/>
          <w:color w:val="000000"/>
          <w:sz w:val="28"/>
          <w:szCs w:val="28"/>
          <w:lang w:val="uk-UA"/>
        </w:rPr>
        <w:t>1. Обґрунтування необхідності прийняття законопроекту.</w:t>
      </w:r>
    </w:p>
    <w:p w14:paraId="5971DB74" w14:textId="63424D1E" w:rsidR="00DC53E9" w:rsidRPr="00BC54A8" w:rsidRDefault="007B7E25" w:rsidP="00EF36D9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BC54A8">
        <w:rPr>
          <w:bCs/>
          <w:color w:val="000000"/>
          <w:sz w:val="28"/>
          <w:szCs w:val="28"/>
          <w:lang w:val="uk-UA"/>
        </w:rPr>
        <w:t>Законом України «</w:t>
      </w:r>
      <w:r w:rsidRPr="00BC54A8">
        <w:rPr>
          <w:color w:val="000000"/>
          <w:sz w:val="28"/>
          <w:szCs w:val="28"/>
          <w:lang w:val="uk-UA"/>
        </w:rPr>
        <w:t>Про соціальний захист дітей війни»</w:t>
      </w:r>
      <w:r w:rsidR="000B36F7" w:rsidRPr="00BC54A8">
        <w:rPr>
          <w:color w:val="000000"/>
          <w:sz w:val="28"/>
          <w:szCs w:val="28"/>
          <w:lang w:val="uk-UA"/>
        </w:rPr>
        <w:t xml:space="preserve"> </w:t>
      </w:r>
      <w:r w:rsidRPr="00BC54A8">
        <w:rPr>
          <w:bCs/>
          <w:color w:val="000000"/>
          <w:sz w:val="28"/>
          <w:szCs w:val="28"/>
          <w:lang w:val="uk-UA"/>
        </w:rPr>
        <w:t>передбачено</w:t>
      </w:r>
      <w:r w:rsidR="00DA5147" w:rsidRPr="00BC54A8">
        <w:rPr>
          <w:bCs/>
          <w:color w:val="000000"/>
          <w:sz w:val="28"/>
          <w:szCs w:val="28"/>
          <w:lang w:val="uk-UA"/>
        </w:rPr>
        <w:t xml:space="preserve">, що </w:t>
      </w:r>
      <w:r w:rsidRPr="00BC54A8">
        <w:rPr>
          <w:bCs/>
          <w:color w:val="000000"/>
          <w:sz w:val="28"/>
          <w:szCs w:val="28"/>
          <w:lang w:val="uk-UA"/>
        </w:rPr>
        <w:t xml:space="preserve"> </w:t>
      </w:r>
      <w:r w:rsidR="00DA5147" w:rsidRPr="00BC54A8">
        <w:rPr>
          <w:color w:val="333333"/>
          <w:sz w:val="28"/>
          <w:szCs w:val="28"/>
          <w:shd w:val="clear" w:color="auto" w:fill="FFFFFF"/>
          <w:lang w:val="uk-UA"/>
        </w:rPr>
        <w:t>дитиною війни є громадянин України як</w:t>
      </w:r>
      <w:r w:rsidR="00CC2835">
        <w:rPr>
          <w:color w:val="333333"/>
          <w:sz w:val="28"/>
          <w:szCs w:val="28"/>
          <w:shd w:val="clear" w:color="auto" w:fill="FFFFFF"/>
          <w:lang w:val="uk-UA"/>
        </w:rPr>
        <w:t>ому</w:t>
      </w:r>
      <w:r w:rsidR="00DA5147" w:rsidRPr="00BC54A8">
        <w:rPr>
          <w:color w:val="333333"/>
          <w:sz w:val="28"/>
          <w:szCs w:val="28"/>
          <w:shd w:val="clear" w:color="auto" w:fill="FFFFFF"/>
          <w:lang w:val="uk-UA"/>
        </w:rPr>
        <w:t xml:space="preserve"> на час закінчення (2 вересня 1945 року) Другої світової війни було менше 18 років. На даний час дитиною війни є</w:t>
      </w:r>
      <w:r w:rsidR="00DC53E9" w:rsidRPr="00BC54A8">
        <w:rPr>
          <w:color w:val="333333"/>
          <w:sz w:val="28"/>
          <w:szCs w:val="28"/>
          <w:shd w:val="clear" w:color="auto" w:fill="FFFFFF"/>
          <w:lang w:val="uk-UA"/>
        </w:rPr>
        <w:t xml:space="preserve"> громадяни України, яким є понад 75 років.</w:t>
      </w:r>
    </w:p>
    <w:p w14:paraId="7FFCD624" w14:textId="77777777" w:rsidR="00DA5147" w:rsidRPr="00BC54A8" w:rsidRDefault="00DC53E9" w:rsidP="00EF36D9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BC54A8">
        <w:rPr>
          <w:color w:val="333333"/>
          <w:sz w:val="28"/>
          <w:szCs w:val="28"/>
          <w:shd w:val="clear" w:color="auto" w:fill="FFFFFF"/>
          <w:lang w:val="uk-UA"/>
        </w:rPr>
        <w:t>Враховуючи, що діти війни проживали у страшні часи Другої світової війни, приймали участь у відбудові України після закінчення Другої світової війни, та мають занижені розміри пенсій, а також вимушені витрачати значні суми пенсій на придбання  ліків, лікарських засобів, імунобіологічних препаратів та виробів медичного призначення за рецептами лікарів,</w:t>
      </w:r>
      <w:r w:rsidRPr="00BC54A8">
        <w:rPr>
          <w:color w:val="000000"/>
          <w:sz w:val="28"/>
          <w:szCs w:val="28"/>
          <w:shd w:val="clear" w:color="auto" w:fill="FFFFFF"/>
          <w:lang w:val="uk-UA"/>
        </w:rPr>
        <w:t xml:space="preserve"> оскільки з віком погіршується їх здоров’я,</w:t>
      </w:r>
      <w:r w:rsidRPr="00BC54A8">
        <w:rPr>
          <w:color w:val="333333"/>
          <w:sz w:val="28"/>
          <w:szCs w:val="28"/>
          <w:shd w:val="clear" w:color="auto" w:fill="FFFFFF"/>
          <w:lang w:val="uk-UA"/>
        </w:rPr>
        <w:t xml:space="preserve"> держава повинна вживати заходи щодо забезпечення відповідного проживання таких громадян України. </w:t>
      </w:r>
    </w:p>
    <w:p w14:paraId="21B01D97" w14:textId="77777777" w:rsidR="00DC53E9" w:rsidRPr="00BC54A8" w:rsidRDefault="00DC53E9" w:rsidP="00EF36D9">
      <w:pPr>
        <w:pStyle w:val="ae"/>
        <w:spacing w:before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6BDCBA" w14:textId="77777777" w:rsidR="007B7E25" w:rsidRPr="00BC54A8" w:rsidRDefault="007B7E25" w:rsidP="00EF36D9">
      <w:pPr>
        <w:pStyle w:val="ae"/>
        <w:spacing w:before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C5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Мета і завдання законопроекту</w:t>
      </w:r>
      <w:r w:rsidRPr="00BC54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50FFD896" w14:textId="77777777" w:rsidR="00DC53E9" w:rsidRPr="00BC54A8" w:rsidRDefault="007B7E25" w:rsidP="00EF36D9">
      <w:pPr>
        <w:pStyle w:val="ae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4A8">
        <w:rPr>
          <w:rFonts w:ascii="Times New Roman" w:hAnsi="Times New Roman" w:cs="Times New Roman"/>
          <w:color w:val="000000"/>
          <w:sz w:val="28"/>
          <w:szCs w:val="28"/>
        </w:rPr>
        <w:t xml:space="preserve">Законопроектом передбачено </w:t>
      </w:r>
      <w:r w:rsidR="00DC53E9" w:rsidRPr="00BC54A8">
        <w:rPr>
          <w:rFonts w:ascii="Times New Roman" w:hAnsi="Times New Roman" w:cs="Times New Roman"/>
          <w:color w:val="000000"/>
          <w:sz w:val="28"/>
          <w:szCs w:val="28"/>
        </w:rPr>
        <w:t>підвищення рівня соціального захисту дітей війни.</w:t>
      </w:r>
    </w:p>
    <w:p w14:paraId="0224C6A4" w14:textId="77777777" w:rsidR="00DC53E9" w:rsidRPr="00BC54A8" w:rsidRDefault="00DC53E9" w:rsidP="00EF36D9">
      <w:pPr>
        <w:pStyle w:val="ae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53461" w14:textId="77777777" w:rsidR="007B7E25" w:rsidRPr="00BC54A8" w:rsidRDefault="007B7E25" w:rsidP="00EF36D9">
      <w:pPr>
        <w:pStyle w:val="ae"/>
        <w:spacing w:before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Загальна характеристика та основні положення законопроекту</w:t>
      </w:r>
      <w:r w:rsidRPr="00BC54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0F174CED" w14:textId="77777777" w:rsidR="007B7E25" w:rsidRPr="00BC54A8" w:rsidRDefault="007B7E25" w:rsidP="00EF36D9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BC54A8">
        <w:rPr>
          <w:color w:val="000000"/>
          <w:sz w:val="28"/>
          <w:szCs w:val="28"/>
          <w:lang w:val="uk-UA"/>
        </w:rPr>
        <w:t>Законопроектом передбачено, що</w:t>
      </w:r>
      <w:r w:rsidR="00DC53E9" w:rsidRPr="00BC54A8">
        <w:rPr>
          <w:color w:val="333333"/>
          <w:sz w:val="28"/>
          <w:szCs w:val="28"/>
          <w:lang w:val="uk-UA"/>
        </w:rPr>
        <w:t xml:space="preserve"> діти війни, мають право на 50 - відсоткову знижку при придбанні </w:t>
      </w:r>
      <w:r w:rsidR="00DC53E9" w:rsidRPr="00BC54A8">
        <w:rPr>
          <w:color w:val="333333"/>
          <w:sz w:val="28"/>
          <w:szCs w:val="28"/>
          <w:shd w:val="clear" w:color="auto" w:fill="FFFFFF"/>
          <w:lang w:val="uk-UA"/>
        </w:rPr>
        <w:t xml:space="preserve">ліків, лікарських засобів, імунобіологічних препаратів та виробів медичного призначення за рецептами лікарів.  </w:t>
      </w:r>
    </w:p>
    <w:p w14:paraId="0BEEE8DB" w14:textId="77777777" w:rsidR="00DC53E9" w:rsidRPr="00BC54A8" w:rsidRDefault="00DC53E9" w:rsidP="00EF36D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6767DB58" w14:textId="77777777" w:rsidR="007B7E25" w:rsidRPr="00BC54A8" w:rsidRDefault="007B7E25" w:rsidP="00EF36D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lang w:val="uk-UA"/>
        </w:rPr>
      </w:pPr>
      <w:r w:rsidRPr="00BC54A8">
        <w:rPr>
          <w:b/>
          <w:bCs/>
          <w:color w:val="000000"/>
          <w:sz w:val="28"/>
          <w:szCs w:val="28"/>
          <w:lang w:val="uk-UA"/>
        </w:rPr>
        <w:tab/>
        <w:t>4. Стан нормативно-правової бази у даній сфері правового регулювання.</w:t>
      </w:r>
    </w:p>
    <w:p w14:paraId="1656AB3E" w14:textId="77777777" w:rsidR="007B7E25" w:rsidRPr="00BC54A8" w:rsidRDefault="007B7E25" w:rsidP="00DD5EC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BC54A8">
        <w:rPr>
          <w:color w:val="000000"/>
          <w:sz w:val="28"/>
          <w:szCs w:val="28"/>
          <w:lang w:val="uk-UA"/>
        </w:rPr>
        <w:t xml:space="preserve"> Прийняття законопроекту не потребує внесення змін до інших законів України.</w:t>
      </w:r>
    </w:p>
    <w:p w14:paraId="15F42F0F" w14:textId="77777777" w:rsidR="00DC53E9" w:rsidRPr="00BC54A8" w:rsidRDefault="00DC53E9" w:rsidP="00DD5EC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53BE1B81" w14:textId="77777777" w:rsidR="007B7E25" w:rsidRPr="00BC54A8" w:rsidRDefault="007B7E25" w:rsidP="00EF36D9">
      <w:pPr>
        <w:pStyle w:val="ae"/>
        <w:spacing w:before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Фінансово-економічне обґрунтування</w:t>
      </w:r>
      <w:r w:rsidRPr="00BC54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3F320186" w14:textId="77777777" w:rsidR="00F569BE" w:rsidRPr="00BC54A8" w:rsidRDefault="007B7E25" w:rsidP="00F569BE">
      <w:pPr>
        <w:widowControl w:val="0"/>
        <w:autoSpaceDE w:val="0"/>
        <w:autoSpaceDN w:val="0"/>
        <w:adjustRightInd w:val="0"/>
        <w:ind w:firstLine="330"/>
        <w:jc w:val="both"/>
        <w:rPr>
          <w:b/>
          <w:bCs/>
          <w:color w:val="000000"/>
          <w:sz w:val="28"/>
          <w:szCs w:val="28"/>
          <w:lang w:val="uk-UA"/>
        </w:rPr>
      </w:pPr>
      <w:r w:rsidRPr="00BC54A8">
        <w:rPr>
          <w:b/>
          <w:bCs/>
          <w:color w:val="000000"/>
          <w:sz w:val="28"/>
          <w:szCs w:val="28"/>
          <w:lang w:val="uk-UA"/>
        </w:rPr>
        <w:tab/>
      </w:r>
      <w:r w:rsidR="00F569BE" w:rsidRPr="00BC54A8">
        <w:rPr>
          <w:color w:val="000000"/>
          <w:sz w:val="28"/>
          <w:szCs w:val="28"/>
          <w:lang w:val="uk-UA"/>
        </w:rPr>
        <w:t>Реалізація законопроекту не потребує додаткових видатків у 2021 році.</w:t>
      </w:r>
    </w:p>
    <w:p w14:paraId="7C714D77" w14:textId="77777777" w:rsidR="00F569BE" w:rsidRPr="00BC54A8" w:rsidRDefault="00F569BE" w:rsidP="00F569BE">
      <w:pPr>
        <w:widowControl w:val="0"/>
        <w:autoSpaceDE w:val="0"/>
        <w:autoSpaceDN w:val="0"/>
        <w:adjustRightInd w:val="0"/>
        <w:ind w:firstLine="330"/>
        <w:jc w:val="both"/>
        <w:rPr>
          <w:color w:val="000000"/>
          <w:sz w:val="28"/>
          <w:szCs w:val="28"/>
          <w:lang w:val="uk-UA"/>
        </w:rPr>
      </w:pPr>
      <w:r w:rsidRPr="00BC54A8">
        <w:rPr>
          <w:color w:val="000000"/>
          <w:sz w:val="28"/>
          <w:szCs w:val="28"/>
          <w:lang w:val="uk-UA"/>
        </w:rPr>
        <w:tab/>
        <w:t xml:space="preserve">За прогнозними розрахунками додаткові видатки на реалізацію законопроекту у середньому за місяць у 2022 році складуть </w:t>
      </w:r>
      <w:r w:rsidR="0050336A">
        <w:rPr>
          <w:color w:val="000000"/>
          <w:sz w:val="28"/>
          <w:szCs w:val="28"/>
          <w:lang w:val="uk-UA"/>
        </w:rPr>
        <w:t xml:space="preserve">близько </w:t>
      </w:r>
      <w:r w:rsidR="00156D51" w:rsidRPr="00BC54A8">
        <w:rPr>
          <w:color w:val="000000"/>
          <w:sz w:val="28"/>
          <w:szCs w:val="28"/>
          <w:lang w:val="uk-UA"/>
        </w:rPr>
        <w:t>1</w:t>
      </w:r>
      <w:r w:rsidR="00394513" w:rsidRPr="00BC54A8">
        <w:rPr>
          <w:color w:val="000000"/>
          <w:sz w:val="28"/>
          <w:szCs w:val="28"/>
          <w:lang w:val="uk-UA"/>
        </w:rPr>
        <w:t>61</w:t>
      </w:r>
      <w:r w:rsidR="00394513" w:rsidRPr="00BC54A8">
        <w:rPr>
          <w:color w:val="000000"/>
          <w:sz w:val="28"/>
          <w:szCs w:val="28"/>
        </w:rPr>
        <w:t>,5</w:t>
      </w:r>
      <w:r w:rsidRPr="00BC54A8">
        <w:rPr>
          <w:color w:val="000000"/>
          <w:sz w:val="28"/>
          <w:szCs w:val="28"/>
          <w:lang w:val="uk-UA"/>
        </w:rPr>
        <w:t xml:space="preserve"> млн. грн. (</w:t>
      </w:r>
      <w:r w:rsidR="00156D51" w:rsidRPr="00BC54A8">
        <w:rPr>
          <w:color w:val="000000"/>
          <w:sz w:val="28"/>
          <w:szCs w:val="28"/>
          <w:lang w:val="uk-UA"/>
        </w:rPr>
        <w:t>841235</w:t>
      </w:r>
      <w:r w:rsidR="0001070C" w:rsidRPr="0050336A">
        <w:rPr>
          <w:color w:val="000000"/>
          <w:sz w:val="28"/>
          <w:szCs w:val="28"/>
          <w:lang w:val="uk-UA"/>
        </w:rPr>
        <w:t xml:space="preserve"> </w:t>
      </w:r>
      <w:r w:rsidR="0001070C">
        <w:rPr>
          <w:color w:val="000000"/>
          <w:sz w:val="28"/>
          <w:szCs w:val="28"/>
          <w:lang w:val="uk-UA"/>
        </w:rPr>
        <w:t xml:space="preserve">осіб </w:t>
      </w:r>
      <w:r w:rsidRPr="00BC54A8">
        <w:rPr>
          <w:color w:val="000000"/>
          <w:sz w:val="28"/>
          <w:szCs w:val="28"/>
          <w:lang w:val="uk-UA"/>
        </w:rPr>
        <w:t xml:space="preserve">* </w:t>
      </w:r>
      <w:r w:rsidR="00394513" w:rsidRPr="00BC54A8">
        <w:rPr>
          <w:color w:val="000000"/>
          <w:sz w:val="28"/>
          <w:szCs w:val="28"/>
          <w:lang w:val="uk-UA"/>
        </w:rPr>
        <w:t>1</w:t>
      </w:r>
      <w:r w:rsidRPr="00BC54A8">
        <w:rPr>
          <w:color w:val="000000"/>
          <w:sz w:val="28"/>
          <w:szCs w:val="28"/>
          <w:lang w:val="uk-UA"/>
        </w:rPr>
        <w:t>9</w:t>
      </w:r>
      <w:r w:rsidR="00394513" w:rsidRPr="00BC54A8">
        <w:rPr>
          <w:color w:val="000000"/>
          <w:sz w:val="28"/>
          <w:szCs w:val="28"/>
          <w:lang w:val="uk-UA"/>
        </w:rPr>
        <w:t>2</w:t>
      </w:r>
      <w:r w:rsidRPr="00BC54A8">
        <w:rPr>
          <w:color w:val="000000"/>
          <w:sz w:val="28"/>
          <w:szCs w:val="28"/>
          <w:lang w:val="uk-UA"/>
        </w:rPr>
        <w:t xml:space="preserve"> грн.).</w:t>
      </w:r>
    </w:p>
    <w:p w14:paraId="21B5BBA1" w14:textId="77777777" w:rsidR="00F569BE" w:rsidRPr="00BC54A8" w:rsidRDefault="00F569BE" w:rsidP="00F569BE">
      <w:pPr>
        <w:widowControl w:val="0"/>
        <w:autoSpaceDE w:val="0"/>
        <w:autoSpaceDN w:val="0"/>
        <w:adjustRightInd w:val="0"/>
        <w:ind w:firstLine="330"/>
        <w:jc w:val="both"/>
        <w:rPr>
          <w:color w:val="000000"/>
          <w:sz w:val="28"/>
          <w:szCs w:val="28"/>
          <w:lang w:val="uk-UA"/>
        </w:rPr>
      </w:pPr>
      <w:r w:rsidRPr="00BC54A8">
        <w:rPr>
          <w:color w:val="000000"/>
          <w:sz w:val="28"/>
          <w:szCs w:val="28"/>
          <w:lang w:val="uk-UA"/>
        </w:rPr>
        <w:tab/>
        <w:t xml:space="preserve">Додаткові видатки </w:t>
      </w:r>
      <w:r w:rsidR="00351347" w:rsidRPr="00BC54A8">
        <w:rPr>
          <w:color w:val="000000"/>
          <w:sz w:val="28"/>
          <w:szCs w:val="28"/>
          <w:lang w:val="uk-UA"/>
        </w:rPr>
        <w:t xml:space="preserve">у 2022 році </w:t>
      </w:r>
      <w:r w:rsidRPr="00BC54A8">
        <w:rPr>
          <w:color w:val="000000"/>
          <w:sz w:val="28"/>
          <w:szCs w:val="28"/>
          <w:lang w:val="uk-UA"/>
        </w:rPr>
        <w:t>можуть бути профінансовані за рахунок додаткових надходжень внаслідок легалізації тіньового сектору економіки та неформальної зайнятості, а тако</w:t>
      </w:r>
      <w:r w:rsidR="00666992" w:rsidRPr="00BC54A8">
        <w:rPr>
          <w:color w:val="000000"/>
          <w:sz w:val="28"/>
          <w:szCs w:val="28"/>
          <w:lang w:val="uk-UA"/>
        </w:rPr>
        <w:t>ж недопущення укриття податків і</w:t>
      </w:r>
      <w:r w:rsidRPr="00BC54A8">
        <w:rPr>
          <w:color w:val="000000"/>
          <w:sz w:val="28"/>
          <w:szCs w:val="28"/>
          <w:lang w:val="uk-UA"/>
        </w:rPr>
        <w:t xml:space="preserve"> зборів в офшорних зонах.</w:t>
      </w:r>
    </w:p>
    <w:p w14:paraId="53EBCA75" w14:textId="77777777" w:rsidR="00F569BE" w:rsidRPr="00BC54A8" w:rsidRDefault="00F569BE" w:rsidP="00F569BE">
      <w:pPr>
        <w:widowControl w:val="0"/>
        <w:autoSpaceDE w:val="0"/>
        <w:autoSpaceDN w:val="0"/>
        <w:adjustRightInd w:val="0"/>
        <w:ind w:firstLine="330"/>
        <w:jc w:val="both"/>
        <w:rPr>
          <w:iCs/>
          <w:color w:val="000000"/>
          <w:sz w:val="28"/>
          <w:szCs w:val="28"/>
          <w:lang w:val="uk-UA"/>
        </w:rPr>
      </w:pPr>
      <w:r w:rsidRPr="00BC54A8">
        <w:rPr>
          <w:color w:val="000000"/>
          <w:sz w:val="28"/>
          <w:szCs w:val="28"/>
          <w:lang w:val="uk-UA"/>
        </w:rPr>
        <w:tab/>
        <w:t xml:space="preserve"> </w:t>
      </w:r>
      <w:r w:rsidRPr="00BC54A8">
        <w:rPr>
          <w:iCs/>
          <w:color w:val="000000"/>
          <w:sz w:val="28"/>
          <w:szCs w:val="28"/>
          <w:lang w:val="uk-UA"/>
        </w:rPr>
        <w:t>За оцінками експертів тіньовий сектор економіки складає понад 40 відсотків від ВВП. Із цього слідує, що при очікуваному ВВП у 2022 році понад 5368,7 млрд. грн. тіньовий сектор економіки може скласти у сумі понад 2147,5млрд.  гривень.</w:t>
      </w:r>
    </w:p>
    <w:p w14:paraId="17C2C279" w14:textId="595F0678" w:rsidR="00F569BE" w:rsidRPr="00BC54A8" w:rsidRDefault="00F569BE" w:rsidP="00F569BE">
      <w:pPr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BC54A8">
        <w:rPr>
          <w:iCs/>
          <w:color w:val="000000"/>
          <w:sz w:val="28"/>
          <w:szCs w:val="28"/>
          <w:lang w:val="uk-UA"/>
        </w:rPr>
        <w:tab/>
        <w:t>При вжитті необхідних заходів щодо недопущення укриття податків і зборів у тіньовому секторі економіки можливо н</w:t>
      </w:r>
      <w:r w:rsidR="00CC2835">
        <w:rPr>
          <w:iCs/>
          <w:color w:val="000000"/>
          <w:sz w:val="28"/>
          <w:szCs w:val="28"/>
          <w:lang w:val="uk-UA"/>
        </w:rPr>
        <w:t>а</w:t>
      </w:r>
      <w:r w:rsidRPr="00BC54A8">
        <w:rPr>
          <w:iCs/>
          <w:color w:val="000000"/>
          <w:sz w:val="28"/>
          <w:szCs w:val="28"/>
          <w:lang w:val="uk-UA"/>
        </w:rPr>
        <w:t xml:space="preserve"> першому етапі збільшити додаткові надходження до зведеного бюджету та бюджетів фондів загальнообов’язкового </w:t>
      </w:r>
      <w:r w:rsidRPr="00BC54A8">
        <w:rPr>
          <w:iCs/>
          <w:color w:val="000000"/>
          <w:sz w:val="28"/>
          <w:szCs w:val="28"/>
          <w:lang w:val="uk-UA"/>
        </w:rPr>
        <w:lastRenderedPageBreak/>
        <w:t xml:space="preserve">державного соціального страхування у 2022 році мінімально на суму понад </w:t>
      </w:r>
      <w:r w:rsidR="003E35F1" w:rsidRPr="00BC54A8">
        <w:rPr>
          <w:iCs/>
          <w:color w:val="000000"/>
          <w:sz w:val="28"/>
          <w:szCs w:val="28"/>
          <w:lang w:val="uk-UA"/>
        </w:rPr>
        <w:t>500</w:t>
      </w:r>
      <w:r w:rsidRPr="00BC54A8">
        <w:rPr>
          <w:iCs/>
          <w:color w:val="000000"/>
          <w:sz w:val="28"/>
          <w:szCs w:val="28"/>
          <w:lang w:val="uk-UA"/>
        </w:rPr>
        <w:t xml:space="preserve"> млрд. гривень.</w:t>
      </w:r>
    </w:p>
    <w:p w14:paraId="25AB58E0" w14:textId="77777777" w:rsidR="007B7E25" w:rsidRPr="00BC54A8" w:rsidRDefault="004D1BB2" w:rsidP="004D1BB2">
      <w:pPr>
        <w:pStyle w:val="StyleZakonu"/>
        <w:spacing w:after="0" w:line="240" w:lineRule="auto"/>
        <w:ind w:firstLine="330"/>
        <w:rPr>
          <w:b/>
          <w:bCs/>
          <w:color w:val="000000"/>
          <w:sz w:val="28"/>
          <w:szCs w:val="28"/>
        </w:rPr>
      </w:pPr>
      <w:r w:rsidRPr="00BC54A8">
        <w:rPr>
          <w:color w:val="000000"/>
          <w:sz w:val="28"/>
          <w:szCs w:val="28"/>
        </w:rPr>
        <w:tab/>
        <w:t>Проектом Закону передбачено доручення Кабінету Міністрів України затвердити план заходів щодо недопущення укриття податків і зборів у тіньовому секторі економіки та в офшорних зонах, що дасть можливість збільшити надходження до  державного бюджету та за рахунок них забезпечити</w:t>
      </w:r>
      <w:r w:rsidR="00F91BB2" w:rsidRPr="00BC54A8">
        <w:rPr>
          <w:color w:val="000000"/>
          <w:sz w:val="28"/>
          <w:szCs w:val="28"/>
        </w:rPr>
        <w:t xml:space="preserve"> для дітей війни </w:t>
      </w:r>
      <w:r w:rsidR="00F91BB2" w:rsidRPr="00BC54A8">
        <w:rPr>
          <w:color w:val="333333"/>
          <w:sz w:val="28"/>
          <w:szCs w:val="28"/>
        </w:rPr>
        <w:t xml:space="preserve">відсоткову знижку при придбанні </w:t>
      </w:r>
      <w:r w:rsidR="00F91BB2" w:rsidRPr="00BC54A8">
        <w:rPr>
          <w:color w:val="333333"/>
          <w:sz w:val="28"/>
          <w:szCs w:val="28"/>
          <w:shd w:val="clear" w:color="auto" w:fill="FFFFFF"/>
        </w:rPr>
        <w:t>ліків, лікарських засобів, імунобіологічних препаратів та виробів медичного призначення за рецептами лікарів</w:t>
      </w:r>
      <w:r w:rsidRPr="00BC54A8">
        <w:rPr>
          <w:color w:val="000000"/>
          <w:sz w:val="28"/>
          <w:szCs w:val="28"/>
        </w:rPr>
        <w:t>.</w:t>
      </w:r>
    </w:p>
    <w:p w14:paraId="397D56B4" w14:textId="77777777" w:rsidR="007B7E25" w:rsidRPr="008A57E9" w:rsidRDefault="007B7E25" w:rsidP="00EF36D9">
      <w:pPr>
        <w:pStyle w:val="ae"/>
        <w:spacing w:before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Обґрунтування очікуваних соціально-економічних, правових та інших наслідків застосування законопроекту після його прийняття.</w:t>
      </w:r>
    </w:p>
    <w:p w14:paraId="1873FC41" w14:textId="77777777" w:rsidR="007B7E25" w:rsidRPr="008A57E9" w:rsidRDefault="007B7E25" w:rsidP="00EF36D9">
      <w:pPr>
        <w:pStyle w:val="31"/>
        <w:spacing w:after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A57E9">
        <w:rPr>
          <w:color w:val="000000"/>
          <w:sz w:val="28"/>
          <w:szCs w:val="28"/>
          <w:lang w:val="uk-UA"/>
        </w:rPr>
        <w:t>Прийняття законопроекту призведе до підвищення рівня соціального захисту дітей-війни.</w:t>
      </w:r>
    </w:p>
    <w:p w14:paraId="34A0FA51" w14:textId="77777777" w:rsidR="007B7E25" w:rsidRPr="008A57E9" w:rsidRDefault="007B7E25" w:rsidP="00EF36D9">
      <w:pPr>
        <w:pStyle w:val="31"/>
        <w:spacing w:after="0"/>
        <w:ind w:left="0" w:firstLine="708"/>
        <w:jc w:val="both"/>
        <w:rPr>
          <w:color w:val="000000"/>
          <w:sz w:val="28"/>
          <w:szCs w:val="28"/>
          <w:lang w:val="uk-UA"/>
        </w:rPr>
      </w:pPr>
    </w:p>
    <w:p w14:paraId="1EAFD1D1" w14:textId="77777777" w:rsidR="007B7E25" w:rsidRPr="008A57E9" w:rsidRDefault="007B7E25" w:rsidP="00EF36D9">
      <w:pPr>
        <w:pStyle w:val="31"/>
        <w:spacing w:after="0"/>
        <w:ind w:left="0" w:firstLine="708"/>
        <w:jc w:val="both"/>
        <w:rPr>
          <w:b/>
          <w:bCs/>
          <w:color w:val="000000"/>
          <w:sz w:val="28"/>
          <w:szCs w:val="28"/>
        </w:rPr>
      </w:pPr>
      <w:r w:rsidRPr="008A57E9">
        <w:rPr>
          <w:b/>
          <w:color w:val="000000"/>
          <w:sz w:val="28"/>
          <w:szCs w:val="28"/>
          <w:lang w:val="uk-UA"/>
        </w:rPr>
        <w:t>Н</w:t>
      </w:r>
      <w:r w:rsidRPr="008A57E9">
        <w:rPr>
          <w:b/>
          <w:bCs/>
          <w:color w:val="000000"/>
          <w:sz w:val="28"/>
          <w:szCs w:val="28"/>
          <w:lang w:val="uk-UA"/>
        </w:rPr>
        <w:t>ародні депутати України</w:t>
      </w:r>
      <w:r w:rsidRPr="008A57E9">
        <w:rPr>
          <w:b/>
          <w:bCs/>
          <w:color w:val="000000"/>
          <w:sz w:val="28"/>
          <w:szCs w:val="28"/>
        </w:rPr>
        <w:tab/>
      </w:r>
      <w:r w:rsidRPr="008A57E9">
        <w:rPr>
          <w:b/>
          <w:bCs/>
          <w:color w:val="000000"/>
          <w:sz w:val="28"/>
          <w:szCs w:val="28"/>
        </w:rPr>
        <w:tab/>
      </w:r>
      <w:r w:rsidRPr="008A57E9">
        <w:rPr>
          <w:b/>
          <w:bCs/>
          <w:color w:val="000000"/>
          <w:sz w:val="28"/>
          <w:szCs w:val="28"/>
        </w:rPr>
        <w:tab/>
      </w:r>
      <w:r w:rsidRPr="008A57E9">
        <w:rPr>
          <w:b/>
          <w:bCs/>
          <w:color w:val="000000"/>
          <w:sz w:val="28"/>
          <w:szCs w:val="28"/>
        </w:rPr>
        <w:tab/>
      </w:r>
      <w:r w:rsidRPr="008A57E9">
        <w:rPr>
          <w:b/>
          <w:bCs/>
          <w:color w:val="000000"/>
          <w:sz w:val="28"/>
          <w:szCs w:val="28"/>
        </w:rPr>
        <w:tab/>
      </w:r>
      <w:r w:rsidRPr="008A57E9">
        <w:rPr>
          <w:b/>
          <w:bCs/>
          <w:color w:val="000000"/>
          <w:sz w:val="28"/>
          <w:szCs w:val="28"/>
        </w:rPr>
        <w:tab/>
      </w:r>
    </w:p>
    <w:p w14:paraId="5A10F0FA" w14:textId="77777777" w:rsidR="007B7E25" w:rsidRPr="008A57E9" w:rsidRDefault="007B7E25" w:rsidP="00EF36D9">
      <w:pPr>
        <w:jc w:val="right"/>
        <w:rPr>
          <w:b/>
          <w:bCs/>
          <w:color w:val="000000"/>
          <w:sz w:val="28"/>
          <w:szCs w:val="28"/>
        </w:rPr>
      </w:pPr>
    </w:p>
    <w:p w14:paraId="56F98D8C" w14:textId="77777777" w:rsidR="007B7E25" w:rsidRPr="008A57E9" w:rsidRDefault="007B7E25" w:rsidP="00EF36D9">
      <w:pPr>
        <w:rPr>
          <w:color w:val="000000"/>
          <w:sz w:val="28"/>
          <w:szCs w:val="28"/>
        </w:rPr>
      </w:pPr>
    </w:p>
    <w:sectPr w:rsidR="007B7E25" w:rsidRPr="008A57E9" w:rsidSect="00FC1DAF">
      <w:headerReference w:type="even" r:id="rId10"/>
      <w:headerReference w:type="default" r:id="rId11"/>
      <w:pgSz w:w="11906" w:h="16838"/>
      <w:pgMar w:top="851" w:right="62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DCEB" w14:textId="77777777" w:rsidR="00BA3AF4" w:rsidRDefault="00BA3AF4">
      <w:r>
        <w:separator/>
      </w:r>
    </w:p>
  </w:endnote>
  <w:endnote w:type="continuationSeparator" w:id="0">
    <w:p w14:paraId="2126A7D1" w14:textId="77777777" w:rsidR="00BA3AF4" w:rsidRDefault="00BA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A9E6" w14:textId="77777777" w:rsidR="00BA3AF4" w:rsidRDefault="00BA3AF4">
      <w:r>
        <w:separator/>
      </w:r>
    </w:p>
  </w:footnote>
  <w:footnote w:type="continuationSeparator" w:id="0">
    <w:p w14:paraId="15746233" w14:textId="77777777" w:rsidR="00BA3AF4" w:rsidRDefault="00BA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E0F8" w14:textId="77777777" w:rsidR="007B7E25" w:rsidRDefault="00CE30CD" w:rsidP="00CD74B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7E2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F14835" w14:textId="77777777" w:rsidR="007B7E25" w:rsidRDefault="007B7E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6AFC" w14:textId="1DE19911" w:rsidR="007B7E25" w:rsidRDefault="00CE30CD" w:rsidP="00CD74B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7E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3F63">
      <w:rPr>
        <w:rStyle w:val="a9"/>
        <w:noProof/>
      </w:rPr>
      <w:t>2</w:t>
    </w:r>
    <w:r>
      <w:rPr>
        <w:rStyle w:val="a9"/>
      </w:rPr>
      <w:fldChar w:fldCharType="end"/>
    </w:r>
  </w:p>
  <w:p w14:paraId="41A7FC3F" w14:textId="77777777" w:rsidR="007B7E25" w:rsidRDefault="007B7E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DCCA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8995E7F"/>
    <w:multiLevelType w:val="hybridMultilevel"/>
    <w:tmpl w:val="DCAC4CD6"/>
    <w:lvl w:ilvl="0" w:tplc="1A14C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3E001B2"/>
    <w:multiLevelType w:val="hybridMultilevel"/>
    <w:tmpl w:val="82CA04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2B"/>
    <w:rsid w:val="00002993"/>
    <w:rsid w:val="00003614"/>
    <w:rsid w:val="00003982"/>
    <w:rsid w:val="00003E69"/>
    <w:rsid w:val="0000687F"/>
    <w:rsid w:val="00007C11"/>
    <w:rsid w:val="0001070C"/>
    <w:rsid w:val="00011009"/>
    <w:rsid w:val="00011299"/>
    <w:rsid w:val="00013252"/>
    <w:rsid w:val="00014A43"/>
    <w:rsid w:val="0002409B"/>
    <w:rsid w:val="0002756C"/>
    <w:rsid w:val="00033DAE"/>
    <w:rsid w:val="00040B45"/>
    <w:rsid w:val="00041E50"/>
    <w:rsid w:val="00043604"/>
    <w:rsid w:val="00044168"/>
    <w:rsid w:val="00046D17"/>
    <w:rsid w:val="00047828"/>
    <w:rsid w:val="00052632"/>
    <w:rsid w:val="00053088"/>
    <w:rsid w:val="00053AD1"/>
    <w:rsid w:val="00066AB1"/>
    <w:rsid w:val="00073D3F"/>
    <w:rsid w:val="000779C3"/>
    <w:rsid w:val="00083068"/>
    <w:rsid w:val="00093143"/>
    <w:rsid w:val="00096121"/>
    <w:rsid w:val="000968CE"/>
    <w:rsid w:val="000A06E8"/>
    <w:rsid w:val="000A3D8F"/>
    <w:rsid w:val="000A464A"/>
    <w:rsid w:val="000B0750"/>
    <w:rsid w:val="000B10B8"/>
    <w:rsid w:val="000B112E"/>
    <w:rsid w:val="000B36F7"/>
    <w:rsid w:val="000C1804"/>
    <w:rsid w:val="000C26BE"/>
    <w:rsid w:val="000C35EB"/>
    <w:rsid w:val="000C4C8C"/>
    <w:rsid w:val="000C7B9D"/>
    <w:rsid w:val="000E61A7"/>
    <w:rsid w:val="000E68B7"/>
    <w:rsid w:val="000F1944"/>
    <w:rsid w:val="00101870"/>
    <w:rsid w:val="00101FCC"/>
    <w:rsid w:val="00104429"/>
    <w:rsid w:val="00112A17"/>
    <w:rsid w:val="001135D5"/>
    <w:rsid w:val="00115028"/>
    <w:rsid w:val="0011682F"/>
    <w:rsid w:val="00117809"/>
    <w:rsid w:val="00121679"/>
    <w:rsid w:val="00121DFA"/>
    <w:rsid w:val="00124C89"/>
    <w:rsid w:val="0012652F"/>
    <w:rsid w:val="00132DD2"/>
    <w:rsid w:val="00133B9C"/>
    <w:rsid w:val="00134764"/>
    <w:rsid w:val="00145ABB"/>
    <w:rsid w:val="00147361"/>
    <w:rsid w:val="0015194E"/>
    <w:rsid w:val="00152D80"/>
    <w:rsid w:val="00154897"/>
    <w:rsid w:val="00154FA7"/>
    <w:rsid w:val="0015606D"/>
    <w:rsid w:val="00156746"/>
    <w:rsid w:val="00156D51"/>
    <w:rsid w:val="00161688"/>
    <w:rsid w:val="00166BC9"/>
    <w:rsid w:val="00167898"/>
    <w:rsid w:val="0018087B"/>
    <w:rsid w:val="00183292"/>
    <w:rsid w:val="00195A25"/>
    <w:rsid w:val="001964CC"/>
    <w:rsid w:val="001966B9"/>
    <w:rsid w:val="001A2323"/>
    <w:rsid w:val="001A3835"/>
    <w:rsid w:val="001A541D"/>
    <w:rsid w:val="001A5657"/>
    <w:rsid w:val="001A6254"/>
    <w:rsid w:val="001B3499"/>
    <w:rsid w:val="001C326D"/>
    <w:rsid w:val="001C341D"/>
    <w:rsid w:val="001C4EEE"/>
    <w:rsid w:val="001C4F14"/>
    <w:rsid w:val="001D15E3"/>
    <w:rsid w:val="001D6AEF"/>
    <w:rsid w:val="001E56D0"/>
    <w:rsid w:val="001F189C"/>
    <w:rsid w:val="001F7D70"/>
    <w:rsid w:val="002027EE"/>
    <w:rsid w:val="002073A3"/>
    <w:rsid w:val="002219F8"/>
    <w:rsid w:val="00221EAF"/>
    <w:rsid w:val="00226B8A"/>
    <w:rsid w:val="00232EB3"/>
    <w:rsid w:val="00234F6F"/>
    <w:rsid w:val="002359B9"/>
    <w:rsid w:val="00236A0C"/>
    <w:rsid w:val="0024056F"/>
    <w:rsid w:val="00241091"/>
    <w:rsid w:val="00242FAE"/>
    <w:rsid w:val="002578D0"/>
    <w:rsid w:val="0026155D"/>
    <w:rsid w:val="002627E2"/>
    <w:rsid w:val="00264200"/>
    <w:rsid w:val="00265AE4"/>
    <w:rsid w:val="002705B0"/>
    <w:rsid w:val="00271844"/>
    <w:rsid w:val="00273DB0"/>
    <w:rsid w:val="002746FD"/>
    <w:rsid w:val="002827C3"/>
    <w:rsid w:val="0028682B"/>
    <w:rsid w:val="002965D2"/>
    <w:rsid w:val="00297311"/>
    <w:rsid w:val="002A15BD"/>
    <w:rsid w:val="002A19DC"/>
    <w:rsid w:val="002B02F9"/>
    <w:rsid w:val="002B2C70"/>
    <w:rsid w:val="002B6373"/>
    <w:rsid w:val="002B7F10"/>
    <w:rsid w:val="002C1E24"/>
    <w:rsid w:val="002C2620"/>
    <w:rsid w:val="002C7732"/>
    <w:rsid w:val="002C7FBF"/>
    <w:rsid w:val="002D08E1"/>
    <w:rsid w:val="002D1E05"/>
    <w:rsid w:val="002D4110"/>
    <w:rsid w:val="002D54CE"/>
    <w:rsid w:val="002E093A"/>
    <w:rsid w:val="002E159B"/>
    <w:rsid w:val="002F06B8"/>
    <w:rsid w:val="002F19FA"/>
    <w:rsid w:val="002F3361"/>
    <w:rsid w:val="002F3DF4"/>
    <w:rsid w:val="002F75E9"/>
    <w:rsid w:val="0030144D"/>
    <w:rsid w:val="003028B9"/>
    <w:rsid w:val="00306554"/>
    <w:rsid w:val="003108BD"/>
    <w:rsid w:val="00310AC6"/>
    <w:rsid w:val="00310B8E"/>
    <w:rsid w:val="00311D15"/>
    <w:rsid w:val="00312E37"/>
    <w:rsid w:val="00315416"/>
    <w:rsid w:val="003310B5"/>
    <w:rsid w:val="00333959"/>
    <w:rsid w:val="00333B3F"/>
    <w:rsid w:val="003342FB"/>
    <w:rsid w:val="00335559"/>
    <w:rsid w:val="00336618"/>
    <w:rsid w:val="00336708"/>
    <w:rsid w:val="003400BC"/>
    <w:rsid w:val="00340B11"/>
    <w:rsid w:val="00342A78"/>
    <w:rsid w:val="00342D81"/>
    <w:rsid w:val="0034431D"/>
    <w:rsid w:val="00344570"/>
    <w:rsid w:val="003465C2"/>
    <w:rsid w:val="00351347"/>
    <w:rsid w:val="0035138F"/>
    <w:rsid w:val="00351E2B"/>
    <w:rsid w:val="00352175"/>
    <w:rsid w:val="0035238C"/>
    <w:rsid w:val="00357625"/>
    <w:rsid w:val="003618AC"/>
    <w:rsid w:val="0038051B"/>
    <w:rsid w:val="00385CE7"/>
    <w:rsid w:val="003930C3"/>
    <w:rsid w:val="00394513"/>
    <w:rsid w:val="003A59F8"/>
    <w:rsid w:val="003A6353"/>
    <w:rsid w:val="003B051B"/>
    <w:rsid w:val="003B56BE"/>
    <w:rsid w:val="003C139C"/>
    <w:rsid w:val="003C2ED5"/>
    <w:rsid w:val="003C5A72"/>
    <w:rsid w:val="003C674F"/>
    <w:rsid w:val="003D20A8"/>
    <w:rsid w:val="003D36A0"/>
    <w:rsid w:val="003D67EB"/>
    <w:rsid w:val="003D6825"/>
    <w:rsid w:val="003E01E2"/>
    <w:rsid w:val="003E35F1"/>
    <w:rsid w:val="003E621F"/>
    <w:rsid w:val="003F0843"/>
    <w:rsid w:val="003F49F2"/>
    <w:rsid w:val="004005D2"/>
    <w:rsid w:val="0040247B"/>
    <w:rsid w:val="00403D05"/>
    <w:rsid w:val="004061B5"/>
    <w:rsid w:val="00406DE5"/>
    <w:rsid w:val="004079D3"/>
    <w:rsid w:val="004108C9"/>
    <w:rsid w:val="004155C5"/>
    <w:rsid w:val="00416F2B"/>
    <w:rsid w:val="00417476"/>
    <w:rsid w:val="00421368"/>
    <w:rsid w:val="0043291A"/>
    <w:rsid w:val="004331A4"/>
    <w:rsid w:val="00433293"/>
    <w:rsid w:val="00434405"/>
    <w:rsid w:val="00436060"/>
    <w:rsid w:val="004407F3"/>
    <w:rsid w:val="00441343"/>
    <w:rsid w:val="004415E1"/>
    <w:rsid w:val="00442D2C"/>
    <w:rsid w:val="004439F6"/>
    <w:rsid w:val="00446156"/>
    <w:rsid w:val="004506E4"/>
    <w:rsid w:val="00452E76"/>
    <w:rsid w:val="00453BD5"/>
    <w:rsid w:val="00455CF6"/>
    <w:rsid w:val="00461DC9"/>
    <w:rsid w:val="004704C9"/>
    <w:rsid w:val="0047150E"/>
    <w:rsid w:val="00481195"/>
    <w:rsid w:val="00481604"/>
    <w:rsid w:val="00484433"/>
    <w:rsid w:val="0048533F"/>
    <w:rsid w:val="00491E11"/>
    <w:rsid w:val="00494933"/>
    <w:rsid w:val="004A1FBF"/>
    <w:rsid w:val="004A3BBB"/>
    <w:rsid w:val="004A44A8"/>
    <w:rsid w:val="004A50A8"/>
    <w:rsid w:val="004A51A8"/>
    <w:rsid w:val="004B0FCD"/>
    <w:rsid w:val="004B3F07"/>
    <w:rsid w:val="004B4992"/>
    <w:rsid w:val="004C02D5"/>
    <w:rsid w:val="004C2FA7"/>
    <w:rsid w:val="004C7167"/>
    <w:rsid w:val="004D0ACD"/>
    <w:rsid w:val="004D0EDC"/>
    <w:rsid w:val="004D1BB2"/>
    <w:rsid w:val="004D1F10"/>
    <w:rsid w:val="004D5946"/>
    <w:rsid w:val="004E26A4"/>
    <w:rsid w:val="004E3989"/>
    <w:rsid w:val="004E6241"/>
    <w:rsid w:val="004E7C0F"/>
    <w:rsid w:val="004F263C"/>
    <w:rsid w:val="004F410A"/>
    <w:rsid w:val="0050179B"/>
    <w:rsid w:val="0050336A"/>
    <w:rsid w:val="0051088F"/>
    <w:rsid w:val="00512DA8"/>
    <w:rsid w:val="00513FDA"/>
    <w:rsid w:val="00516002"/>
    <w:rsid w:val="00523DC6"/>
    <w:rsid w:val="00526DDE"/>
    <w:rsid w:val="00534167"/>
    <w:rsid w:val="005362E4"/>
    <w:rsid w:val="005421CC"/>
    <w:rsid w:val="00544023"/>
    <w:rsid w:val="00544473"/>
    <w:rsid w:val="005611FC"/>
    <w:rsid w:val="00564BDF"/>
    <w:rsid w:val="00567C7F"/>
    <w:rsid w:val="005707E4"/>
    <w:rsid w:val="00571093"/>
    <w:rsid w:val="0057187A"/>
    <w:rsid w:val="00575939"/>
    <w:rsid w:val="00577E57"/>
    <w:rsid w:val="0058191A"/>
    <w:rsid w:val="00581F31"/>
    <w:rsid w:val="0058454E"/>
    <w:rsid w:val="00587DB3"/>
    <w:rsid w:val="005A44C6"/>
    <w:rsid w:val="005A7147"/>
    <w:rsid w:val="005A75AF"/>
    <w:rsid w:val="005B033C"/>
    <w:rsid w:val="005B106C"/>
    <w:rsid w:val="005B6021"/>
    <w:rsid w:val="005C0302"/>
    <w:rsid w:val="005C0376"/>
    <w:rsid w:val="005D3459"/>
    <w:rsid w:val="005E25E2"/>
    <w:rsid w:val="005E39E3"/>
    <w:rsid w:val="005E42D4"/>
    <w:rsid w:val="005E54C5"/>
    <w:rsid w:val="005F199C"/>
    <w:rsid w:val="005F4BB3"/>
    <w:rsid w:val="00602F12"/>
    <w:rsid w:val="006041F3"/>
    <w:rsid w:val="00615B18"/>
    <w:rsid w:val="006166E3"/>
    <w:rsid w:val="0062562B"/>
    <w:rsid w:val="0062730F"/>
    <w:rsid w:val="00637548"/>
    <w:rsid w:val="006418F1"/>
    <w:rsid w:val="00642877"/>
    <w:rsid w:val="006444BF"/>
    <w:rsid w:val="00647672"/>
    <w:rsid w:val="0065196C"/>
    <w:rsid w:val="006537BD"/>
    <w:rsid w:val="0065581B"/>
    <w:rsid w:val="00663D3C"/>
    <w:rsid w:val="00664905"/>
    <w:rsid w:val="00666992"/>
    <w:rsid w:val="006738BD"/>
    <w:rsid w:val="006832C5"/>
    <w:rsid w:val="0068492E"/>
    <w:rsid w:val="006904DE"/>
    <w:rsid w:val="00694E43"/>
    <w:rsid w:val="006953B0"/>
    <w:rsid w:val="006A1654"/>
    <w:rsid w:val="006A1BED"/>
    <w:rsid w:val="006A473D"/>
    <w:rsid w:val="006A5BB4"/>
    <w:rsid w:val="006A6212"/>
    <w:rsid w:val="006C245C"/>
    <w:rsid w:val="006C436B"/>
    <w:rsid w:val="006C6784"/>
    <w:rsid w:val="006D42DB"/>
    <w:rsid w:val="006D4A30"/>
    <w:rsid w:val="006D5CDE"/>
    <w:rsid w:val="006E4491"/>
    <w:rsid w:val="006F3331"/>
    <w:rsid w:val="006F3374"/>
    <w:rsid w:val="006F585C"/>
    <w:rsid w:val="006F6558"/>
    <w:rsid w:val="006F7421"/>
    <w:rsid w:val="00703E19"/>
    <w:rsid w:val="00705139"/>
    <w:rsid w:val="007057EF"/>
    <w:rsid w:val="00706995"/>
    <w:rsid w:val="007144B9"/>
    <w:rsid w:val="00715C52"/>
    <w:rsid w:val="00717ADE"/>
    <w:rsid w:val="00720FC0"/>
    <w:rsid w:val="007217D4"/>
    <w:rsid w:val="00722D4F"/>
    <w:rsid w:val="0073022E"/>
    <w:rsid w:val="00731B4F"/>
    <w:rsid w:val="0073548E"/>
    <w:rsid w:val="007372B0"/>
    <w:rsid w:val="007535A4"/>
    <w:rsid w:val="00754ECB"/>
    <w:rsid w:val="0076374B"/>
    <w:rsid w:val="00766652"/>
    <w:rsid w:val="00766F73"/>
    <w:rsid w:val="007676AB"/>
    <w:rsid w:val="00770064"/>
    <w:rsid w:val="007717D5"/>
    <w:rsid w:val="00776A53"/>
    <w:rsid w:val="00776BEF"/>
    <w:rsid w:val="00776EF3"/>
    <w:rsid w:val="007842D5"/>
    <w:rsid w:val="00784AC8"/>
    <w:rsid w:val="007906C9"/>
    <w:rsid w:val="00790EE2"/>
    <w:rsid w:val="00795A6B"/>
    <w:rsid w:val="00797501"/>
    <w:rsid w:val="007A63FD"/>
    <w:rsid w:val="007B02D9"/>
    <w:rsid w:val="007B27AE"/>
    <w:rsid w:val="007B67C5"/>
    <w:rsid w:val="007B7E25"/>
    <w:rsid w:val="007C184D"/>
    <w:rsid w:val="007C7290"/>
    <w:rsid w:val="007D15E0"/>
    <w:rsid w:val="007D24A1"/>
    <w:rsid w:val="007D36B1"/>
    <w:rsid w:val="007E1997"/>
    <w:rsid w:val="007E21B7"/>
    <w:rsid w:val="007E4835"/>
    <w:rsid w:val="007F4616"/>
    <w:rsid w:val="007F482A"/>
    <w:rsid w:val="007F5561"/>
    <w:rsid w:val="008038FD"/>
    <w:rsid w:val="00821DC6"/>
    <w:rsid w:val="008250FC"/>
    <w:rsid w:val="0083617F"/>
    <w:rsid w:val="00836BB6"/>
    <w:rsid w:val="00840723"/>
    <w:rsid w:val="00843846"/>
    <w:rsid w:val="00853F4D"/>
    <w:rsid w:val="0087022C"/>
    <w:rsid w:val="00871765"/>
    <w:rsid w:val="00881AEE"/>
    <w:rsid w:val="00885777"/>
    <w:rsid w:val="00886A3C"/>
    <w:rsid w:val="008A57E9"/>
    <w:rsid w:val="008A75EB"/>
    <w:rsid w:val="008B65CA"/>
    <w:rsid w:val="008D06AD"/>
    <w:rsid w:val="008D12F1"/>
    <w:rsid w:val="008D43AA"/>
    <w:rsid w:val="008D76FB"/>
    <w:rsid w:val="008E2CA4"/>
    <w:rsid w:val="008E42D7"/>
    <w:rsid w:val="008E46FA"/>
    <w:rsid w:val="008E680D"/>
    <w:rsid w:val="008F4EE6"/>
    <w:rsid w:val="00901478"/>
    <w:rsid w:val="0090172A"/>
    <w:rsid w:val="00902288"/>
    <w:rsid w:val="00904974"/>
    <w:rsid w:val="00904DCD"/>
    <w:rsid w:val="009058C3"/>
    <w:rsid w:val="009135DD"/>
    <w:rsid w:val="00920E82"/>
    <w:rsid w:val="00921B28"/>
    <w:rsid w:val="0092505C"/>
    <w:rsid w:val="00925D87"/>
    <w:rsid w:val="00936CFC"/>
    <w:rsid w:val="00937E04"/>
    <w:rsid w:val="00940E13"/>
    <w:rsid w:val="009431E7"/>
    <w:rsid w:val="00944FC2"/>
    <w:rsid w:val="0094595B"/>
    <w:rsid w:val="00951D7C"/>
    <w:rsid w:val="0095497D"/>
    <w:rsid w:val="00955748"/>
    <w:rsid w:val="009563E5"/>
    <w:rsid w:val="00957997"/>
    <w:rsid w:val="009627B1"/>
    <w:rsid w:val="00972E1E"/>
    <w:rsid w:val="00974729"/>
    <w:rsid w:val="00974AAB"/>
    <w:rsid w:val="00976397"/>
    <w:rsid w:val="00980165"/>
    <w:rsid w:val="00985244"/>
    <w:rsid w:val="009911DF"/>
    <w:rsid w:val="00992FCE"/>
    <w:rsid w:val="00995020"/>
    <w:rsid w:val="009A052A"/>
    <w:rsid w:val="009A057B"/>
    <w:rsid w:val="009A548F"/>
    <w:rsid w:val="009B3170"/>
    <w:rsid w:val="009B5F94"/>
    <w:rsid w:val="009C05D5"/>
    <w:rsid w:val="009C411F"/>
    <w:rsid w:val="009D0477"/>
    <w:rsid w:val="009D16CF"/>
    <w:rsid w:val="009D1DB6"/>
    <w:rsid w:val="009D244A"/>
    <w:rsid w:val="009D2566"/>
    <w:rsid w:val="009D2C10"/>
    <w:rsid w:val="009D337D"/>
    <w:rsid w:val="009D4237"/>
    <w:rsid w:val="009D6E2D"/>
    <w:rsid w:val="009D7844"/>
    <w:rsid w:val="009E3969"/>
    <w:rsid w:val="009F0AD7"/>
    <w:rsid w:val="00A02C6A"/>
    <w:rsid w:val="00A03B88"/>
    <w:rsid w:val="00A171CC"/>
    <w:rsid w:val="00A26707"/>
    <w:rsid w:val="00A26A9F"/>
    <w:rsid w:val="00A27498"/>
    <w:rsid w:val="00A32280"/>
    <w:rsid w:val="00A33978"/>
    <w:rsid w:val="00A345C2"/>
    <w:rsid w:val="00A40A43"/>
    <w:rsid w:val="00A4168A"/>
    <w:rsid w:val="00A419D3"/>
    <w:rsid w:val="00A432E4"/>
    <w:rsid w:val="00A438F6"/>
    <w:rsid w:val="00A44EA5"/>
    <w:rsid w:val="00A45B7A"/>
    <w:rsid w:val="00A558C1"/>
    <w:rsid w:val="00A55E9F"/>
    <w:rsid w:val="00A57F66"/>
    <w:rsid w:val="00A61A0B"/>
    <w:rsid w:val="00A624AC"/>
    <w:rsid w:val="00A631AA"/>
    <w:rsid w:val="00A675E6"/>
    <w:rsid w:val="00A67B37"/>
    <w:rsid w:val="00A70F49"/>
    <w:rsid w:val="00A719AF"/>
    <w:rsid w:val="00A72B0A"/>
    <w:rsid w:val="00A816FB"/>
    <w:rsid w:val="00A84123"/>
    <w:rsid w:val="00A84E5A"/>
    <w:rsid w:val="00A84F99"/>
    <w:rsid w:val="00A85F02"/>
    <w:rsid w:val="00A93FE8"/>
    <w:rsid w:val="00A96D9B"/>
    <w:rsid w:val="00A97C2E"/>
    <w:rsid w:val="00AA0725"/>
    <w:rsid w:val="00AA1EF5"/>
    <w:rsid w:val="00AA5612"/>
    <w:rsid w:val="00AA743E"/>
    <w:rsid w:val="00AC3AA1"/>
    <w:rsid w:val="00AC744E"/>
    <w:rsid w:val="00AD27C5"/>
    <w:rsid w:val="00AD394A"/>
    <w:rsid w:val="00AD6974"/>
    <w:rsid w:val="00AE4036"/>
    <w:rsid w:val="00AE6D52"/>
    <w:rsid w:val="00AF33CD"/>
    <w:rsid w:val="00AF7818"/>
    <w:rsid w:val="00B01270"/>
    <w:rsid w:val="00B0268A"/>
    <w:rsid w:val="00B02F2A"/>
    <w:rsid w:val="00B047B0"/>
    <w:rsid w:val="00B06AE3"/>
    <w:rsid w:val="00B20C9C"/>
    <w:rsid w:val="00B23D6A"/>
    <w:rsid w:val="00B25025"/>
    <w:rsid w:val="00B2580E"/>
    <w:rsid w:val="00B310EB"/>
    <w:rsid w:val="00B34FF4"/>
    <w:rsid w:val="00B47390"/>
    <w:rsid w:val="00B5106D"/>
    <w:rsid w:val="00B54F48"/>
    <w:rsid w:val="00B615E0"/>
    <w:rsid w:val="00B62495"/>
    <w:rsid w:val="00B636ED"/>
    <w:rsid w:val="00B674E8"/>
    <w:rsid w:val="00B7204B"/>
    <w:rsid w:val="00B73FAB"/>
    <w:rsid w:val="00B74A83"/>
    <w:rsid w:val="00B81D50"/>
    <w:rsid w:val="00B839F7"/>
    <w:rsid w:val="00B83F6C"/>
    <w:rsid w:val="00B87080"/>
    <w:rsid w:val="00B91106"/>
    <w:rsid w:val="00B92AE6"/>
    <w:rsid w:val="00B9773D"/>
    <w:rsid w:val="00BA20D1"/>
    <w:rsid w:val="00BA266B"/>
    <w:rsid w:val="00BA3AF4"/>
    <w:rsid w:val="00BA422C"/>
    <w:rsid w:val="00BA6C92"/>
    <w:rsid w:val="00BA7B5F"/>
    <w:rsid w:val="00BB51C7"/>
    <w:rsid w:val="00BB551E"/>
    <w:rsid w:val="00BC52F1"/>
    <w:rsid w:val="00BC54A8"/>
    <w:rsid w:val="00BC5552"/>
    <w:rsid w:val="00BD28F4"/>
    <w:rsid w:val="00BD64A0"/>
    <w:rsid w:val="00BE230B"/>
    <w:rsid w:val="00BE2E37"/>
    <w:rsid w:val="00BE6995"/>
    <w:rsid w:val="00BE78AB"/>
    <w:rsid w:val="00BF1ED8"/>
    <w:rsid w:val="00BF3140"/>
    <w:rsid w:val="00BF4C05"/>
    <w:rsid w:val="00BF5700"/>
    <w:rsid w:val="00BF7D42"/>
    <w:rsid w:val="00C075E3"/>
    <w:rsid w:val="00C12104"/>
    <w:rsid w:val="00C12C05"/>
    <w:rsid w:val="00C12EB2"/>
    <w:rsid w:val="00C32901"/>
    <w:rsid w:val="00C37D43"/>
    <w:rsid w:val="00C400DA"/>
    <w:rsid w:val="00C51464"/>
    <w:rsid w:val="00C51752"/>
    <w:rsid w:val="00C51A12"/>
    <w:rsid w:val="00C61785"/>
    <w:rsid w:val="00C625AD"/>
    <w:rsid w:val="00C71895"/>
    <w:rsid w:val="00C83F63"/>
    <w:rsid w:val="00C871C4"/>
    <w:rsid w:val="00C95DB2"/>
    <w:rsid w:val="00C96A2B"/>
    <w:rsid w:val="00CA79E2"/>
    <w:rsid w:val="00CB25CC"/>
    <w:rsid w:val="00CB4B9C"/>
    <w:rsid w:val="00CB5F35"/>
    <w:rsid w:val="00CB629E"/>
    <w:rsid w:val="00CC2835"/>
    <w:rsid w:val="00CC3A3F"/>
    <w:rsid w:val="00CC5999"/>
    <w:rsid w:val="00CC616D"/>
    <w:rsid w:val="00CD1852"/>
    <w:rsid w:val="00CD74BE"/>
    <w:rsid w:val="00CD7AF4"/>
    <w:rsid w:val="00CE15F8"/>
    <w:rsid w:val="00CE263B"/>
    <w:rsid w:val="00CE30CD"/>
    <w:rsid w:val="00CE6287"/>
    <w:rsid w:val="00CF2D73"/>
    <w:rsid w:val="00CF348A"/>
    <w:rsid w:val="00CF34B1"/>
    <w:rsid w:val="00D00893"/>
    <w:rsid w:val="00D03104"/>
    <w:rsid w:val="00D04C4B"/>
    <w:rsid w:val="00D06262"/>
    <w:rsid w:val="00D0661B"/>
    <w:rsid w:val="00D13744"/>
    <w:rsid w:val="00D14247"/>
    <w:rsid w:val="00D31B8B"/>
    <w:rsid w:val="00D3693D"/>
    <w:rsid w:val="00D40AB0"/>
    <w:rsid w:val="00D417A5"/>
    <w:rsid w:val="00D438E6"/>
    <w:rsid w:val="00D5080A"/>
    <w:rsid w:val="00D52C64"/>
    <w:rsid w:val="00D61F44"/>
    <w:rsid w:val="00D71EF1"/>
    <w:rsid w:val="00D73245"/>
    <w:rsid w:val="00D75B3E"/>
    <w:rsid w:val="00D805C1"/>
    <w:rsid w:val="00D81757"/>
    <w:rsid w:val="00D844E3"/>
    <w:rsid w:val="00D873E5"/>
    <w:rsid w:val="00D90152"/>
    <w:rsid w:val="00DA09F1"/>
    <w:rsid w:val="00DA43C8"/>
    <w:rsid w:val="00DA5147"/>
    <w:rsid w:val="00DA58F9"/>
    <w:rsid w:val="00DB02E9"/>
    <w:rsid w:val="00DB088E"/>
    <w:rsid w:val="00DB139A"/>
    <w:rsid w:val="00DB1927"/>
    <w:rsid w:val="00DB1FC0"/>
    <w:rsid w:val="00DB5EF6"/>
    <w:rsid w:val="00DB78FA"/>
    <w:rsid w:val="00DC4F5F"/>
    <w:rsid w:val="00DC53E9"/>
    <w:rsid w:val="00DC6DA8"/>
    <w:rsid w:val="00DC7682"/>
    <w:rsid w:val="00DD362B"/>
    <w:rsid w:val="00DD4618"/>
    <w:rsid w:val="00DD5ECC"/>
    <w:rsid w:val="00DF02FC"/>
    <w:rsid w:val="00DF2B97"/>
    <w:rsid w:val="00DF2E9D"/>
    <w:rsid w:val="00E0462F"/>
    <w:rsid w:val="00E05745"/>
    <w:rsid w:val="00E06598"/>
    <w:rsid w:val="00E0663E"/>
    <w:rsid w:val="00E10837"/>
    <w:rsid w:val="00E13DCB"/>
    <w:rsid w:val="00E1572D"/>
    <w:rsid w:val="00E17917"/>
    <w:rsid w:val="00E20B7E"/>
    <w:rsid w:val="00E24801"/>
    <w:rsid w:val="00E3269D"/>
    <w:rsid w:val="00E32E77"/>
    <w:rsid w:val="00E3607D"/>
    <w:rsid w:val="00E37C8F"/>
    <w:rsid w:val="00E41724"/>
    <w:rsid w:val="00E43729"/>
    <w:rsid w:val="00E453F0"/>
    <w:rsid w:val="00E46898"/>
    <w:rsid w:val="00E50F7C"/>
    <w:rsid w:val="00E54DAC"/>
    <w:rsid w:val="00E57206"/>
    <w:rsid w:val="00E57DD8"/>
    <w:rsid w:val="00E6098A"/>
    <w:rsid w:val="00E64FD4"/>
    <w:rsid w:val="00E6550A"/>
    <w:rsid w:val="00E66BD1"/>
    <w:rsid w:val="00E679A9"/>
    <w:rsid w:val="00E72574"/>
    <w:rsid w:val="00E874D0"/>
    <w:rsid w:val="00E91ED8"/>
    <w:rsid w:val="00EB090C"/>
    <w:rsid w:val="00EB1279"/>
    <w:rsid w:val="00EB2784"/>
    <w:rsid w:val="00EB4823"/>
    <w:rsid w:val="00EB4A10"/>
    <w:rsid w:val="00EB6417"/>
    <w:rsid w:val="00EB7648"/>
    <w:rsid w:val="00EC0EC0"/>
    <w:rsid w:val="00EC7728"/>
    <w:rsid w:val="00ED0BAF"/>
    <w:rsid w:val="00EE214A"/>
    <w:rsid w:val="00EF2776"/>
    <w:rsid w:val="00EF36D9"/>
    <w:rsid w:val="00F00501"/>
    <w:rsid w:val="00F017C3"/>
    <w:rsid w:val="00F05FF8"/>
    <w:rsid w:val="00F130FA"/>
    <w:rsid w:val="00F143CC"/>
    <w:rsid w:val="00F14C04"/>
    <w:rsid w:val="00F2068C"/>
    <w:rsid w:val="00F207BD"/>
    <w:rsid w:val="00F23F1A"/>
    <w:rsid w:val="00F25F2C"/>
    <w:rsid w:val="00F26715"/>
    <w:rsid w:val="00F277A2"/>
    <w:rsid w:val="00F27EB6"/>
    <w:rsid w:val="00F326BE"/>
    <w:rsid w:val="00F35C93"/>
    <w:rsid w:val="00F36629"/>
    <w:rsid w:val="00F51632"/>
    <w:rsid w:val="00F5267D"/>
    <w:rsid w:val="00F55BFF"/>
    <w:rsid w:val="00F569BE"/>
    <w:rsid w:val="00F62246"/>
    <w:rsid w:val="00F657E9"/>
    <w:rsid w:val="00F7063E"/>
    <w:rsid w:val="00F71DA7"/>
    <w:rsid w:val="00F75659"/>
    <w:rsid w:val="00F81F52"/>
    <w:rsid w:val="00F8228C"/>
    <w:rsid w:val="00F82C87"/>
    <w:rsid w:val="00F834D0"/>
    <w:rsid w:val="00F84621"/>
    <w:rsid w:val="00F84A78"/>
    <w:rsid w:val="00F87077"/>
    <w:rsid w:val="00F908AC"/>
    <w:rsid w:val="00F90DC0"/>
    <w:rsid w:val="00F90FFF"/>
    <w:rsid w:val="00F910CA"/>
    <w:rsid w:val="00F911CE"/>
    <w:rsid w:val="00F917F6"/>
    <w:rsid w:val="00F91BB2"/>
    <w:rsid w:val="00F9577A"/>
    <w:rsid w:val="00F96329"/>
    <w:rsid w:val="00FA071B"/>
    <w:rsid w:val="00FA3880"/>
    <w:rsid w:val="00FA4817"/>
    <w:rsid w:val="00FB43F4"/>
    <w:rsid w:val="00FB5F44"/>
    <w:rsid w:val="00FB661C"/>
    <w:rsid w:val="00FC1DAF"/>
    <w:rsid w:val="00FC2954"/>
    <w:rsid w:val="00FC4171"/>
    <w:rsid w:val="00FC477B"/>
    <w:rsid w:val="00FD514F"/>
    <w:rsid w:val="00FD6BC5"/>
    <w:rsid w:val="00FE6CD7"/>
    <w:rsid w:val="00FF2A8D"/>
    <w:rsid w:val="00FF4BC2"/>
    <w:rsid w:val="00FF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D2FE5"/>
  <w15:docId w15:val="{D723D878-F662-479A-B505-3B894C8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37"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B0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D36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D36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419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uiPriority w:val="9"/>
    <w:semiHidden/>
    <w:rsid w:val="00ED4196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a0"/>
    <w:uiPriority w:val="9"/>
    <w:semiHidden/>
    <w:rsid w:val="00ED4196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EB090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362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362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965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ED41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8F4EE6"/>
    <w:rPr>
      <w:rFonts w:ascii="Times New Roman" w:hAnsi="Times New Roman" w:cs="Times New Roman"/>
      <w:sz w:val="24"/>
      <w:szCs w:val="24"/>
    </w:rPr>
  </w:style>
  <w:style w:type="character" w:customStyle="1" w:styleId="atitle">
    <w:name w:val="atitle"/>
    <w:basedOn w:val="a0"/>
    <w:uiPriority w:val="99"/>
    <w:rsid w:val="00C51464"/>
    <w:rPr>
      <w:rFonts w:cs="Times New Roman"/>
    </w:rPr>
  </w:style>
  <w:style w:type="paragraph" w:styleId="a5">
    <w:name w:val="Normal (Web)"/>
    <w:basedOn w:val="a"/>
    <w:uiPriority w:val="99"/>
    <w:rsid w:val="00DD362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C5146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14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a0"/>
    <w:uiPriority w:val="99"/>
    <w:semiHidden/>
    <w:rsid w:val="00ED419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D14247"/>
    <w:rPr>
      <w:rFonts w:ascii="Courier New" w:hAnsi="Courier New" w:cs="Courier New"/>
    </w:rPr>
  </w:style>
  <w:style w:type="character" w:styleId="a7">
    <w:name w:val="Emphasis"/>
    <w:basedOn w:val="a0"/>
    <w:uiPriority w:val="99"/>
    <w:qFormat/>
    <w:rsid w:val="00D14247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D14247"/>
    <w:rPr>
      <w:rFonts w:cs="Times New Roman"/>
      <w:b/>
      <w:bCs/>
    </w:rPr>
  </w:style>
  <w:style w:type="character" w:styleId="a9">
    <w:name w:val="page number"/>
    <w:basedOn w:val="a0"/>
    <w:uiPriority w:val="99"/>
    <w:rsid w:val="002965D2"/>
    <w:rPr>
      <w:rFonts w:cs="Times New Roman"/>
    </w:rPr>
  </w:style>
  <w:style w:type="paragraph" w:styleId="aa">
    <w:name w:val="footer"/>
    <w:basedOn w:val="a"/>
    <w:link w:val="ab"/>
    <w:uiPriority w:val="99"/>
    <w:rsid w:val="00121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ED41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8F4EE6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uiPriority w:val="99"/>
    <w:rsid w:val="00901478"/>
    <w:pPr>
      <w:ind w:left="280" w:right="367"/>
      <w:jc w:val="center"/>
    </w:pPr>
    <w:rPr>
      <w:b/>
      <w:bCs/>
      <w:sz w:val="28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44EA5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uiPriority w:val="99"/>
    <w:rsid w:val="004A3BBB"/>
    <w:rPr>
      <w:rFonts w:ascii="Verdana" w:hAnsi="Verdana" w:cs="Verdana"/>
      <w:lang w:val="en-US" w:eastAsia="en-US"/>
    </w:rPr>
  </w:style>
  <w:style w:type="paragraph" w:customStyle="1" w:styleId="ae">
    <w:name w:val="Нормальний текст"/>
    <w:basedOn w:val="a"/>
    <w:uiPriority w:val="99"/>
    <w:rsid w:val="00513FDA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f">
    <w:name w:val="Balloon Text"/>
    <w:basedOn w:val="a"/>
    <w:link w:val="af0"/>
    <w:uiPriority w:val="99"/>
    <w:semiHidden/>
    <w:rsid w:val="00F9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D4196"/>
    <w:rPr>
      <w:rFonts w:ascii="Times New Roman" w:hAnsi="Times New Roman" w:cs="Times New Roman"/>
      <w:sz w:val="0"/>
      <w:szCs w:val="0"/>
      <w:lang w:val="ru-RU" w:eastAsia="ru-RU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8F4E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uiPriority w:val="99"/>
    <w:rsid w:val="00575939"/>
    <w:rPr>
      <w:rFonts w:ascii="Times New Roman" w:hAnsi="Times New Roman" w:cs="Times New Roman"/>
    </w:rPr>
  </w:style>
  <w:style w:type="table" w:styleId="af1">
    <w:name w:val="Table Grid"/>
    <w:basedOn w:val="a1"/>
    <w:uiPriority w:val="99"/>
    <w:rsid w:val="00011009"/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Number 2"/>
    <w:basedOn w:val="a"/>
    <w:uiPriority w:val="99"/>
    <w:rsid w:val="00575939"/>
    <w:pPr>
      <w:tabs>
        <w:tab w:val="num" w:pos="643"/>
        <w:tab w:val="num" w:pos="1080"/>
      </w:tabs>
      <w:spacing w:before="120"/>
      <w:ind w:left="1080" w:hanging="360"/>
      <w:jc w:val="both"/>
    </w:pPr>
    <w:rPr>
      <w:sz w:val="26"/>
      <w:szCs w:val="26"/>
      <w:lang w:val="uk-UA"/>
    </w:rPr>
  </w:style>
  <w:style w:type="paragraph" w:styleId="af2">
    <w:name w:val="Title"/>
    <w:basedOn w:val="a"/>
    <w:link w:val="af3"/>
    <w:uiPriority w:val="99"/>
    <w:qFormat/>
    <w:rsid w:val="00575939"/>
    <w:pPr>
      <w:tabs>
        <w:tab w:val="left" w:pos="2625"/>
        <w:tab w:val="center" w:pos="5088"/>
      </w:tabs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a0"/>
    <w:uiPriority w:val="10"/>
    <w:rsid w:val="00ED4196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f3">
    <w:name w:val="Назва Знак"/>
    <w:basedOn w:val="a0"/>
    <w:link w:val="af2"/>
    <w:uiPriority w:val="99"/>
    <w:locked/>
    <w:rsid w:val="00575939"/>
    <w:rPr>
      <w:rFonts w:cs="Times New Roman"/>
      <w:b/>
      <w:bCs/>
      <w:sz w:val="28"/>
      <w:szCs w:val="28"/>
      <w:lang w:val="uk-UA" w:eastAsia="ru-RU" w:bidi="ar-SA"/>
    </w:rPr>
  </w:style>
  <w:style w:type="character" w:customStyle="1" w:styleId="90pt">
    <w:name w:val="Основной текст (9) + Интервал 0 pt"/>
    <w:basedOn w:val="a0"/>
    <w:uiPriority w:val="99"/>
    <w:rsid w:val="00575939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lang w:val="uk-UA"/>
    </w:rPr>
  </w:style>
  <w:style w:type="character" w:customStyle="1" w:styleId="0pt">
    <w:name w:val="Основной текст + Интервал 0 pt"/>
    <w:basedOn w:val="a0"/>
    <w:uiPriority w:val="99"/>
    <w:rsid w:val="00575939"/>
    <w:rPr>
      <w:rFonts w:ascii="Times New Roman" w:hAnsi="Times New Roman" w:cs="Times New Roman"/>
      <w:color w:val="000000"/>
      <w:spacing w:val="6"/>
      <w:w w:val="100"/>
      <w:position w:val="0"/>
      <w:sz w:val="25"/>
      <w:szCs w:val="25"/>
      <w:lang w:val="uk-UA"/>
    </w:rPr>
  </w:style>
  <w:style w:type="paragraph" w:styleId="31">
    <w:name w:val="Body Text Indent 3"/>
    <w:basedOn w:val="a"/>
    <w:link w:val="32"/>
    <w:uiPriority w:val="99"/>
    <w:rsid w:val="005759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ED4196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575939"/>
    <w:rPr>
      <w:rFonts w:cs="Times New Roman"/>
      <w:sz w:val="16"/>
      <w:szCs w:val="16"/>
      <w:lang w:val="ru-RU" w:eastAsia="ru-RU" w:bidi="ar-SA"/>
    </w:rPr>
  </w:style>
  <w:style w:type="character" w:customStyle="1" w:styleId="rvts37">
    <w:name w:val="rvts37"/>
    <w:basedOn w:val="a0"/>
    <w:uiPriority w:val="99"/>
    <w:rsid w:val="004E3989"/>
    <w:rPr>
      <w:rFonts w:cs="Times New Roman"/>
    </w:rPr>
  </w:style>
  <w:style w:type="character" w:customStyle="1" w:styleId="rvts0">
    <w:name w:val="rvts0"/>
    <w:basedOn w:val="a0"/>
    <w:uiPriority w:val="99"/>
    <w:rsid w:val="004E3989"/>
    <w:rPr>
      <w:rFonts w:cs="Times New Roman"/>
    </w:rPr>
  </w:style>
  <w:style w:type="paragraph" w:customStyle="1" w:styleId="rvps2">
    <w:name w:val="rvps2"/>
    <w:basedOn w:val="a"/>
    <w:uiPriority w:val="99"/>
    <w:rsid w:val="007D36B1"/>
    <w:pPr>
      <w:spacing w:before="100" w:beforeAutospacing="1" w:after="100" w:afterAutospacing="1"/>
    </w:pPr>
  </w:style>
  <w:style w:type="paragraph" w:customStyle="1" w:styleId="9">
    <w:name w:val="Основной текст (9)"/>
    <w:basedOn w:val="a"/>
    <w:uiPriority w:val="99"/>
    <w:rsid w:val="00132DD2"/>
    <w:pPr>
      <w:widowControl w:val="0"/>
      <w:shd w:val="clear" w:color="auto" w:fill="FFFFFF"/>
      <w:spacing w:before="2340" w:line="643" w:lineRule="exact"/>
      <w:jc w:val="center"/>
    </w:pPr>
    <w:rPr>
      <w:b/>
      <w:bCs/>
      <w:noProof/>
      <w:spacing w:val="2"/>
      <w:sz w:val="25"/>
      <w:szCs w:val="25"/>
      <w:lang w:val="uk-UA" w:eastAsia="uk-UA"/>
    </w:rPr>
  </w:style>
  <w:style w:type="paragraph" w:customStyle="1" w:styleId="StyleZakonu">
    <w:name w:val="StyleZakonu"/>
    <w:basedOn w:val="a"/>
    <w:uiPriority w:val="99"/>
    <w:rsid w:val="006418F1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F7312-CA19-4205-B6AC-2FBE947D4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5F712-BB93-4E39-8A83-BB62AA989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38A10-79C2-42D7-B638-01D0E6662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2021-09-10T13:55:00Z</dcterms:created>
  <dcterms:modified xsi:type="dcterms:W3CDTF">2021-09-10T13:55:00Z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