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569" w:rsidRPr="008778EB" w:rsidRDefault="00173569" w:rsidP="0017356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_GoBack"/>
      <w:bookmarkEnd w:id="0"/>
      <w:r w:rsidRPr="008778EB">
        <w:rPr>
          <w:rFonts w:ascii="Times New Roman" w:eastAsia="Times New Roman" w:hAnsi="Times New Roman" w:cs="Times New Roman"/>
          <w:b/>
          <w:bCs/>
          <w:color w:val="000000"/>
          <w:sz w:val="28"/>
          <w:szCs w:val="28"/>
          <w:lang w:eastAsia="ru-RU"/>
        </w:rPr>
        <w:t>ПОЯСНЮВАЛЬНА ЗАПИСКА</w:t>
      </w:r>
    </w:p>
    <w:p w:rsidR="00173569" w:rsidRPr="00173569" w:rsidRDefault="00173569" w:rsidP="00173569">
      <w:pPr>
        <w:spacing w:after="0" w:line="240" w:lineRule="auto"/>
        <w:ind w:right="97"/>
        <w:jc w:val="center"/>
        <w:textAlignment w:val="baseline"/>
        <w:rPr>
          <w:rFonts w:ascii="Times New Roman" w:hAnsi="Times New Roman"/>
          <w:b/>
          <w:sz w:val="28"/>
          <w:szCs w:val="28"/>
          <w:bdr w:val="none" w:sz="0" w:space="0" w:color="auto" w:frame="1"/>
        </w:rPr>
      </w:pPr>
      <w:r w:rsidRPr="008778EB">
        <w:rPr>
          <w:rFonts w:ascii="Times New Roman" w:eastAsia="Times New Roman" w:hAnsi="Times New Roman" w:cs="Times New Roman"/>
          <w:b/>
          <w:bCs/>
          <w:color w:val="000000"/>
          <w:sz w:val="28"/>
          <w:szCs w:val="28"/>
          <w:lang w:eastAsia="ru-RU"/>
        </w:rPr>
        <w:t xml:space="preserve">до проекту Закону України </w:t>
      </w:r>
      <w:r w:rsidRPr="008778EB">
        <w:rPr>
          <w:rFonts w:ascii="Times New Roman" w:eastAsia="Times New Roman" w:hAnsi="Times New Roman" w:cs="Times New Roman"/>
          <w:b/>
          <w:sz w:val="28"/>
          <w:szCs w:val="28"/>
        </w:rPr>
        <w:t>«</w:t>
      </w:r>
      <w:r w:rsidRPr="00053DB6">
        <w:rPr>
          <w:rFonts w:ascii="Times New Roman" w:hAnsi="Times New Roman"/>
          <w:b/>
          <w:bCs/>
          <w:color w:val="000000"/>
          <w:sz w:val="28"/>
          <w:szCs w:val="28"/>
          <w:bdr w:val="none" w:sz="0" w:space="0" w:color="auto" w:frame="1"/>
          <w:lang w:eastAsia="ru-RU"/>
        </w:rPr>
        <w:t>Пр</w:t>
      </w:r>
      <w:r>
        <w:rPr>
          <w:rFonts w:ascii="Times New Roman" w:hAnsi="Times New Roman"/>
          <w:b/>
          <w:bCs/>
          <w:color w:val="000000"/>
          <w:sz w:val="28"/>
          <w:szCs w:val="28"/>
          <w:bdr w:val="none" w:sz="0" w:space="0" w:color="auto" w:frame="1"/>
          <w:lang w:eastAsia="ru-RU"/>
        </w:rPr>
        <w:t>о внесення змін до Кримінального кодексу України щодо</w:t>
      </w:r>
      <w:r w:rsidRPr="00053DB6">
        <w:rPr>
          <w:rFonts w:ascii="Times New Roman" w:hAnsi="Times New Roman"/>
          <w:b/>
          <w:bCs/>
          <w:color w:val="000000"/>
          <w:sz w:val="28"/>
          <w:szCs w:val="28"/>
          <w:bdr w:val="none" w:sz="0" w:space="0" w:color="auto" w:frame="1"/>
          <w:lang w:eastAsia="ru-RU"/>
        </w:rPr>
        <w:t xml:space="preserve"> покарання за розголошення</w:t>
      </w:r>
      <w:r>
        <w:rPr>
          <w:rFonts w:ascii="Times New Roman" w:hAnsi="Times New Roman"/>
          <w:b/>
          <w:bCs/>
          <w:color w:val="000000"/>
          <w:sz w:val="28"/>
          <w:szCs w:val="28"/>
          <w:bdr w:val="none" w:sz="0" w:space="0" w:color="auto" w:frame="1"/>
          <w:lang w:eastAsia="ru-RU"/>
        </w:rPr>
        <w:t xml:space="preserve"> </w:t>
      </w:r>
      <w:r w:rsidRPr="00053DB6">
        <w:rPr>
          <w:rFonts w:ascii="Times New Roman" w:hAnsi="Times New Roman"/>
          <w:b/>
          <w:bCs/>
          <w:color w:val="000000"/>
          <w:sz w:val="28"/>
          <w:szCs w:val="28"/>
          <w:bdr w:val="none" w:sz="0" w:space="0" w:color="auto" w:frame="1"/>
          <w:lang w:eastAsia="ru-RU"/>
        </w:rPr>
        <w:t>таємниці усиновлення</w:t>
      </w:r>
      <w:r w:rsidRPr="008778EB">
        <w:rPr>
          <w:rFonts w:ascii="Times New Roman" w:eastAsia="Times New Roman" w:hAnsi="Times New Roman" w:cs="Times New Roman"/>
          <w:b/>
          <w:sz w:val="28"/>
          <w:szCs w:val="28"/>
        </w:rPr>
        <w:t>»</w:t>
      </w:r>
    </w:p>
    <w:p w:rsidR="00173569" w:rsidRPr="008778EB" w:rsidRDefault="00173569" w:rsidP="00173569">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173569" w:rsidRPr="008778EB" w:rsidRDefault="00173569" w:rsidP="0017356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73569" w:rsidRPr="008778EB" w:rsidRDefault="00173569" w:rsidP="00173569">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bCs/>
          <w:color w:val="000000"/>
          <w:spacing w:val="1"/>
          <w:sz w:val="28"/>
          <w:szCs w:val="28"/>
          <w:lang w:eastAsia="ru-RU"/>
        </w:rPr>
      </w:pPr>
      <w:r w:rsidRPr="008778EB">
        <w:rPr>
          <w:rFonts w:ascii="Times New Roman" w:eastAsia="Times New Roman" w:hAnsi="Times New Roman" w:cs="Times New Roman"/>
          <w:b/>
          <w:bCs/>
          <w:color w:val="000000"/>
          <w:spacing w:val="1"/>
          <w:sz w:val="28"/>
          <w:szCs w:val="28"/>
          <w:lang w:eastAsia="ru-RU"/>
        </w:rPr>
        <w:t>1. Обґрунтування необхідності прийняття акта</w:t>
      </w:r>
    </w:p>
    <w:p w:rsidR="00173569" w:rsidRPr="008778EB" w:rsidRDefault="00173569" w:rsidP="00173569">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bCs/>
          <w:color w:val="000000"/>
          <w:spacing w:val="1"/>
          <w:sz w:val="28"/>
          <w:szCs w:val="28"/>
          <w:lang w:eastAsia="ru-RU"/>
        </w:rPr>
      </w:pPr>
    </w:p>
    <w:p w:rsidR="00173569" w:rsidRDefault="00173569" w:rsidP="0017356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73569">
        <w:rPr>
          <w:rFonts w:ascii="Times New Roman" w:hAnsi="Times New Roman" w:cs="Times New Roman"/>
          <w:sz w:val="28"/>
          <w:szCs w:val="28"/>
        </w:rPr>
        <w:t>Право знати своїх батьків для усиновленої дитини набуває особливого значення. Для кожної дитини важливо володіти інформацією про власне походження, про фактичних батьків, тобто генетичних родичів, про родину та свій рід. Ця інформація має певну моральну цінність для кожної людини. Вона може бути важливою при медичному обстеженні для виявлення патологій та інших хвороб, що можуть передаватися від батьків; при виявленні талантів та здібностей дитини, її прихильності до будь-яких занять, тощо. Так, ст. 7 Конвенції про права дитини закріплює дане інформаційне право дитини на міжнародному рівні. Однак, зміст даного права, а що особливо важливо специфіку його реалізації та захисту визначає національне законодавство. Відповідно до ч. 3 ст. 226 СК України усиновлена дитина має право після досягнення 14 років одержати інформацію щодо свого усиновлення. Даним положенням практично обмежується національне регулювання права дитини знати свої батьків. При цьому питома вага норм, спрямованих на збереження таємниці усиновлення, у вітчизняному законодавстві набагато більша за кількість норм, покликаних забезпечити право дитини знати своїх батьків. Це викликає теоретичну та практичну проблему забезпечення та реалізації відповідного особистого немайнового права дитини.</w:t>
      </w:r>
    </w:p>
    <w:p w:rsidR="008761C7" w:rsidRDefault="00173569" w:rsidP="0017356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761C7">
        <w:rPr>
          <w:rFonts w:ascii="Times New Roman" w:hAnsi="Times New Roman" w:cs="Times New Roman"/>
          <w:sz w:val="28"/>
          <w:szCs w:val="28"/>
        </w:rPr>
        <w:t xml:space="preserve">Стаття 8 </w:t>
      </w:r>
      <w:r w:rsidR="008761C7" w:rsidRPr="008761C7">
        <w:rPr>
          <w:rFonts w:ascii="Times New Roman" w:hAnsi="Times New Roman" w:cs="Times New Roman"/>
          <w:sz w:val="28"/>
          <w:szCs w:val="28"/>
        </w:rPr>
        <w:t>Конвенції про захист прав людини і основоположних свобод</w:t>
      </w:r>
      <w:r w:rsidRPr="008761C7">
        <w:rPr>
          <w:rFonts w:ascii="Times New Roman" w:hAnsi="Times New Roman" w:cs="Times New Roman"/>
          <w:sz w:val="28"/>
          <w:szCs w:val="28"/>
        </w:rPr>
        <w:t xml:space="preserve">, яка передбачає право на повагу до приватного і сімейного життя і покладає на держав-членів конвенції позитивний обов’язок із забезпечення здійснення відповідного права, була предметом аналізу Європейського суду з прав людини (далі – ЄСПЛ). Низка справ, які розглядалися ЄСПЛ, свідчить про те, що право на інформацію про своє походження та ранні роки життя є об’єктом охорони та захисту. </w:t>
      </w:r>
    </w:p>
    <w:p w:rsidR="00173569" w:rsidRDefault="00173569" w:rsidP="0017356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761C7">
        <w:rPr>
          <w:rFonts w:ascii="Times New Roman" w:hAnsi="Times New Roman" w:cs="Times New Roman"/>
          <w:sz w:val="28"/>
          <w:szCs w:val="28"/>
        </w:rPr>
        <w:t>Так, у справі Гаскін проти Сполученого королівства (Gaskin v</w:t>
      </w:r>
      <w:r w:rsidR="008761C7">
        <w:rPr>
          <w:rFonts w:ascii="Times New Roman" w:hAnsi="Times New Roman" w:cs="Times New Roman"/>
          <w:sz w:val="28"/>
          <w:szCs w:val="28"/>
        </w:rPr>
        <w:t xml:space="preserve">. United Kingdom) </w:t>
      </w:r>
      <w:r w:rsidRPr="008761C7">
        <w:rPr>
          <w:rFonts w:ascii="Times New Roman" w:hAnsi="Times New Roman" w:cs="Times New Roman"/>
          <w:sz w:val="28"/>
          <w:szCs w:val="28"/>
        </w:rPr>
        <w:t xml:space="preserve">заявник Грехам Гаскін виховувався в органах опіки та піклування. Оскільки, на думку заявника, до нього погано ставилися в ранньому дитинстві, він звернувся до суду з вимогою про ознайомлення з відповідною інформацією, що зберігалася в уповноважених органах. ЄСПЛ дійшов висновку, що заявнику необхідно одержати таку інформацію, що допоможе йому дізнатися та зрозуміти особливості свого дитинства та раннього розвитку. З іншого боку, конфіденційність публічних записів – це запорука отримання об’єктивної та надійної інформації, і така конфіденційність необхідна для захисту прав третіх осіб. Суд визнав, що право заявника, передбачене ст. 8 Європейської конвенції, було порушене, адже у Великій Британії відсутня незалежна установа, яка б вирішувала питання про доступ </w:t>
      </w:r>
      <w:r w:rsidRPr="008761C7">
        <w:rPr>
          <w:rFonts w:ascii="Times New Roman" w:hAnsi="Times New Roman" w:cs="Times New Roman"/>
          <w:sz w:val="28"/>
          <w:szCs w:val="28"/>
        </w:rPr>
        <w:lastRenderedPageBreak/>
        <w:t>до відповідної інформації</w:t>
      </w:r>
      <w:r w:rsidR="008761C7">
        <w:rPr>
          <w:rFonts w:ascii="Times New Roman" w:hAnsi="Times New Roman" w:cs="Times New Roman"/>
          <w:sz w:val="28"/>
          <w:szCs w:val="28"/>
        </w:rPr>
        <w:t>.</w:t>
      </w:r>
    </w:p>
    <w:p w:rsidR="008761C7" w:rsidRDefault="008761C7" w:rsidP="0017356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761C7">
        <w:rPr>
          <w:rFonts w:ascii="Times New Roman" w:hAnsi="Times New Roman" w:cs="Times New Roman"/>
          <w:sz w:val="28"/>
          <w:szCs w:val="28"/>
        </w:rPr>
        <w:t>У справі Одієвре проти</w:t>
      </w:r>
      <w:r>
        <w:rPr>
          <w:rFonts w:ascii="Times New Roman" w:hAnsi="Times New Roman" w:cs="Times New Roman"/>
          <w:sz w:val="28"/>
          <w:szCs w:val="28"/>
        </w:rPr>
        <w:t xml:space="preserve"> Франції (Odievre v. France)</w:t>
      </w:r>
      <w:r w:rsidRPr="008761C7">
        <w:rPr>
          <w:rFonts w:ascii="Times New Roman" w:hAnsi="Times New Roman" w:cs="Times New Roman"/>
          <w:sz w:val="28"/>
          <w:szCs w:val="28"/>
        </w:rPr>
        <w:t xml:space="preserve"> усиновлена в ранньому дитинстві заявниця прагнула отримати персональні дані своєї біологічної матері, яка покинула заявницю одразу після народження і забажала залишити інформацію про себе у таємниці, подавши відповідну заяву до закладу охорони здоров’я. Аналізуючи обставини справи, ЄСПЛ визнав, що Франція змогла забезпечити дотримання балансу прав матерів (які за законодавством Франції мають право на таємне народження дитини та на таємницю про факт народження дитини) і заявниці, яка отримала інформацію про свою матір, яка не може бути ідентифікованою. Таким чином, на думку ЄСПЛ, Францією не було порушене право заявниці на повагу до приватного і сімейного життя.</w:t>
      </w:r>
    </w:p>
    <w:p w:rsidR="008761C7" w:rsidRPr="00473EAC" w:rsidRDefault="008761C7" w:rsidP="0017356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8761C7">
        <w:rPr>
          <w:rFonts w:ascii="Times New Roman" w:hAnsi="Times New Roman" w:cs="Times New Roman"/>
          <w:sz w:val="28"/>
          <w:szCs w:val="28"/>
        </w:rPr>
        <w:t xml:space="preserve">За обставинами справи Джаггі проти Швейцарії (Jaࡇggi v. Switzerland) батьки 67-річного заявника не перебували у шлюбі. Мати заявника зверталася з позовом про визнання батьківства до пана Ей. Ейч. у 1939 році, однак позов не було задоволено. Після смерті відповідача на прохання заявника у 1976 році було проведено генетичну експертизу, за результатами якої встановлено, що померлий дійсно міг би бути біологічним батьком заявника. У 1997 році заявник звернувся до уповноважених органів з вимогою провести повторний аналіз ДНК, яку не було задоволено. Вичерпавши всі засоби національного захисту, заявник був змушений звернутися до ЄСПЛ, вважаючи, що його право на повагу до приватного життя було порушено. Встановлюючи баланс між правом на повагу до померлої особи, правом заявника на інформацію про своє походження та публічним інтересом у встановленні правової визначеності, ЄСПЛ визнав, що відмова в ексгумації тіла Ей. Ейч. з метою проведення експертизи для встановлення батьківства є порушенням права заявника, передбаченого статтею 8 Європейської конвенції. До такого висновку ЄСПЛ дійшов з огляду на те, що заявник продемонстрував реальний інтерес у встановленні інформації про свого біологічного батька, а родина померлого </w:t>
      </w:r>
      <w:r w:rsidRPr="00473EAC">
        <w:rPr>
          <w:rFonts w:ascii="Times New Roman" w:hAnsi="Times New Roman" w:cs="Times New Roman"/>
          <w:sz w:val="28"/>
          <w:szCs w:val="28"/>
        </w:rPr>
        <w:t>не навела будь-яких релігійних або інших аргументів проти ексгумації.</w:t>
      </w:r>
    </w:p>
    <w:p w:rsidR="008761C7" w:rsidRPr="00473EAC" w:rsidRDefault="008761C7" w:rsidP="0017356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73EAC">
        <w:rPr>
          <w:rFonts w:ascii="Times New Roman" w:hAnsi="Times New Roman" w:cs="Times New Roman"/>
          <w:sz w:val="28"/>
          <w:szCs w:val="28"/>
        </w:rPr>
        <w:t>Справа Годеллі проти Італії (Godelli v. Italy) стосується конфіденційності обставин народження дитини та неможливості особи отримати інформацію про своє походження. Аніта Годеллі наголошувала на тому, що з віком вона все більше і більше прагнула отримати інформацію про своє генетичне походження. На відміну від справи Одієвре, у справі Годеллі ЄСПЛ констатовано, що не було забезпечено права на отримання інформації про своє походження, а отже, право заявниці на повагу до приватного і сімейного життя було порушене.</w:t>
      </w:r>
    </w:p>
    <w:p w:rsidR="00473EAC" w:rsidRPr="00473EAC" w:rsidRDefault="00473EAC" w:rsidP="0017356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73EAC">
        <w:rPr>
          <w:rFonts w:ascii="Times New Roman" w:hAnsi="Times New Roman" w:cs="Times New Roman"/>
          <w:sz w:val="28"/>
          <w:szCs w:val="28"/>
        </w:rPr>
        <w:t>Враховуючи вищезазначене</w:t>
      </w:r>
      <w:r>
        <w:rPr>
          <w:rFonts w:ascii="Times New Roman" w:hAnsi="Times New Roman" w:cs="Times New Roman"/>
          <w:sz w:val="28"/>
          <w:szCs w:val="28"/>
          <w:lang w:val="ru-RU"/>
        </w:rPr>
        <w:t>, вбача</w:t>
      </w:r>
      <w:r>
        <w:rPr>
          <w:rFonts w:ascii="Times New Roman" w:hAnsi="Times New Roman" w:cs="Times New Roman"/>
          <w:sz w:val="28"/>
          <w:szCs w:val="28"/>
        </w:rPr>
        <w:t>ється за необхідне вилучити із об’єктивної сторони складу кримінального правопорушення передбаченого статтею 168 КК України, р</w:t>
      </w:r>
      <w:r w:rsidRPr="00473EAC">
        <w:rPr>
          <w:rFonts w:ascii="Times New Roman" w:hAnsi="Times New Roman" w:cs="Times New Roman"/>
          <w:sz w:val="28"/>
          <w:szCs w:val="28"/>
        </w:rPr>
        <w:t xml:space="preserve">озголошення таємниці усиновлення </w:t>
      </w:r>
      <w:r>
        <w:rPr>
          <w:rFonts w:ascii="Times New Roman" w:hAnsi="Times New Roman" w:cs="Times New Roman"/>
          <w:sz w:val="28"/>
          <w:szCs w:val="28"/>
        </w:rPr>
        <w:t xml:space="preserve">у тому числі </w:t>
      </w:r>
      <w:r w:rsidRPr="00473EAC">
        <w:rPr>
          <w:rFonts w:ascii="Times New Roman" w:hAnsi="Times New Roman" w:cs="Times New Roman"/>
          <w:sz w:val="28"/>
          <w:szCs w:val="28"/>
        </w:rPr>
        <w:t>вчинене службовою особою або працівником медичного закладу, яким відомості про усиновлення (удочеріння) стали</w:t>
      </w:r>
      <w:r>
        <w:rPr>
          <w:rFonts w:ascii="Times New Roman" w:hAnsi="Times New Roman" w:cs="Times New Roman"/>
          <w:sz w:val="28"/>
          <w:szCs w:val="28"/>
        </w:rPr>
        <w:t xml:space="preserve"> відомі по службі чи по роботі, </w:t>
      </w:r>
      <w:r>
        <w:rPr>
          <w:rFonts w:ascii="Times New Roman" w:hAnsi="Times New Roman" w:cs="Times New Roman"/>
          <w:sz w:val="28"/>
          <w:szCs w:val="28"/>
        </w:rPr>
        <w:lastRenderedPageBreak/>
        <w:t xml:space="preserve">особі, що </w:t>
      </w:r>
      <w:r w:rsidRPr="00473EAC">
        <w:rPr>
          <w:rFonts w:ascii="Times New Roman" w:hAnsi="Times New Roman" w:cs="Times New Roman"/>
          <w:sz w:val="28"/>
          <w:szCs w:val="28"/>
        </w:rPr>
        <w:t>була усиновлена, після досягнення нею цивільної дієздатності.</w:t>
      </w:r>
      <w:r>
        <w:rPr>
          <w:rFonts w:ascii="Times New Roman" w:hAnsi="Times New Roman" w:cs="Times New Roman"/>
          <w:sz w:val="28"/>
          <w:szCs w:val="28"/>
        </w:rPr>
        <w:t xml:space="preserve">  </w:t>
      </w:r>
    </w:p>
    <w:p w:rsidR="00173569" w:rsidRPr="00173569" w:rsidRDefault="00173569" w:rsidP="0017356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pacing w:val="1"/>
          <w:sz w:val="28"/>
          <w:szCs w:val="28"/>
          <w:lang w:eastAsia="ru-RU"/>
        </w:rPr>
      </w:pPr>
    </w:p>
    <w:p w:rsidR="00173569" w:rsidRPr="003B39B8" w:rsidRDefault="00173569" w:rsidP="00173569">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bCs/>
          <w:spacing w:val="3"/>
          <w:sz w:val="28"/>
          <w:szCs w:val="28"/>
          <w:lang w:eastAsia="ru-RU"/>
        </w:rPr>
      </w:pPr>
      <w:r w:rsidRPr="003B39B8">
        <w:rPr>
          <w:rFonts w:ascii="Times New Roman" w:eastAsia="Times New Roman" w:hAnsi="Times New Roman" w:cs="Times New Roman"/>
          <w:b/>
          <w:bCs/>
          <w:spacing w:val="3"/>
          <w:sz w:val="28"/>
          <w:szCs w:val="28"/>
          <w:lang w:eastAsia="ru-RU"/>
        </w:rPr>
        <w:t>2. Мета і шляхи її досягнення</w:t>
      </w:r>
    </w:p>
    <w:p w:rsidR="00173569" w:rsidRPr="003B39B8" w:rsidRDefault="00173569" w:rsidP="00173569">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173569" w:rsidRPr="00F652F3" w:rsidRDefault="00173569" w:rsidP="0017356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B39B8">
        <w:rPr>
          <w:rFonts w:ascii="Times New Roman" w:eastAsia="Times New Roman" w:hAnsi="Times New Roman" w:cs="Times New Roman"/>
          <w:sz w:val="28"/>
          <w:szCs w:val="28"/>
          <w:lang w:eastAsia="ru-RU"/>
        </w:rPr>
        <w:t xml:space="preserve">Метою прийняття акта є </w:t>
      </w:r>
      <w:r>
        <w:rPr>
          <w:rFonts w:ascii="Times New Roman" w:eastAsia="Times New Roman" w:hAnsi="Times New Roman" w:cs="Times New Roman"/>
          <w:sz w:val="28"/>
          <w:szCs w:val="28"/>
          <w:lang w:eastAsia="ru-RU"/>
        </w:rPr>
        <w:t xml:space="preserve">врахування інтересів </w:t>
      </w:r>
      <w:r w:rsidR="000B4CB5">
        <w:rPr>
          <w:rFonts w:ascii="Times New Roman" w:hAnsi="Times New Roman" w:cs="Times New Roman"/>
          <w:sz w:val="28"/>
          <w:szCs w:val="28"/>
        </w:rPr>
        <w:t>осіб, які</w:t>
      </w:r>
      <w:r w:rsidR="00473EAC">
        <w:rPr>
          <w:rFonts w:ascii="Times New Roman" w:hAnsi="Times New Roman" w:cs="Times New Roman"/>
          <w:sz w:val="28"/>
          <w:szCs w:val="28"/>
        </w:rPr>
        <w:t xml:space="preserve"> були усиновлені</w:t>
      </w:r>
      <w:r w:rsidR="00473EAC">
        <w:rPr>
          <w:rFonts w:ascii="Times New Roman" w:eastAsia="Times New Roman" w:hAnsi="Times New Roman" w:cs="Times New Roman"/>
          <w:sz w:val="28"/>
          <w:szCs w:val="28"/>
          <w:lang w:eastAsia="ru-RU"/>
        </w:rPr>
        <w:t>, що відповідає міжнародним нормативно-правовим актам</w:t>
      </w:r>
      <w:r w:rsidR="002F56F2">
        <w:rPr>
          <w:rFonts w:ascii="Times New Roman" w:eastAsia="Times New Roman" w:hAnsi="Times New Roman" w:cs="Times New Roman"/>
          <w:sz w:val="28"/>
          <w:szCs w:val="28"/>
          <w:lang w:eastAsia="ru-RU"/>
        </w:rPr>
        <w:t xml:space="preserve"> відносно прав людини та дитини.</w:t>
      </w:r>
    </w:p>
    <w:p w:rsidR="00173569" w:rsidRPr="00830E0E" w:rsidRDefault="00173569" w:rsidP="00173569">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законопро</w:t>
      </w:r>
      <w:r w:rsidR="002F56F2">
        <w:rPr>
          <w:rFonts w:ascii="Times New Roman" w:eastAsia="Times New Roman" w:hAnsi="Times New Roman" w:cs="Times New Roman"/>
          <w:sz w:val="28"/>
          <w:szCs w:val="28"/>
          <w:lang w:eastAsia="ru-RU"/>
        </w:rPr>
        <w:t>ектом запропоновано внести доповнення</w:t>
      </w:r>
      <w:r>
        <w:rPr>
          <w:rFonts w:ascii="Times New Roman" w:eastAsia="Times New Roman" w:hAnsi="Times New Roman" w:cs="Times New Roman"/>
          <w:sz w:val="28"/>
          <w:szCs w:val="28"/>
          <w:lang w:eastAsia="ru-RU"/>
        </w:rPr>
        <w:t xml:space="preserve"> до </w:t>
      </w:r>
      <w:r w:rsidR="002F56F2">
        <w:rPr>
          <w:rFonts w:ascii="Times New Roman" w:eastAsia="Times New Roman" w:hAnsi="Times New Roman" w:cs="Times New Roman"/>
          <w:sz w:val="28"/>
          <w:szCs w:val="28"/>
          <w:lang w:eastAsia="ru-RU"/>
        </w:rPr>
        <w:t>статті 168 КК України.</w:t>
      </w:r>
    </w:p>
    <w:p w:rsidR="00173569" w:rsidRDefault="00173569" w:rsidP="0017356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pacing w:val="1"/>
          <w:sz w:val="28"/>
          <w:szCs w:val="28"/>
          <w:lang w:eastAsia="ru-RU"/>
        </w:rPr>
      </w:pPr>
    </w:p>
    <w:p w:rsidR="00173569" w:rsidRPr="003B39B8" w:rsidRDefault="00173569" w:rsidP="0017356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9B8">
        <w:rPr>
          <w:rFonts w:ascii="Times New Roman" w:eastAsia="Times New Roman" w:hAnsi="Times New Roman" w:cs="Times New Roman"/>
          <w:b/>
          <w:bCs/>
          <w:color w:val="000000"/>
          <w:spacing w:val="1"/>
          <w:sz w:val="28"/>
          <w:szCs w:val="28"/>
          <w:lang w:eastAsia="ru-RU"/>
        </w:rPr>
        <w:t>3. Правові аспекти</w:t>
      </w:r>
    </w:p>
    <w:p w:rsidR="00173569" w:rsidRPr="002F56F2" w:rsidRDefault="00173569" w:rsidP="002F56F2">
      <w:pPr>
        <w:keepNext/>
        <w:keepLines/>
        <w:widowControl w:val="0"/>
        <w:autoSpaceDE w:val="0"/>
        <w:autoSpaceDN w:val="0"/>
        <w:adjustRightInd w:val="0"/>
        <w:spacing w:before="240" w:after="0" w:line="240" w:lineRule="auto"/>
        <w:ind w:firstLine="709"/>
        <w:jc w:val="both"/>
        <w:outlineLvl w:val="0"/>
        <w:rPr>
          <w:rFonts w:ascii="Times New Roman" w:eastAsia="Times New Roman" w:hAnsi="Times New Roman" w:cs="Times New Roman"/>
          <w:sz w:val="28"/>
          <w:szCs w:val="28"/>
          <w:lang w:eastAsia="ru-RU"/>
        </w:rPr>
      </w:pPr>
      <w:r w:rsidRPr="003B39B8">
        <w:rPr>
          <w:rFonts w:ascii="Times New Roman" w:eastAsia="Times New Roman" w:hAnsi="Times New Roman" w:cs="Times New Roman"/>
          <w:sz w:val="28"/>
          <w:szCs w:val="28"/>
          <w:lang w:eastAsia="ru-RU"/>
        </w:rPr>
        <w:t xml:space="preserve">Основними нормативно-правовими актами у цій сфері правового регулювання є: Конституція України, </w:t>
      </w:r>
      <w:r w:rsidR="002F56F2">
        <w:rPr>
          <w:rFonts w:ascii="Times New Roman" w:eastAsia="Times New Roman" w:hAnsi="Times New Roman" w:cs="Times New Roman"/>
          <w:sz w:val="28"/>
          <w:szCs w:val="28"/>
          <w:lang w:eastAsia="ru-RU"/>
        </w:rPr>
        <w:t>Сімейний кодекс України, Кримінальний кодекс України, Цивільний кодекс України,</w:t>
      </w:r>
      <w:r>
        <w:rPr>
          <w:rFonts w:ascii="Times New Roman" w:eastAsia="Times New Roman" w:hAnsi="Times New Roman" w:cs="Times New Roman"/>
          <w:sz w:val="28"/>
          <w:szCs w:val="28"/>
          <w:lang w:eastAsia="ru-RU"/>
        </w:rPr>
        <w:t xml:space="preserve"> Закон</w:t>
      </w:r>
      <w:r w:rsidR="002F56F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України </w:t>
      </w:r>
      <w:r w:rsidR="002F56F2" w:rsidRPr="002F56F2">
        <w:rPr>
          <w:rFonts w:ascii="Times New Roman" w:eastAsia="Times New Roman" w:hAnsi="Times New Roman" w:cs="Times New Roman"/>
          <w:sz w:val="28"/>
          <w:szCs w:val="28"/>
          <w:lang w:eastAsia="ru-RU"/>
        </w:rPr>
        <w:t>"Про державну допомогу сім’ям з дітьми"</w:t>
      </w:r>
      <w:r w:rsidR="002F56F2">
        <w:rPr>
          <w:rFonts w:ascii="Times New Roman" w:eastAsia="Times New Roman" w:hAnsi="Times New Roman" w:cs="Times New Roman"/>
          <w:sz w:val="28"/>
          <w:szCs w:val="28"/>
          <w:lang w:eastAsia="ru-RU"/>
        </w:rPr>
        <w:t xml:space="preserve">, </w:t>
      </w:r>
      <w:r w:rsidR="002F56F2" w:rsidRPr="002F56F2">
        <w:rPr>
          <w:rFonts w:ascii="Times New Roman" w:eastAsia="Times New Roman" w:hAnsi="Times New Roman" w:cs="Times New Roman"/>
          <w:sz w:val="28"/>
          <w:szCs w:val="28"/>
          <w:lang w:eastAsia="ru-RU"/>
        </w:rPr>
        <w:t>"Основи законодавства України про охорону здоров'я"</w:t>
      </w:r>
      <w:r w:rsidR="002F56F2">
        <w:rPr>
          <w:rFonts w:ascii="Times New Roman" w:eastAsia="Times New Roman" w:hAnsi="Times New Roman" w:cs="Times New Roman"/>
          <w:sz w:val="28"/>
          <w:szCs w:val="28"/>
          <w:lang w:eastAsia="ru-RU"/>
        </w:rPr>
        <w:t xml:space="preserve">, </w:t>
      </w:r>
      <w:r w:rsidR="002F56F2">
        <w:rPr>
          <w:rFonts w:ascii="Times New Roman" w:hAnsi="Times New Roman" w:cs="Times New Roman"/>
          <w:sz w:val="28"/>
          <w:szCs w:val="28"/>
        </w:rPr>
        <w:t>Конвенцією</w:t>
      </w:r>
      <w:r w:rsidR="002F56F2" w:rsidRPr="008761C7">
        <w:rPr>
          <w:rFonts w:ascii="Times New Roman" w:hAnsi="Times New Roman" w:cs="Times New Roman"/>
          <w:sz w:val="28"/>
          <w:szCs w:val="28"/>
        </w:rPr>
        <w:t xml:space="preserve"> про захист прав людини і основоположних свобод</w:t>
      </w:r>
      <w:r w:rsidR="002F56F2">
        <w:rPr>
          <w:rFonts w:ascii="Times New Roman" w:hAnsi="Times New Roman" w:cs="Times New Roman"/>
          <w:sz w:val="28"/>
          <w:szCs w:val="28"/>
        </w:rPr>
        <w:t xml:space="preserve"> та </w:t>
      </w:r>
      <w:r w:rsidR="002F56F2" w:rsidRPr="00173569">
        <w:rPr>
          <w:rFonts w:ascii="Times New Roman" w:hAnsi="Times New Roman" w:cs="Times New Roman"/>
          <w:sz w:val="28"/>
          <w:szCs w:val="28"/>
        </w:rPr>
        <w:t>Конве</w:t>
      </w:r>
      <w:r w:rsidR="002F56F2">
        <w:rPr>
          <w:rFonts w:ascii="Times New Roman" w:hAnsi="Times New Roman" w:cs="Times New Roman"/>
          <w:sz w:val="28"/>
          <w:szCs w:val="28"/>
        </w:rPr>
        <w:t>нцією</w:t>
      </w:r>
      <w:r w:rsidR="002F56F2" w:rsidRPr="00173569">
        <w:rPr>
          <w:rFonts w:ascii="Times New Roman" w:hAnsi="Times New Roman" w:cs="Times New Roman"/>
          <w:sz w:val="28"/>
          <w:szCs w:val="28"/>
        </w:rPr>
        <w:t xml:space="preserve"> про права дитини</w:t>
      </w:r>
      <w:r w:rsidR="000B4CB5">
        <w:rPr>
          <w:rFonts w:ascii="Times New Roman" w:hAnsi="Times New Roman" w:cs="Times New Roman"/>
          <w:sz w:val="28"/>
          <w:szCs w:val="28"/>
        </w:rPr>
        <w:t>.</w:t>
      </w:r>
    </w:p>
    <w:p w:rsidR="009A3E06" w:rsidRPr="008A2943" w:rsidRDefault="009A3E06" w:rsidP="008A2943">
      <w:pPr>
        <w:ind w:firstLine="567"/>
        <w:jc w:val="both"/>
        <w:rPr>
          <w:rFonts w:ascii="Times New Roman" w:eastAsia="Times New Roman" w:hAnsi="Times New Roman" w:cs="Times New Roman"/>
          <w:sz w:val="28"/>
          <w:szCs w:val="28"/>
          <w:lang w:eastAsia="ru-RU"/>
        </w:rPr>
      </w:pPr>
      <w:r w:rsidRPr="008A2943">
        <w:rPr>
          <w:rFonts w:ascii="Times New Roman" w:eastAsia="Times New Roman" w:hAnsi="Times New Roman" w:cs="Times New Roman"/>
          <w:sz w:val="28"/>
          <w:szCs w:val="28"/>
          <w:lang w:eastAsia="ru-RU"/>
        </w:rPr>
        <w:t>Даний законопроект має розглядатися одночасно з</w:t>
      </w:r>
      <w:r w:rsidR="008A2943">
        <w:rPr>
          <w:rFonts w:ascii="Times New Roman" w:eastAsia="Times New Roman" w:hAnsi="Times New Roman" w:cs="Times New Roman"/>
          <w:sz w:val="28"/>
          <w:szCs w:val="28"/>
          <w:lang w:eastAsia="ru-RU"/>
        </w:rPr>
        <w:t xml:space="preserve"> проектом Закону України </w:t>
      </w:r>
      <w:r w:rsidRPr="008A2943">
        <w:rPr>
          <w:rFonts w:ascii="Times New Roman" w:eastAsia="Times New Roman" w:hAnsi="Times New Roman" w:cs="Times New Roman"/>
          <w:sz w:val="28"/>
          <w:szCs w:val="28"/>
          <w:lang w:eastAsia="ru-RU"/>
        </w:rPr>
        <w:t>«</w:t>
      </w:r>
      <w:r w:rsidR="008A2943" w:rsidRPr="008A2943">
        <w:rPr>
          <w:rFonts w:ascii="Times New Roman" w:eastAsia="Times New Roman" w:hAnsi="Times New Roman" w:cs="Times New Roman"/>
          <w:sz w:val="28"/>
          <w:szCs w:val="28"/>
          <w:lang w:eastAsia="ru-RU"/>
        </w:rPr>
        <w:t>Про внесення змін до деяких законодавчих актів України</w:t>
      </w:r>
      <w:r w:rsidR="008A2943">
        <w:rPr>
          <w:rFonts w:ascii="Times New Roman" w:eastAsia="Times New Roman" w:hAnsi="Times New Roman" w:cs="Times New Roman"/>
          <w:sz w:val="28"/>
          <w:szCs w:val="28"/>
          <w:lang w:eastAsia="ru-RU"/>
        </w:rPr>
        <w:t xml:space="preserve"> </w:t>
      </w:r>
      <w:r w:rsidR="008A2943" w:rsidRPr="008A2943">
        <w:rPr>
          <w:rFonts w:ascii="Times New Roman" w:eastAsia="Times New Roman" w:hAnsi="Times New Roman" w:cs="Times New Roman"/>
          <w:sz w:val="28"/>
          <w:szCs w:val="28"/>
          <w:lang w:eastAsia="ru-RU"/>
        </w:rPr>
        <w:t>щодо профілактики та протидії інфантициду</w:t>
      </w:r>
      <w:r w:rsidRPr="008A2943">
        <w:rPr>
          <w:rFonts w:ascii="Times New Roman" w:eastAsia="Times New Roman" w:hAnsi="Times New Roman" w:cs="Times New Roman"/>
          <w:sz w:val="28"/>
          <w:szCs w:val="28"/>
          <w:lang w:eastAsia="ru-RU"/>
        </w:rPr>
        <w:t>», який є невід’ємною частиною даного законопроекту.</w:t>
      </w:r>
    </w:p>
    <w:p w:rsidR="00173569" w:rsidRPr="003B39B8" w:rsidRDefault="00173569" w:rsidP="0017356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1"/>
          <w:sz w:val="28"/>
          <w:szCs w:val="28"/>
          <w:lang w:eastAsia="ru-RU"/>
        </w:rPr>
      </w:pPr>
    </w:p>
    <w:p w:rsidR="00173569" w:rsidRPr="003B39B8" w:rsidRDefault="00173569" w:rsidP="00173569">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B39B8">
        <w:rPr>
          <w:rFonts w:ascii="Times New Roman" w:eastAsia="Times New Roman" w:hAnsi="Times New Roman" w:cs="Times New Roman"/>
          <w:b/>
          <w:bCs/>
          <w:color w:val="000000"/>
          <w:spacing w:val="1"/>
          <w:sz w:val="28"/>
          <w:szCs w:val="28"/>
          <w:lang w:eastAsia="ru-RU"/>
        </w:rPr>
        <w:t>4. Фінансово-економічне обґрунтування</w:t>
      </w:r>
    </w:p>
    <w:p w:rsidR="00173569" w:rsidRPr="003B39B8" w:rsidRDefault="00173569" w:rsidP="0017356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5"/>
          <w:sz w:val="28"/>
          <w:szCs w:val="28"/>
          <w:lang w:eastAsia="ru-RU"/>
        </w:rPr>
      </w:pPr>
    </w:p>
    <w:p w:rsidR="00173569" w:rsidRPr="003B39B8" w:rsidRDefault="00173569" w:rsidP="0017356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5"/>
          <w:sz w:val="28"/>
          <w:szCs w:val="28"/>
          <w:lang w:eastAsia="ru-RU"/>
        </w:rPr>
      </w:pPr>
      <w:r w:rsidRPr="003B39B8">
        <w:rPr>
          <w:rFonts w:ascii="Times New Roman" w:eastAsia="Times New Roman" w:hAnsi="Times New Roman" w:cs="Times New Roman"/>
          <w:color w:val="000000"/>
          <w:spacing w:val="5"/>
          <w:sz w:val="28"/>
          <w:szCs w:val="28"/>
          <w:lang w:eastAsia="ru-RU"/>
        </w:rPr>
        <w:t>Реалізація Закону не потребуватиме додаткових матеріальних та інших витр</w:t>
      </w:r>
      <w:r>
        <w:rPr>
          <w:rFonts w:ascii="Times New Roman" w:eastAsia="Times New Roman" w:hAnsi="Times New Roman" w:cs="Times New Roman"/>
          <w:color w:val="000000"/>
          <w:spacing w:val="5"/>
          <w:sz w:val="28"/>
          <w:szCs w:val="28"/>
          <w:lang w:eastAsia="ru-RU"/>
        </w:rPr>
        <w:t>ат з Державного бюджету України.</w:t>
      </w:r>
    </w:p>
    <w:p w:rsidR="00173569" w:rsidRPr="003B39B8" w:rsidRDefault="00173569" w:rsidP="00173569">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bCs/>
          <w:color w:val="000000"/>
          <w:spacing w:val="2"/>
          <w:sz w:val="28"/>
          <w:szCs w:val="28"/>
          <w:lang w:eastAsia="ru-RU"/>
        </w:rPr>
      </w:pPr>
    </w:p>
    <w:p w:rsidR="00173569" w:rsidRPr="003B39B8" w:rsidRDefault="00173569" w:rsidP="00173569">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3B39B8">
        <w:rPr>
          <w:rFonts w:ascii="Times New Roman" w:eastAsia="Times New Roman" w:hAnsi="Times New Roman" w:cs="Times New Roman"/>
          <w:b/>
          <w:bCs/>
          <w:color w:val="000000"/>
          <w:spacing w:val="2"/>
          <w:sz w:val="28"/>
          <w:szCs w:val="28"/>
          <w:lang w:eastAsia="ru-RU"/>
        </w:rPr>
        <w:t>5. Прогноз результатів</w:t>
      </w:r>
    </w:p>
    <w:p w:rsidR="00173569" w:rsidRPr="003B39B8" w:rsidRDefault="00173569" w:rsidP="00173569">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pacing w:val="3"/>
          <w:sz w:val="28"/>
          <w:szCs w:val="28"/>
          <w:lang w:eastAsia="ru-RU"/>
        </w:rPr>
      </w:pPr>
    </w:p>
    <w:p w:rsidR="00173569" w:rsidRPr="003B39B8" w:rsidRDefault="00173569" w:rsidP="00173569">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B39B8">
        <w:rPr>
          <w:rFonts w:ascii="Times New Roman" w:eastAsia="Times New Roman" w:hAnsi="Times New Roman" w:cs="Times New Roman"/>
          <w:color w:val="000000"/>
          <w:spacing w:val="3"/>
          <w:sz w:val="28"/>
          <w:szCs w:val="28"/>
          <w:lang w:eastAsia="ru-RU"/>
        </w:rPr>
        <w:t>Реалізація Закону сприятиме</w:t>
      </w:r>
      <w:r>
        <w:rPr>
          <w:rFonts w:ascii="Times New Roman" w:eastAsia="Times New Roman" w:hAnsi="Times New Roman" w:cs="Times New Roman"/>
          <w:color w:val="000000"/>
          <w:spacing w:val="3"/>
          <w:sz w:val="28"/>
          <w:szCs w:val="28"/>
          <w:lang w:eastAsia="ru-RU"/>
        </w:rPr>
        <w:t xml:space="preserve"> підвищенню </w:t>
      </w:r>
      <w:r w:rsidR="002F56F2">
        <w:rPr>
          <w:rFonts w:ascii="Times New Roman" w:eastAsia="Times New Roman" w:hAnsi="Times New Roman" w:cs="Times New Roman"/>
          <w:color w:val="000000"/>
          <w:spacing w:val="3"/>
          <w:sz w:val="28"/>
          <w:szCs w:val="28"/>
          <w:lang w:eastAsia="ru-RU"/>
        </w:rPr>
        <w:t xml:space="preserve">права людини та громадянина на отримання інформації про своє походження. </w:t>
      </w:r>
    </w:p>
    <w:p w:rsidR="00173569" w:rsidRPr="003B39B8" w:rsidRDefault="00173569" w:rsidP="00173569">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173569" w:rsidRPr="003B39B8" w:rsidRDefault="00173569" w:rsidP="00173569">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173569" w:rsidRPr="008A7B2D" w:rsidRDefault="00173569" w:rsidP="00173569">
      <w:pPr>
        <w:widowControl w:val="0"/>
        <w:autoSpaceDE w:val="0"/>
        <w:autoSpaceDN w:val="0"/>
        <w:adjustRightInd w:val="0"/>
        <w:spacing w:after="0" w:line="240" w:lineRule="auto"/>
        <w:ind w:right="-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Народний</w:t>
      </w:r>
      <w:r w:rsidRPr="008A7B2D">
        <w:rPr>
          <w:rFonts w:ascii="Times New Roman" w:eastAsia="Times New Roman" w:hAnsi="Times New Roman" w:cs="Times New Roman"/>
          <w:b/>
          <w:sz w:val="28"/>
          <w:szCs w:val="28"/>
          <w:lang w:eastAsia="ru-RU"/>
        </w:rPr>
        <w:t xml:space="preserve"> депутат України  </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w:t>
      </w:r>
      <w:r w:rsidR="000B4CB5">
        <w:rPr>
          <w:rFonts w:ascii="Times New Roman" w:eastAsia="Times New Roman" w:hAnsi="Times New Roman" w:cs="Times New Roman"/>
          <w:b/>
          <w:sz w:val="28"/>
          <w:szCs w:val="28"/>
          <w:lang w:eastAsia="ru-RU"/>
        </w:rPr>
        <w:t xml:space="preserve">                      Г.М. Третьякова</w:t>
      </w:r>
    </w:p>
    <w:p w:rsidR="007E79AE" w:rsidRDefault="007E79AE"/>
    <w:sectPr w:rsidR="007E79AE" w:rsidSect="00F85C9C">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A9C" w:rsidRDefault="00014A9C" w:rsidP="00F85C9C">
      <w:pPr>
        <w:spacing w:after="0" w:line="240" w:lineRule="auto"/>
      </w:pPr>
      <w:r>
        <w:separator/>
      </w:r>
    </w:p>
  </w:endnote>
  <w:endnote w:type="continuationSeparator" w:id="0">
    <w:p w:rsidR="00014A9C" w:rsidRDefault="00014A9C" w:rsidP="00F8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A9C" w:rsidRDefault="00014A9C" w:rsidP="00F85C9C">
      <w:pPr>
        <w:spacing w:after="0" w:line="240" w:lineRule="auto"/>
      </w:pPr>
      <w:r>
        <w:separator/>
      </w:r>
    </w:p>
  </w:footnote>
  <w:footnote w:type="continuationSeparator" w:id="0">
    <w:p w:rsidR="00014A9C" w:rsidRDefault="00014A9C" w:rsidP="00F85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050973"/>
      <w:docPartObj>
        <w:docPartGallery w:val="Page Numbers (Top of Page)"/>
        <w:docPartUnique/>
      </w:docPartObj>
    </w:sdtPr>
    <w:sdtEndPr/>
    <w:sdtContent>
      <w:p w:rsidR="00F85C9C" w:rsidRDefault="00F85C9C">
        <w:pPr>
          <w:pStyle w:val="a3"/>
          <w:jc w:val="center"/>
        </w:pPr>
        <w:r>
          <w:fldChar w:fldCharType="begin"/>
        </w:r>
        <w:r>
          <w:instrText>PAGE   \* MERGEFORMAT</w:instrText>
        </w:r>
        <w:r>
          <w:fldChar w:fldCharType="separate"/>
        </w:r>
        <w:r w:rsidR="00EF78E0">
          <w:rPr>
            <w:noProof/>
          </w:rPr>
          <w:t>3</w:t>
        </w:r>
        <w:r>
          <w:fldChar w:fldCharType="end"/>
        </w:r>
      </w:p>
    </w:sdtContent>
  </w:sdt>
  <w:p w:rsidR="00F85C9C" w:rsidRDefault="00F85C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6D"/>
    <w:rsid w:val="00014A9C"/>
    <w:rsid w:val="000B4CB5"/>
    <w:rsid w:val="00173569"/>
    <w:rsid w:val="00261218"/>
    <w:rsid w:val="002F56F2"/>
    <w:rsid w:val="00473EAC"/>
    <w:rsid w:val="007E79AE"/>
    <w:rsid w:val="008761C7"/>
    <w:rsid w:val="008A2943"/>
    <w:rsid w:val="008B0E6D"/>
    <w:rsid w:val="009A3E06"/>
    <w:rsid w:val="00AC6BE7"/>
    <w:rsid w:val="00C96E85"/>
    <w:rsid w:val="00EF78E0"/>
    <w:rsid w:val="00F85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12402-988C-45CB-AA57-CD2A2568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56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C9C"/>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F85C9C"/>
    <w:rPr>
      <w:lang w:val="uk-UA"/>
    </w:rPr>
  </w:style>
  <w:style w:type="paragraph" w:styleId="a5">
    <w:name w:val="footer"/>
    <w:basedOn w:val="a"/>
    <w:link w:val="a6"/>
    <w:uiPriority w:val="99"/>
    <w:unhideWhenUsed/>
    <w:rsid w:val="00F85C9C"/>
    <w:pPr>
      <w:tabs>
        <w:tab w:val="center" w:pos="4819"/>
        <w:tab w:val="right" w:pos="9639"/>
      </w:tabs>
      <w:spacing w:after="0" w:line="240" w:lineRule="auto"/>
    </w:pPr>
  </w:style>
  <w:style w:type="character" w:customStyle="1" w:styleId="a6">
    <w:name w:val="Нижній колонтитул Знак"/>
    <w:basedOn w:val="a0"/>
    <w:link w:val="a5"/>
    <w:uiPriority w:val="99"/>
    <w:rsid w:val="00F85C9C"/>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2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FCFA-E12E-4115-AF14-E4719BD4335A}">
  <ds:schemaRefs>
    <ds:schemaRef ds:uri="http://schemas.microsoft.com/sharepoint/v3/contenttype/forms"/>
  </ds:schemaRefs>
</ds:datastoreItem>
</file>

<file path=customXml/itemProps2.xml><?xml version="1.0" encoding="utf-8"?>
<ds:datastoreItem xmlns:ds="http://schemas.openxmlformats.org/officeDocument/2006/customXml" ds:itemID="{37D3C7FA-3D17-4476-8772-B47E943E4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643732-4923-47CF-9767-C12B2695D3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4457</Words>
  <Characters>2541</Characters>
  <Application>Microsoft Office Word</Application>
  <DocSecurity>0</DocSecurity>
  <Lines>21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2021-09-14T12:58:00Z</dcterms:created>
  <dcterms:modified xsi:type="dcterms:W3CDTF">2021-09-14T12:58:00Z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