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BF" w:rsidRPr="00E93628" w:rsidRDefault="00257BBF" w:rsidP="005333E6">
      <w:pPr>
        <w:spacing w:after="0" w:line="240" w:lineRule="auto"/>
        <w:ind w:firstLine="709"/>
        <w:rPr>
          <w:rFonts w:ascii="Times New Roman" w:hAnsi="Times New Roman"/>
          <w:sz w:val="28"/>
          <w:szCs w:val="28"/>
        </w:rPr>
      </w:pPr>
      <w:bookmarkStart w:id="0" w:name="_GoBack"/>
      <w:bookmarkEnd w:id="0"/>
    </w:p>
    <w:p w:rsidR="00187CB8" w:rsidRPr="00E93628" w:rsidRDefault="00187CB8" w:rsidP="005333E6">
      <w:pPr>
        <w:spacing w:after="0" w:line="240" w:lineRule="auto"/>
        <w:ind w:firstLine="709"/>
        <w:rPr>
          <w:rFonts w:ascii="Times New Roman" w:hAnsi="Times New Roman"/>
          <w:sz w:val="28"/>
          <w:szCs w:val="28"/>
        </w:rPr>
      </w:pPr>
    </w:p>
    <w:p w:rsidR="00DD35DB" w:rsidRPr="00E93628" w:rsidRDefault="00DD35DB" w:rsidP="005333E6">
      <w:pPr>
        <w:spacing w:after="0" w:line="240" w:lineRule="auto"/>
        <w:ind w:firstLine="709"/>
        <w:rPr>
          <w:rFonts w:ascii="Times New Roman" w:hAnsi="Times New Roman"/>
          <w:sz w:val="28"/>
          <w:szCs w:val="28"/>
        </w:rPr>
      </w:pPr>
    </w:p>
    <w:p w:rsidR="00DD35DB" w:rsidRPr="00E93628" w:rsidRDefault="00DD35DB" w:rsidP="005333E6">
      <w:pPr>
        <w:spacing w:after="0" w:line="240" w:lineRule="auto"/>
        <w:ind w:firstLine="709"/>
        <w:rPr>
          <w:rFonts w:ascii="Times New Roman" w:hAnsi="Times New Roman"/>
          <w:sz w:val="28"/>
          <w:szCs w:val="28"/>
        </w:rPr>
      </w:pPr>
    </w:p>
    <w:p w:rsidR="009C25C9" w:rsidRPr="00E93628" w:rsidRDefault="009C25C9" w:rsidP="005333E6">
      <w:pPr>
        <w:spacing w:after="0" w:line="240" w:lineRule="auto"/>
        <w:ind w:firstLine="709"/>
        <w:rPr>
          <w:rFonts w:ascii="Times New Roman" w:hAnsi="Times New Roman"/>
          <w:sz w:val="28"/>
          <w:szCs w:val="28"/>
        </w:rPr>
      </w:pPr>
    </w:p>
    <w:p w:rsidR="009C25C9" w:rsidRPr="00E93628" w:rsidRDefault="009C25C9" w:rsidP="005333E6">
      <w:pPr>
        <w:spacing w:after="0" w:line="240" w:lineRule="auto"/>
        <w:ind w:firstLine="709"/>
        <w:rPr>
          <w:rFonts w:ascii="Times New Roman" w:hAnsi="Times New Roman"/>
          <w:sz w:val="28"/>
          <w:szCs w:val="28"/>
        </w:rPr>
      </w:pPr>
    </w:p>
    <w:p w:rsidR="009C25C9" w:rsidRPr="00E93628" w:rsidRDefault="009C25C9" w:rsidP="00B2527E">
      <w:pPr>
        <w:spacing w:after="0" w:line="257" w:lineRule="auto"/>
        <w:jc w:val="center"/>
        <w:rPr>
          <w:rFonts w:ascii="Times New Roman" w:hAnsi="Times New Roman"/>
          <w:sz w:val="28"/>
          <w:szCs w:val="28"/>
        </w:rPr>
      </w:pPr>
    </w:p>
    <w:p w:rsidR="00E3532B" w:rsidRPr="00E93628" w:rsidRDefault="00E3532B" w:rsidP="00B2527E">
      <w:pPr>
        <w:spacing w:after="0" w:line="257" w:lineRule="auto"/>
        <w:jc w:val="center"/>
        <w:rPr>
          <w:rFonts w:ascii="Times New Roman" w:hAnsi="Times New Roman"/>
          <w:b/>
          <w:sz w:val="28"/>
          <w:szCs w:val="28"/>
        </w:rPr>
      </w:pPr>
      <w:r w:rsidRPr="00E93628">
        <w:rPr>
          <w:rFonts w:ascii="Times New Roman" w:hAnsi="Times New Roman"/>
          <w:b/>
          <w:sz w:val="28"/>
          <w:szCs w:val="28"/>
        </w:rPr>
        <w:t>ВИСНОВОК</w:t>
      </w:r>
    </w:p>
    <w:p w:rsidR="00E3532B" w:rsidRPr="00E93628" w:rsidRDefault="00A67DE9" w:rsidP="00B2527E">
      <w:pPr>
        <w:spacing w:after="0" w:line="257" w:lineRule="auto"/>
        <w:jc w:val="center"/>
        <w:rPr>
          <w:rFonts w:ascii="Times New Roman" w:hAnsi="Times New Roman"/>
          <w:b/>
          <w:sz w:val="28"/>
          <w:szCs w:val="28"/>
        </w:rPr>
      </w:pPr>
      <w:r w:rsidRPr="00E93628">
        <w:rPr>
          <w:rFonts w:ascii="Times New Roman" w:hAnsi="Times New Roman"/>
          <w:b/>
          <w:sz w:val="28"/>
          <w:szCs w:val="28"/>
        </w:rPr>
        <w:t>на проект Закону України «</w:t>
      </w:r>
      <w:r w:rsidR="00E11770" w:rsidRPr="00E93628">
        <w:rPr>
          <w:rFonts w:ascii="Times New Roman" w:hAnsi="Times New Roman"/>
          <w:b/>
          <w:sz w:val="28"/>
          <w:szCs w:val="28"/>
        </w:rPr>
        <w:t>Про внесення змін до деяких законодавчих актів України щодо уточнення положень стосовно вчинення</w:t>
      </w:r>
      <w:r w:rsidR="00B2527E" w:rsidRPr="00E93628">
        <w:rPr>
          <w:rFonts w:ascii="Times New Roman" w:hAnsi="Times New Roman"/>
          <w:b/>
          <w:sz w:val="28"/>
          <w:szCs w:val="28"/>
        </w:rPr>
        <w:t xml:space="preserve"> </w:t>
      </w:r>
      <w:r w:rsidR="00E11770" w:rsidRPr="00E93628">
        <w:rPr>
          <w:rFonts w:ascii="Times New Roman" w:hAnsi="Times New Roman"/>
          <w:b/>
          <w:sz w:val="28"/>
          <w:szCs w:val="28"/>
        </w:rPr>
        <w:t>нотаріальних та реєстраційних дій в процесі набуття прав</w:t>
      </w:r>
      <w:r w:rsidR="00B2527E" w:rsidRPr="00E93628">
        <w:rPr>
          <w:rFonts w:ascii="Times New Roman" w:hAnsi="Times New Roman"/>
          <w:b/>
          <w:sz w:val="28"/>
          <w:szCs w:val="28"/>
        </w:rPr>
        <w:t xml:space="preserve"> </w:t>
      </w:r>
      <w:r w:rsidR="00E11770" w:rsidRPr="00E93628">
        <w:rPr>
          <w:rFonts w:ascii="Times New Roman" w:hAnsi="Times New Roman"/>
          <w:b/>
          <w:sz w:val="28"/>
          <w:szCs w:val="28"/>
        </w:rPr>
        <w:t>на земельні ділянки</w:t>
      </w:r>
      <w:r w:rsidRPr="00E93628">
        <w:rPr>
          <w:rFonts w:ascii="Times New Roman" w:hAnsi="Times New Roman"/>
          <w:b/>
          <w:sz w:val="28"/>
          <w:szCs w:val="28"/>
        </w:rPr>
        <w:t>»</w:t>
      </w:r>
    </w:p>
    <w:p w:rsidR="00B2527E" w:rsidRPr="00E93628" w:rsidRDefault="00B2527E" w:rsidP="00634450">
      <w:pPr>
        <w:pStyle w:val="rvps14"/>
        <w:spacing w:before="0" w:beforeAutospacing="0" w:after="0" w:afterAutospacing="0"/>
        <w:ind w:firstLine="567"/>
        <w:jc w:val="both"/>
        <w:rPr>
          <w:sz w:val="28"/>
          <w:szCs w:val="28"/>
        </w:rPr>
      </w:pPr>
    </w:p>
    <w:p w:rsidR="00634450" w:rsidRPr="00E93628" w:rsidRDefault="00634450" w:rsidP="00DB4C17">
      <w:pPr>
        <w:pStyle w:val="rvps14"/>
        <w:spacing w:before="0" w:beforeAutospacing="0" w:after="0" w:afterAutospacing="0"/>
        <w:ind w:firstLine="709"/>
        <w:jc w:val="both"/>
        <w:rPr>
          <w:sz w:val="28"/>
          <w:szCs w:val="28"/>
        </w:rPr>
      </w:pPr>
      <w:r w:rsidRPr="00E93628">
        <w:rPr>
          <w:sz w:val="28"/>
          <w:szCs w:val="28"/>
        </w:rPr>
        <w:t xml:space="preserve">Поданий проект є доопрацьованим варіантом проекту Закону України </w:t>
      </w:r>
      <w:r w:rsidRPr="00E93628">
        <w:rPr>
          <w:sz w:val="28"/>
          <w:szCs w:val="28"/>
        </w:rPr>
        <w:br/>
        <w:t xml:space="preserve">«Про внесення змін до деяких законодавчих актів України щодо вдосконалення окремих питань, пов’язаних із набуттям права власності на земельні ділянки сільськогосподарського призначення» </w:t>
      </w:r>
      <w:r w:rsidR="009C25C9" w:rsidRPr="00E93628">
        <w:rPr>
          <w:sz w:val="28"/>
          <w:szCs w:val="28"/>
        </w:rPr>
        <w:t>(</w:t>
      </w:r>
      <w:r w:rsidRPr="00E93628">
        <w:rPr>
          <w:sz w:val="28"/>
          <w:szCs w:val="28"/>
        </w:rPr>
        <w:t xml:space="preserve">реєстр. № </w:t>
      </w:r>
      <w:r w:rsidRPr="00E93628">
        <w:rPr>
          <w:sz w:val="28"/>
          <w:szCs w:val="28"/>
          <w:lang w:val="ru-RU"/>
        </w:rPr>
        <w:t>6199</w:t>
      </w:r>
      <w:r w:rsidRPr="00E93628">
        <w:rPr>
          <w:sz w:val="28"/>
          <w:szCs w:val="28"/>
        </w:rPr>
        <w:t xml:space="preserve"> від </w:t>
      </w:r>
      <w:r w:rsidRPr="00E93628">
        <w:rPr>
          <w:sz w:val="28"/>
          <w:szCs w:val="28"/>
          <w:lang w:val="ru-RU"/>
        </w:rPr>
        <w:t>21</w:t>
      </w:r>
      <w:r w:rsidRPr="00E93628">
        <w:rPr>
          <w:sz w:val="28"/>
          <w:szCs w:val="28"/>
        </w:rPr>
        <w:t>.</w:t>
      </w:r>
      <w:r w:rsidRPr="00E93628">
        <w:rPr>
          <w:sz w:val="28"/>
          <w:szCs w:val="28"/>
          <w:lang w:val="ru-RU"/>
        </w:rPr>
        <w:t>10</w:t>
      </w:r>
      <w:r w:rsidRPr="00E93628">
        <w:rPr>
          <w:sz w:val="28"/>
          <w:szCs w:val="28"/>
        </w:rPr>
        <w:t>.2021</w:t>
      </w:r>
      <w:bookmarkStart w:id="1" w:name="_Hlk64905415"/>
      <w:r w:rsidR="009C25C9" w:rsidRPr="00E93628">
        <w:rPr>
          <w:sz w:val="28"/>
          <w:szCs w:val="28"/>
        </w:rPr>
        <w:t>)</w:t>
      </w:r>
      <w:r w:rsidR="00AC0DC0" w:rsidRPr="00E93628">
        <w:rPr>
          <w:sz w:val="28"/>
          <w:szCs w:val="28"/>
        </w:rPr>
        <w:t xml:space="preserve">, в тому числі </w:t>
      </w:r>
      <w:r w:rsidRPr="00E93628">
        <w:rPr>
          <w:sz w:val="28"/>
          <w:szCs w:val="28"/>
        </w:rPr>
        <w:t xml:space="preserve"> з урахуванням положень проекту </w:t>
      </w:r>
      <w:r w:rsidR="00AC0DC0" w:rsidRPr="00E93628">
        <w:rPr>
          <w:sz w:val="28"/>
          <w:szCs w:val="28"/>
        </w:rPr>
        <w:t xml:space="preserve">Закону України </w:t>
      </w:r>
      <w:r w:rsidRPr="00E93628">
        <w:rPr>
          <w:sz w:val="28"/>
          <w:szCs w:val="28"/>
        </w:rPr>
        <w:t xml:space="preserve">«Про внесення змін до деяких законодавчих актів щодо уточнення положень стосовно вчинення нотаріальних дій в процесі набуття прав на земельні ділянки» </w:t>
      </w:r>
      <w:r w:rsidR="009C25C9" w:rsidRPr="00E93628">
        <w:rPr>
          <w:sz w:val="28"/>
          <w:szCs w:val="28"/>
        </w:rPr>
        <w:t>(</w:t>
      </w:r>
      <w:r w:rsidRPr="00E93628">
        <w:rPr>
          <w:sz w:val="28"/>
          <w:szCs w:val="28"/>
        </w:rPr>
        <w:t>реєстр. № 6199-1 від 25.10.2021</w:t>
      </w:r>
      <w:r w:rsidR="009C25C9" w:rsidRPr="00E93628">
        <w:rPr>
          <w:sz w:val="28"/>
          <w:szCs w:val="28"/>
        </w:rPr>
        <w:t>)</w:t>
      </w:r>
      <w:r w:rsidRPr="00E93628">
        <w:rPr>
          <w:sz w:val="28"/>
          <w:szCs w:val="28"/>
        </w:rPr>
        <w:t>.</w:t>
      </w:r>
    </w:p>
    <w:bookmarkEnd w:id="1"/>
    <w:p w:rsidR="00634450" w:rsidRPr="00957CCA" w:rsidRDefault="00634450" w:rsidP="00DB4C17">
      <w:pPr>
        <w:pStyle w:val="rvps14"/>
        <w:spacing w:before="0" w:beforeAutospacing="0" w:after="0" w:afterAutospacing="0"/>
        <w:ind w:firstLine="709"/>
        <w:jc w:val="both"/>
        <w:rPr>
          <w:sz w:val="28"/>
          <w:szCs w:val="28"/>
        </w:rPr>
      </w:pPr>
      <w:r w:rsidRPr="00E93628">
        <w:rPr>
          <w:sz w:val="28"/>
          <w:szCs w:val="28"/>
        </w:rPr>
        <w:t xml:space="preserve">Проект на момент підготовки висновку не включено до Плану законопроектної роботи Верховної Ради України на 2021 рік, затвердженого постановою Верховної </w:t>
      </w:r>
      <w:r w:rsidRPr="00957CCA">
        <w:rPr>
          <w:sz w:val="28"/>
          <w:szCs w:val="28"/>
        </w:rPr>
        <w:t>Ради України від 02.02.2021 № 1165-IX.</w:t>
      </w:r>
    </w:p>
    <w:p w:rsidR="00AC0DC0" w:rsidRPr="00957CCA" w:rsidRDefault="00634450" w:rsidP="00DB4C17">
      <w:pPr>
        <w:pStyle w:val="rvps14"/>
        <w:spacing w:before="0" w:beforeAutospacing="0" w:after="0" w:afterAutospacing="0"/>
        <w:ind w:firstLine="709"/>
        <w:jc w:val="both"/>
        <w:rPr>
          <w:sz w:val="28"/>
          <w:szCs w:val="28"/>
        </w:rPr>
      </w:pPr>
      <w:r w:rsidRPr="00957CCA">
        <w:rPr>
          <w:sz w:val="28"/>
          <w:szCs w:val="28"/>
        </w:rPr>
        <w:t xml:space="preserve">Головне управління, проаналізувавши проект, зазначає, що у </w:t>
      </w:r>
      <w:r w:rsidR="00DB4C17" w:rsidRPr="00957CCA">
        <w:rPr>
          <w:sz w:val="28"/>
          <w:szCs w:val="28"/>
        </w:rPr>
        <w:t xml:space="preserve">ньому </w:t>
      </w:r>
      <w:r w:rsidRPr="00957CCA">
        <w:rPr>
          <w:sz w:val="28"/>
          <w:szCs w:val="28"/>
        </w:rPr>
        <w:t xml:space="preserve">враховані </w:t>
      </w:r>
      <w:r w:rsidR="00AC0DC0" w:rsidRPr="00957CCA">
        <w:rPr>
          <w:sz w:val="28"/>
          <w:szCs w:val="28"/>
        </w:rPr>
        <w:t xml:space="preserve">окремі </w:t>
      </w:r>
      <w:r w:rsidRPr="00957CCA">
        <w:rPr>
          <w:sz w:val="28"/>
          <w:szCs w:val="28"/>
        </w:rPr>
        <w:t>зауваження</w:t>
      </w:r>
      <w:r w:rsidR="00AC0DC0" w:rsidRPr="00957CCA">
        <w:rPr>
          <w:sz w:val="28"/>
          <w:szCs w:val="28"/>
        </w:rPr>
        <w:t xml:space="preserve">, </w:t>
      </w:r>
      <w:r w:rsidRPr="00957CCA">
        <w:rPr>
          <w:sz w:val="28"/>
          <w:szCs w:val="28"/>
        </w:rPr>
        <w:t xml:space="preserve">викладені у висновку Головного управління від 17.11.2021 на попередній варіант проекту </w:t>
      </w:r>
      <w:r w:rsidR="00DB4C17" w:rsidRPr="00957CCA">
        <w:rPr>
          <w:sz w:val="28"/>
          <w:szCs w:val="28"/>
        </w:rPr>
        <w:t>(з</w:t>
      </w:r>
      <w:r w:rsidRPr="00957CCA">
        <w:rPr>
          <w:sz w:val="28"/>
          <w:szCs w:val="28"/>
        </w:rPr>
        <w:t xml:space="preserve">окрема, </w:t>
      </w:r>
      <w:r w:rsidR="00DB4D39" w:rsidRPr="00957CCA">
        <w:rPr>
          <w:sz w:val="28"/>
          <w:szCs w:val="28"/>
        </w:rPr>
        <w:t xml:space="preserve">щодо здійснення </w:t>
      </w:r>
      <w:r w:rsidRPr="00957CCA">
        <w:rPr>
          <w:sz w:val="28"/>
          <w:szCs w:val="28"/>
        </w:rPr>
        <w:t>перевірк</w:t>
      </w:r>
      <w:r w:rsidR="00DB4D39" w:rsidRPr="00957CCA">
        <w:rPr>
          <w:sz w:val="28"/>
          <w:szCs w:val="28"/>
        </w:rPr>
        <w:t>и</w:t>
      </w:r>
      <w:r w:rsidRPr="00957CCA">
        <w:rPr>
          <w:sz w:val="28"/>
          <w:szCs w:val="28"/>
        </w:rPr>
        <w:t xml:space="preserve"> відповідності набувача або власника земельної ділянки сільськогосподарського призначення вимогам, визначеним ст. 130 </w:t>
      </w:r>
      <w:r w:rsidR="00CB0025" w:rsidRPr="00957CCA">
        <w:rPr>
          <w:sz w:val="28"/>
          <w:szCs w:val="28"/>
        </w:rPr>
        <w:t xml:space="preserve">Земельного кодексу України (далі – </w:t>
      </w:r>
      <w:r w:rsidRPr="00957CCA">
        <w:rPr>
          <w:sz w:val="28"/>
          <w:szCs w:val="28"/>
        </w:rPr>
        <w:t>ЗКУ</w:t>
      </w:r>
      <w:r w:rsidR="00CB0025" w:rsidRPr="00957CCA">
        <w:rPr>
          <w:sz w:val="28"/>
          <w:szCs w:val="28"/>
        </w:rPr>
        <w:t>)</w:t>
      </w:r>
      <w:r w:rsidR="00DB4C17" w:rsidRPr="00957CCA">
        <w:rPr>
          <w:sz w:val="28"/>
          <w:szCs w:val="28"/>
        </w:rPr>
        <w:t>,</w:t>
      </w:r>
      <w:r w:rsidRPr="00957CCA">
        <w:rPr>
          <w:sz w:val="28"/>
          <w:szCs w:val="28"/>
        </w:rPr>
        <w:t xml:space="preserve"> не лише в автоматизованому порядку (</w:t>
      </w:r>
      <w:proofErr w:type="spellStart"/>
      <w:r w:rsidRPr="00957CCA">
        <w:rPr>
          <w:sz w:val="28"/>
          <w:szCs w:val="28"/>
        </w:rPr>
        <w:t>абз</w:t>
      </w:r>
      <w:proofErr w:type="spellEnd"/>
      <w:r w:rsidRPr="00957CCA">
        <w:rPr>
          <w:sz w:val="28"/>
          <w:szCs w:val="28"/>
        </w:rPr>
        <w:t>. 2 ч. 4 ст. 130 ЗКУ)</w:t>
      </w:r>
      <w:r w:rsidR="00AC0DC0" w:rsidRPr="00957CCA">
        <w:rPr>
          <w:sz w:val="28"/>
          <w:szCs w:val="28"/>
        </w:rPr>
        <w:t xml:space="preserve"> та деякі інші</w:t>
      </w:r>
      <w:r w:rsidR="00DB4C17" w:rsidRPr="00957CCA">
        <w:rPr>
          <w:sz w:val="28"/>
          <w:szCs w:val="28"/>
        </w:rPr>
        <w:t>)</w:t>
      </w:r>
      <w:r w:rsidR="00AC0DC0" w:rsidRPr="00957CCA">
        <w:rPr>
          <w:sz w:val="28"/>
          <w:szCs w:val="28"/>
        </w:rPr>
        <w:t>.</w:t>
      </w:r>
    </w:p>
    <w:p w:rsidR="00634450" w:rsidRPr="00E93628" w:rsidRDefault="00634450" w:rsidP="00DB4C17">
      <w:pPr>
        <w:pStyle w:val="rvps14"/>
        <w:spacing w:before="0" w:beforeAutospacing="0" w:after="0" w:afterAutospacing="0"/>
        <w:ind w:firstLine="709"/>
        <w:jc w:val="both"/>
        <w:rPr>
          <w:sz w:val="28"/>
          <w:szCs w:val="28"/>
        </w:rPr>
      </w:pPr>
      <w:r w:rsidRPr="00957CCA">
        <w:rPr>
          <w:sz w:val="28"/>
          <w:szCs w:val="28"/>
        </w:rPr>
        <w:t xml:space="preserve">Разом </w:t>
      </w:r>
      <w:r w:rsidR="00DB4C17" w:rsidRPr="00957CCA">
        <w:rPr>
          <w:sz w:val="28"/>
          <w:szCs w:val="28"/>
        </w:rPr>
        <w:t>і</w:t>
      </w:r>
      <w:r w:rsidRPr="00957CCA">
        <w:rPr>
          <w:sz w:val="28"/>
          <w:szCs w:val="28"/>
        </w:rPr>
        <w:t xml:space="preserve">з тим, частина </w:t>
      </w:r>
      <w:r w:rsidR="00AC0DC0" w:rsidRPr="00957CCA">
        <w:rPr>
          <w:sz w:val="28"/>
          <w:szCs w:val="28"/>
        </w:rPr>
        <w:t xml:space="preserve">викладених у </w:t>
      </w:r>
      <w:r w:rsidR="00056137" w:rsidRPr="00957CCA">
        <w:rPr>
          <w:sz w:val="28"/>
          <w:szCs w:val="28"/>
        </w:rPr>
        <w:t xml:space="preserve">вказаному висновку зауважень </w:t>
      </w:r>
      <w:r w:rsidRPr="00957CCA">
        <w:rPr>
          <w:sz w:val="28"/>
          <w:szCs w:val="28"/>
        </w:rPr>
        <w:t xml:space="preserve"> залишилась поза увагою суб’єктів права законодавчої ініціативи. У зв’язку з цим вважаємо за доцільне ще раз звернути на них увагу, а також висловити</w:t>
      </w:r>
      <w:r w:rsidRPr="00E93628">
        <w:rPr>
          <w:sz w:val="28"/>
          <w:szCs w:val="28"/>
        </w:rPr>
        <w:t xml:space="preserve"> нові зауваження до тих положень доопрацьованого проекту, яких немає у попередньому його варіанті.  </w:t>
      </w:r>
    </w:p>
    <w:p w:rsidR="00E11770" w:rsidRPr="00E93628" w:rsidRDefault="00E11770" w:rsidP="00DB4C17">
      <w:pPr>
        <w:pStyle w:val="rvps14"/>
        <w:spacing w:before="0" w:beforeAutospacing="0" w:after="0" w:afterAutospacing="0"/>
        <w:ind w:firstLine="709"/>
        <w:jc w:val="both"/>
        <w:rPr>
          <w:sz w:val="28"/>
          <w:szCs w:val="28"/>
        </w:rPr>
      </w:pPr>
      <w:r w:rsidRPr="00E93628">
        <w:rPr>
          <w:b/>
          <w:sz w:val="28"/>
          <w:szCs w:val="28"/>
        </w:rPr>
        <w:t>1.</w:t>
      </w:r>
      <w:r w:rsidRPr="00E93628">
        <w:rPr>
          <w:sz w:val="28"/>
          <w:szCs w:val="28"/>
        </w:rPr>
        <w:t xml:space="preserve"> У ч. 1 ст. 87 </w:t>
      </w:r>
      <w:r w:rsidR="00DC6807" w:rsidRPr="00E93628">
        <w:rPr>
          <w:sz w:val="28"/>
          <w:szCs w:val="28"/>
        </w:rPr>
        <w:t>ЗКУ</w:t>
      </w:r>
      <w:r w:rsidRPr="00E93628">
        <w:rPr>
          <w:sz w:val="28"/>
          <w:szCs w:val="28"/>
        </w:rPr>
        <w:t xml:space="preserve"> (у редакції проекту) визначається, що право спільної часткової власності виникає, зокрема: при набутті у спільну часткову власність земельної ділянки за цивільно-</w:t>
      </w:r>
      <w:r w:rsidRPr="00957CCA">
        <w:rPr>
          <w:sz w:val="28"/>
          <w:szCs w:val="28"/>
        </w:rPr>
        <w:t xml:space="preserve">правовими угодами (п. «б»); при прийнятті спадщини на земельну ділянку (п. «в»). Проте чинна редакція цих пунктів, за якою відповідне право виникає «при придбанні у власність земельної ділянки </w:t>
      </w:r>
      <w:r w:rsidRPr="00957CCA">
        <w:rPr>
          <w:i/>
          <w:sz w:val="28"/>
          <w:szCs w:val="28"/>
        </w:rPr>
        <w:t>двома чи більше особами</w:t>
      </w:r>
      <w:r w:rsidRPr="00957CCA">
        <w:rPr>
          <w:sz w:val="28"/>
          <w:szCs w:val="28"/>
        </w:rPr>
        <w:t xml:space="preserve"> за цивільно-правовими угодами» (п. «б»), «при прийнятті спадщини на земельну ділянку двома або більше особами» (п. «в»)</w:t>
      </w:r>
      <w:r w:rsidR="00177940" w:rsidRPr="00957CCA">
        <w:rPr>
          <w:sz w:val="28"/>
          <w:szCs w:val="28"/>
        </w:rPr>
        <w:t>,</w:t>
      </w:r>
      <w:r w:rsidRPr="00957CCA">
        <w:rPr>
          <w:sz w:val="28"/>
          <w:szCs w:val="28"/>
        </w:rPr>
        <w:t xml:space="preserve"> виглядає, на нашу думку, більш чіткою, оскільки уточнює, що у вказаних правочинах беруть участь дві або більше особи</w:t>
      </w:r>
      <w:r w:rsidR="00056137" w:rsidRPr="00957CCA">
        <w:rPr>
          <w:sz w:val="28"/>
          <w:szCs w:val="28"/>
        </w:rPr>
        <w:t>.</w:t>
      </w:r>
      <w:r w:rsidR="00056137" w:rsidRPr="00E93628">
        <w:rPr>
          <w:sz w:val="28"/>
          <w:szCs w:val="28"/>
        </w:rPr>
        <w:t xml:space="preserve"> </w:t>
      </w:r>
    </w:p>
    <w:p w:rsidR="00056137" w:rsidRPr="00E93628" w:rsidRDefault="00E11770" w:rsidP="00DB4C17">
      <w:pPr>
        <w:pStyle w:val="rvps14"/>
        <w:spacing w:before="0" w:beforeAutospacing="0" w:after="0" w:afterAutospacing="0"/>
        <w:ind w:firstLine="709"/>
        <w:jc w:val="both"/>
        <w:rPr>
          <w:sz w:val="28"/>
          <w:szCs w:val="28"/>
        </w:rPr>
      </w:pPr>
      <w:r w:rsidRPr="00E93628">
        <w:rPr>
          <w:b/>
          <w:sz w:val="28"/>
          <w:szCs w:val="28"/>
        </w:rPr>
        <w:lastRenderedPageBreak/>
        <w:t>2.</w:t>
      </w:r>
      <w:r w:rsidRPr="00E93628">
        <w:rPr>
          <w:sz w:val="28"/>
          <w:szCs w:val="28"/>
        </w:rPr>
        <w:t xml:space="preserve"> </w:t>
      </w:r>
      <w:r w:rsidR="00056137" w:rsidRPr="00E93628">
        <w:rPr>
          <w:sz w:val="28"/>
          <w:szCs w:val="28"/>
        </w:rPr>
        <w:t>Частину 2 ст. 130 ЗКУ пропонується доповнити новим абзацом, згідно з яким «для цілей цієї статті площа земельних ділянок сільськогосподарського призначення, що належать на праві спільної сумісної власності подружжю, враховується до загальної площі земельних ділянок лише того з подружжя (колишнього з подружжя), за ким зареєстровано право власності». Зі змісту вказаного положення залишається незрозумілим, про які земельні ділянки у ньому йдеться, адже земельна ділянка, що перебуває у спільній сумісній власності подружжя, відповідно до ч. 1 ст. 86 ЗКУ надається «без визначення часток учасників спільної власності» і має реєструватися за обома з подружжя.</w:t>
      </w:r>
    </w:p>
    <w:p w:rsidR="00A9200E" w:rsidRPr="00E93628" w:rsidRDefault="00056137" w:rsidP="00DB4C17">
      <w:pPr>
        <w:pStyle w:val="rvps14"/>
        <w:spacing w:before="0" w:beforeAutospacing="0" w:after="0" w:afterAutospacing="0"/>
        <w:ind w:firstLine="709"/>
        <w:jc w:val="both"/>
        <w:rPr>
          <w:sz w:val="28"/>
          <w:szCs w:val="28"/>
        </w:rPr>
      </w:pPr>
      <w:r w:rsidRPr="00E93628">
        <w:rPr>
          <w:b/>
          <w:sz w:val="28"/>
          <w:szCs w:val="28"/>
        </w:rPr>
        <w:t xml:space="preserve">3. </w:t>
      </w:r>
      <w:r w:rsidR="00E11770" w:rsidRPr="00E93628">
        <w:rPr>
          <w:sz w:val="28"/>
          <w:szCs w:val="28"/>
        </w:rPr>
        <w:t xml:space="preserve">Відповідно до </w:t>
      </w:r>
      <w:proofErr w:type="spellStart"/>
      <w:r w:rsidR="00E11770" w:rsidRPr="00E93628">
        <w:rPr>
          <w:sz w:val="28"/>
          <w:szCs w:val="28"/>
        </w:rPr>
        <w:t>абз</w:t>
      </w:r>
      <w:proofErr w:type="spellEnd"/>
      <w:r w:rsidR="00E11770" w:rsidRPr="00E93628">
        <w:rPr>
          <w:sz w:val="28"/>
          <w:szCs w:val="28"/>
        </w:rPr>
        <w:t>. 6 ч. 4 ст. 130 ЗКУ (в редакції проекту) «при набутті у власність земельних ділянок сільськогосподарського призначення без проведення перевірки, визначеної у абзаці першому цієї частини, їх набувач перед вчиненням правочину про перехід права власності заявляє про дотримання вимог, визначених цією статтею, шляхом подання нотаріусу, що здійснює відповідний правочин, заяви</w:t>
      </w:r>
      <w:r w:rsidRPr="00E93628">
        <w:rPr>
          <w:sz w:val="28"/>
          <w:szCs w:val="28"/>
        </w:rPr>
        <w:t>»</w:t>
      </w:r>
      <w:r w:rsidR="00E11770" w:rsidRPr="00E93628">
        <w:rPr>
          <w:sz w:val="28"/>
          <w:szCs w:val="28"/>
        </w:rPr>
        <w:t xml:space="preserve">. Проте </w:t>
      </w:r>
      <w:r w:rsidRPr="00E93628">
        <w:rPr>
          <w:sz w:val="28"/>
          <w:szCs w:val="28"/>
        </w:rPr>
        <w:t xml:space="preserve">із запропонованої редакції залишаються невизначеними дії нотаріуса щодо вказаної заяви, а також  наслідки виявлення у вказаній заяві недостовірної інформації після її подання. </w:t>
      </w:r>
      <w:r w:rsidR="00A9200E" w:rsidRPr="00E93628">
        <w:rPr>
          <w:sz w:val="28"/>
          <w:szCs w:val="28"/>
        </w:rPr>
        <w:t>Зазначимо, що в результаті цього власниками відповідних земельних ділянок можуть стати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у вигляді заборони на укладення правочинів з набуття у власність земельних ділянок, пов’язані з ними особи, а також інші особи, яким відповідно до положення ч. 1 ст. 130 ЗКУ «забороняється набуття права власності на земельні ділянки сільськогосподарського призначення».</w:t>
      </w:r>
    </w:p>
    <w:p w:rsidR="00D02631" w:rsidRPr="00E93628" w:rsidRDefault="00EF6280" w:rsidP="00DB4C17">
      <w:pPr>
        <w:pStyle w:val="rvps14"/>
        <w:spacing w:before="0" w:beforeAutospacing="0" w:after="0" w:afterAutospacing="0"/>
        <w:ind w:firstLine="709"/>
        <w:jc w:val="both"/>
        <w:rPr>
          <w:sz w:val="28"/>
          <w:szCs w:val="28"/>
        </w:rPr>
      </w:pPr>
      <w:r w:rsidRPr="00E93628">
        <w:rPr>
          <w:b/>
          <w:sz w:val="28"/>
          <w:szCs w:val="28"/>
        </w:rPr>
        <w:t>4.</w:t>
      </w:r>
      <w:r w:rsidR="00D02631" w:rsidRPr="00E93628">
        <w:rPr>
          <w:sz w:val="28"/>
          <w:szCs w:val="28"/>
        </w:rPr>
        <w:t xml:space="preserve"> Згідно з </w:t>
      </w:r>
      <w:proofErr w:type="spellStart"/>
      <w:r w:rsidR="00D02631" w:rsidRPr="00E93628">
        <w:rPr>
          <w:sz w:val="28"/>
          <w:szCs w:val="28"/>
        </w:rPr>
        <w:t>абз</w:t>
      </w:r>
      <w:proofErr w:type="spellEnd"/>
      <w:r w:rsidR="00D02631" w:rsidRPr="00E93628">
        <w:rPr>
          <w:sz w:val="28"/>
          <w:szCs w:val="28"/>
        </w:rPr>
        <w:t>. 4 ч. 1 ст. 130-1 ЗКУ (у редакції проекту) «суб’єкт переважного права купівлі земельної ділянки сільськогосподарського призначення другої черги може реалізувати таке право у разі відсутності суб’єкта першої черги або відмови суб’єкта першої черги від реалізації такого права шляхом подачі заяви, справжність підпису на якій засвідчується нотаріально». Проте з цього залишається незрозумілим, до якого суб’єкта має подаватися відповідна заява, що може ускладнити реалізацію відповідного положення на практиці.</w:t>
      </w:r>
    </w:p>
    <w:p w:rsidR="00E11770" w:rsidRPr="00E93628" w:rsidRDefault="00EF6280" w:rsidP="00DB4C17">
      <w:pPr>
        <w:pStyle w:val="rvps14"/>
        <w:spacing w:before="0" w:beforeAutospacing="0" w:after="0" w:afterAutospacing="0"/>
        <w:ind w:firstLine="709"/>
        <w:jc w:val="both"/>
        <w:rPr>
          <w:sz w:val="28"/>
          <w:szCs w:val="28"/>
        </w:rPr>
      </w:pPr>
      <w:r w:rsidRPr="00E93628">
        <w:rPr>
          <w:b/>
          <w:sz w:val="28"/>
          <w:szCs w:val="28"/>
        </w:rPr>
        <w:t>5.</w:t>
      </w:r>
      <w:r w:rsidR="00E11770" w:rsidRPr="00E93628">
        <w:rPr>
          <w:sz w:val="28"/>
          <w:szCs w:val="28"/>
        </w:rPr>
        <w:t xml:space="preserve"> Підпункт  «а» п. 15 розділу Х «Перехідні положення» ЗКУ пропонується доповнити новим реченням, згідно з яким «у разі набуття громадянином України в </w:t>
      </w:r>
      <w:r w:rsidR="00E11770" w:rsidRPr="00957CCA">
        <w:rPr>
          <w:sz w:val="28"/>
          <w:szCs w:val="28"/>
        </w:rPr>
        <w:t>порядку спадкування земельних ділянок з перевищенням зазначеної площі, власник зобов’язаний відчужити земельні ділянки, набуті у власність понад встановлену законодавством площу». Звертаємо увагу на необхідність визначення</w:t>
      </w:r>
      <w:r w:rsidR="00CB0025" w:rsidRPr="00957CCA">
        <w:rPr>
          <w:sz w:val="28"/>
          <w:szCs w:val="28"/>
        </w:rPr>
        <w:t>,</w:t>
      </w:r>
      <w:r w:rsidR="00E11770" w:rsidRPr="00957CCA">
        <w:rPr>
          <w:sz w:val="28"/>
          <w:szCs w:val="28"/>
        </w:rPr>
        <w:t xml:space="preserve"> </w:t>
      </w:r>
      <w:r w:rsidR="00A9200E" w:rsidRPr="00957CCA">
        <w:rPr>
          <w:sz w:val="28"/>
          <w:szCs w:val="28"/>
        </w:rPr>
        <w:t>при цьому</w:t>
      </w:r>
      <w:r w:rsidR="00CB0025" w:rsidRPr="00957CCA">
        <w:rPr>
          <w:sz w:val="28"/>
          <w:szCs w:val="28"/>
        </w:rPr>
        <w:t>,</w:t>
      </w:r>
      <w:r w:rsidR="00A9200E" w:rsidRPr="00957CCA">
        <w:rPr>
          <w:sz w:val="28"/>
          <w:szCs w:val="28"/>
        </w:rPr>
        <w:t xml:space="preserve"> </w:t>
      </w:r>
      <w:r w:rsidR="00E11770" w:rsidRPr="00957CCA">
        <w:rPr>
          <w:sz w:val="28"/>
          <w:szCs w:val="28"/>
        </w:rPr>
        <w:t xml:space="preserve">строку, протягом якого такий громадянин має відчужити вказані земельні ділянки. </w:t>
      </w:r>
      <w:r w:rsidR="00A9200E" w:rsidRPr="00957CCA">
        <w:rPr>
          <w:sz w:val="28"/>
          <w:szCs w:val="28"/>
        </w:rPr>
        <w:t>Зазначимо також, що</w:t>
      </w:r>
      <w:r w:rsidR="00E11770" w:rsidRPr="00957CCA">
        <w:rPr>
          <w:sz w:val="28"/>
          <w:szCs w:val="28"/>
        </w:rPr>
        <w:t>, на нашу думку, він має право обирати, які саме ділянки</w:t>
      </w:r>
      <w:r w:rsidR="00E11770" w:rsidRPr="00E93628">
        <w:rPr>
          <w:sz w:val="28"/>
          <w:szCs w:val="28"/>
        </w:rPr>
        <w:t xml:space="preserve"> відчужувати: ті, які були набуті ним у власність понад встановлену норму, чи ті, які були набуті ним у межах цієї норми.  </w:t>
      </w:r>
    </w:p>
    <w:p w:rsidR="00E11770" w:rsidRPr="00E93628" w:rsidRDefault="00EF6280" w:rsidP="00DB4C17">
      <w:pPr>
        <w:pStyle w:val="rvps14"/>
        <w:spacing w:before="0" w:beforeAutospacing="0" w:after="0" w:afterAutospacing="0"/>
        <w:ind w:firstLine="709"/>
        <w:jc w:val="both"/>
        <w:rPr>
          <w:sz w:val="28"/>
          <w:szCs w:val="28"/>
        </w:rPr>
      </w:pPr>
      <w:r w:rsidRPr="00E93628">
        <w:rPr>
          <w:b/>
          <w:sz w:val="28"/>
          <w:szCs w:val="28"/>
        </w:rPr>
        <w:t xml:space="preserve">6. </w:t>
      </w:r>
      <w:r w:rsidR="00E11770" w:rsidRPr="00E93628">
        <w:rPr>
          <w:sz w:val="28"/>
          <w:szCs w:val="28"/>
        </w:rPr>
        <w:t xml:space="preserve">Пункт 15 розділу Х «Перехідні положення» ЗКУ після </w:t>
      </w:r>
      <w:proofErr w:type="spellStart"/>
      <w:r w:rsidR="00E11770" w:rsidRPr="00E93628">
        <w:rPr>
          <w:sz w:val="28"/>
          <w:szCs w:val="28"/>
        </w:rPr>
        <w:t>пп</w:t>
      </w:r>
      <w:proofErr w:type="spellEnd"/>
      <w:r w:rsidR="00E11770" w:rsidRPr="00E93628">
        <w:rPr>
          <w:sz w:val="28"/>
          <w:szCs w:val="28"/>
        </w:rPr>
        <w:t xml:space="preserve">. «б» пропонується доповнити новим абзацом, згідно з яким «у разі продажу земельної ділянки сільськогосподарського призначення з порушенням переважного права її купівлі, суб’єктом якого є юридична особа, і така юридична особа передала </w:t>
      </w:r>
      <w:r w:rsidR="00E11770" w:rsidRPr="00E93628">
        <w:rPr>
          <w:sz w:val="28"/>
          <w:szCs w:val="28"/>
        </w:rPr>
        <w:lastRenderedPageBreak/>
        <w:t>переважне право громадянину України (у тому числі після зазначеного продажу земельної ділянки), громадянин, якому передане переважне право, має право пред’явити до суду позов про переведення на нього прав та обов’язків покупця в порядку, визначеному частиною четвертою статті 130</w:t>
      </w:r>
      <w:r w:rsidR="00D02631" w:rsidRPr="00E93628">
        <w:rPr>
          <w:sz w:val="28"/>
          <w:szCs w:val="28"/>
        </w:rPr>
        <w:t>-1</w:t>
      </w:r>
      <w:r w:rsidR="00E11770" w:rsidRPr="00E93628">
        <w:rPr>
          <w:sz w:val="28"/>
          <w:szCs w:val="28"/>
        </w:rPr>
        <w:t xml:space="preserve"> цього Кодексу». Проте, на нашу думку, вказаний припис сформульований як норма постійної дії і тому його юридично коректніше </w:t>
      </w:r>
      <w:r w:rsidR="00503A7F" w:rsidRPr="00E93628">
        <w:rPr>
          <w:sz w:val="28"/>
          <w:szCs w:val="28"/>
        </w:rPr>
        <w:t xml:space="preserve">встановити </w:t>
      </w:r>
      <w:r w:rsidR="00E11770" w:rsidRPr="00E93628">
        <w:rPr>
          <w:sz w:val="28"/>
          <w:szCs w:val="28"/>
        </w:rPr>
        <w:t>безпосередньо у ст. 130</w:t>
      </w:r>
      <w:r w:rsidR="00D02631" w:rsidRPr="00E93628">
        <w:rPr>
          <w:sz w:val="28"/>
          <w:szCs w:val="28"/>
        </w:rPr>
        <w:t>-1</w:t>
      </w:r>
      <w:r w:rsidR="00E11770" w:rsidRPr="00E93628">
        <w:rPr>
          <w:sz w:val="28"/>
          <w:szCs w:val="28"/>
        </w:rPr>
        <w:t xml:space="preserve"> ЗКУ.</w:t>
      </w:r>
    </w:p>
    <w:p w:rsidR="00E91A48" w:rsidRPr="00E93628" w:rsidRDefault="00EF6280" w:rsidP="00DB4C17">
      <w:pPr>
        <w:pStyle w:val="rvps14"/>
        <w:spacing w:before="0" w:beforeAutospacing="0" w:after="0" w:afterAutospacing="0"/>
        <w:ind w:firstLine="709"/>
        <w:jc w:val="both"/>
        <w:rPr>
          <w:sz w:val="28"/>
          <w:szCs w:val="28"/>
        </w:rPr>
      </w:pPr>
      <w:r w:rsidRPr="00E93628">
        <w:rPr>
          <w:b/>
          <w:sz w:val="28"/>
          <w:szCs w:val="28"/>
        </w:rPr>
        <w:t xml:space="preserve">7. </w:t>
      </w:r>
      <w:r w:rsidR="00887584" w:rsidRPr="00E93628">
        <w:rPr>
          <w:sz w:val="28"/>
          <w:szCs w:val="28"/>
        </w:rPr>
        <w:t xml:space="preserve">У </w:t>
      </w:r>
      <w:r w:rsidR="00DC6807" w:rsidRPr="00E93628">
        <w:rPr>
          <w:sz w:val="28"/>
          <w:szCs w:val="28"/>
        </w:rPr>
        <w:t>нов</w:t>
      </w:r>
      <w:r w:rsidR="00887584" w:rsidRPr="00E93628">
        <w:rPr>
          <w:sz w:val="28"/>
          <w:szCs w:val="28"/>
        </w:rPr>
        <w:t>ій</w:t>
      </w:r>
      <w:r w:rsidR="00DC6807" w:rsidRPr="00E93628">
        <w:rPr>
          <w:sz w:val="28"/>
          <w:szCs w:val="28"/>
        </w:rPr>
        <w:t xml:space="preserve"> ч</w:t>
      </w:r>
      <w:r w:rsidR="00E63695" w:rsidRPr="00E93628">
        <w:rPr>
          <w:sz w:val="28"/>
          <w:szCs w:val="28"/>
        </w:rPr>
        <w:t>астин</w:t>
      </w:r>
      <w:r w:rsidR="00887584" w:rsidRPr="00E93628">
        <w:rPr>
          <w:sz w:val="28"/>
          <w:szCs w:val="28"/>
        </w:rPr>
        <w:t>і</w:t>
      </w:r>
      <w:r w:rsidR="00DC6807" w:rsidRPr="00E93628">
        <w:rPr>
          <w:sz w:val="28"/>
          <w:szCs w:val="28"/>
        </w:rPr>
        <w:t xml:space="preserve"> 5 ст. 31</w:t>
      </w:r>
      <w:r w:rsidR="00E63695" w:rsidRPr="00E93628">
        <w:rPr>
          <w:sz w:val="28"/>
          <w:szCs w:val="28"/>
        </w:rPr>
        <w:t>-4</w:t>
      </w:r>
      <w:r w:rsidR="00DC6807" w:rsidRPr="00E93628">
        <w:rPr>
          <w:sz w:val="28"/>
          <w:szCs w:val="28"/>
        </w:rPr>
        <w:t xml:space="preserve"> Закону України «Про державну реєстрацію речових прав на нерухоме майно та їх обтяжень» </w:t>
      </w:r>
      <w:r w:rsidR="00887584" w:rsidRPr="00E93628">
        <w:rPr>
          <w:sz w:val="28"/>
          <w:szCs w:val="28"/>
        </w:rPr>
        <w:t xml:space="preserve">визначаються дії, які проводяться </w:t>
      </w:r>
      <w:r w:rsidR="00DC6807" w:rsidRPr="00E93628">
        <w:rPr>
          <w:sz w:val="28"/>
          <w:szCs w:val="28"/>
        </w:rPr>
        <w:t>«у разі державної реєстрації набуття права власності на земельну ділянку сільськогосподарського призначення». Зауваж</w:t>
      </w:r>
      <w:r w:rsidR="00887584" w:rsidRPr="00E93628">
        <w:rPr>
          <w:sz w:val="28"/>
          <w:szCs w:val="28"/>
        </w:rPr>
        <w:t>им</w:t>
      </w:r>
      <w:r w:rsidR="00DC6807" w:rsidRPr="00E93628">
        <w:rPr>
          <w:sz w:val="28"/>
          <w:szCs w:val="28"/>
        </w:rPr>
        <w:t>о, що об’єктом державної реєстрації є «право власності» (п. 1 ч. 1 ст. 4 цього ж Закону), а не «набуття права власності».</w:t>
      </w:r>
      <w:r w:rsidR="00E91A48" w:rsidRPr="00E93628">
        <w:rPr>
          <w:sz w:val="28"/>
          <w:szCs w:val="28"/>
        </w:rPr>
        <w:t xml:space="preserve"> </w:t>
      </w:r>
    </w:p>
    <w:p w:rsidR="0088689B" w:rsidRPr="00957CCA" w:rsidRDefault="00EF6280" w:rsidP="00DB4C17">
      <w:pPr>
        <w:pStyle w:val="rvps14"/>
        <w:spacing w:before="0" w:beforeAutospacing="0" w:after="0" w:afterAutospacing="0"/>
        <w:ind w:firstLine="709"/>
        <w:jc w:val="both"/>
        <w:rPr>
          <w:sz w:val="28"/>
          <w:szCs w:val="28"/>
        </w:rPr>
      </w:pPr>
      <w:r w:rsidRPr="00E93628">
        <w:rPr>
          <w:b/>
          <w:sz w:val="28"/>
          <w:szCs w:val="28"/>
        </w:rPr>
        <w:t xml:space="preserve">8. </w:t>
      </w:r>
      <w:r w:rsidR="00E91A48" w:rsidRPr="00E93628">
        <w:rPr>
          <w:sz w:val="28"/>
          <w:szCs w:val="28"/>
        </w:rPr>
        <w:t xml:space="preserve">Положення про посвідчення договору купівлі-продажу земельної ділянки сільськогосподарського призначення тим нотаріусом, який провів державну реєстрацію наміру щодо продажу цієї земельної ділянки (новий </w:t>
      </w:r>
      <w:proofErr w:type="spellStart"/>
      <w:r w:rsidR="00E91A48" w:rsidRPr="00E93628">
        <w:rPr>
          <w:sz w:val="28"/>
          <w:szCs w:val="28"/>
        </w:rPr>
        <w:t>абз</w:t>
      </w:r>
      <w:proofErr w:type="spellEnd"/>
      <w:r w:rsidR="00E91A48" w:rsidRPr="00E93628">
        <w:rPr>
          <w:sz w:val="28"/>
          <w:szCs w:val="28"/>
        </w:rPr>
        <w:t xml:space="preserve">. 5 ч. 5 ст. 3 Закону України «Про державну </w:t>
      </w:r>
      <w:r w:rsidR="00E91A48" w:rsidRPr="00957CCA">
        <w:rPr>
          <w:sz w:val="28"/>
          <w:szCs w:val="28"/>
        </w:rPr>
        <w:t xml:space="preserve">реєстрацію речових прав на нерухоме майно та їх обтяжень», чинний </w:t>
      </w:r>
      <w:proofErr w:type="spellStart"/>
      <w:r w:rsidR="00E91A48" w:rsidRPr="00957CCA">
        <w:rPr>
          <w:sz w:val="28"/>
          <w:szCs w:val="28"/>
        </w:rPr>
        <w:t>абз</w:t>
      </w:r>
      <w:proofErr w:type="spellEnd"/>
      <w:r w:rsidR="00E91A48" w:rsidRPr="00957CCA">
        <w:rPr>
          <w:sz w:val="28"/>
          <w:szCs w:val="28"/>
        </w:rPr>
        <w:t>. 2 ч. 3 ст. 130-1 ЗКУ)</w:t>
      </w:r>
      <w:r w:rsidR="00177940" w:rsidRPr="00957CCA">
        <w:rPr>
          <w:sz w:val="28"/>
          <w:szCs w:val="28"/>
        </w:rPr>
        <w:t>,</w:t>
      </w:r>
      <w:r w:rsidR="00E91A48" w:rsidRPr="00957CCA">
        <w:rPr>
          <w:sz w:val="28"/>
          <w:szCs w:val="28"/>
        </w:rPr>
        <w:t xml:space="preserve"> не враховує, зокрема, можливість заміщення приватного нотаріуса у разі зупинення його нотаріальної діяльності  (ст. ст. 29 – 29-2 Закону України «Про нотаріат</w:t>
      </w:r>
      <w:r w:rsidR="0088689B" w:rsidRPr="00957CCA">
        <w:rPr>
          <w:sz w:val="28"/>
          <w:szCs w:val="28"/>
        </w:rPr>
        <w:t>»</w:t>
      </w:r>
      <w:r w:rsidR="00CB0025" w:rsidRPr="00957CCA">
        <w:rPr>
          <w:sz w:val="28"/>
          <w:szCs w:val="28"/>
        </w:rPr>
        <w:t>)</w:t>
      </w:r>
      <w:r w:rsidR="0088689B" w:rsidRPr="00957CCA">
        <w:rPr>
          <w:sz w:val="28"/>
          <w:szCs w:val="28"/>
        </w:rPr>
        <w:t xml:space="preserve">. </w:t>
      </w:r>
    </w:p>
    <w:p w:rsidR="00E11770" w:rsidRPr="00E93628" w:rsidRDefault="00EF6280" w:rsidP="00DB4C17">
      <w:pPr>
        <w:pStyle w:val="rvps14"/>
        <w:spacing w:before="0" w:beforeAutospacing="0" w:after="0" w:afterAutospacing="0"/>
        <w:ind w:firstLine="709"/>
        <w:jc w:val="both"/>
        <w:rPr>
          <w:sz w:val="28"/>
          <w:szCs w:val="28"/>
        </w:rPr>
      </w:pPr>
      <w:r w:rsidRPr="00957CCA">
        <w:rPr>
          <w:b/>
          <w:sz w:val="28"/>
          <w:szCs w:val="28"/>
        </w:rPr>
        <w:t>9.</w:t>
      </w:r>
      <w:r w:rsidR="0088689B" w:rsidRPr="00957CCA">
        <w:rPr>
          <w:sz w:val="28"/>
          <w:szCs w:val="28"/>
        </w:rPr>
        <w:t xml:space="preserve"> </w:t>
      </w:r>
      <w:r w:rsidR="00E11770" w:rsidRPr="00957CCA">
        <w:rPr>
          <w:sz w:val="28"/>
          <w:szCs w:val="28"/>
        </w:rPr>
        <w:t>Варто також звернути увагу, що назва проекту не повною мірою відображає його зміст, оскільки в ньому, крім питань, пов’язаних</w:t>
      </w:r>
      <w:r w:rsidR="00E11770" w:rsidRPr="00E93628">
        <w:rPr>
          <w:sz w:val="28"/>
          <w:szCs w:val="28"/>
        </w:rPr>
        <w:t xml:space="preserve"> із вчиненням нотаріальних та реєстраційних дій в процесі набуття прав на земельні ділянки, розглядаються й інші питання, зокрема, реалізації переважного права на купівлю земельної ділянки сільськогосподарського призначення.</w:t>
      </w:r>
    </w:p>
    <w:p w:rsidR="00972DA2" w:rsidRPr="00E93628" w:rsidRDefault="00972DA2" w:rsidP="00DB4C17">
      <w:pPr>
        <w:autoSpaceDE w:val="0"/>
        <w:autoSpaceDN w:val="0"/>
        <w:adjustRightInd w:val="0"/>
        <w:spacing w:after="0" w:line="240" w:lineRule="auto"/>
        <w:ind w:firstLine="709"/>
        <w:jc w:val="both"/>
        <w:rPr>
          <w:rFonts w:ascii="Times New Roman" w:hAnsi="Times New Roman"/>
          <w:sz w:val="28"/>
          <w:szCs w:val="28"/>
        </w:rPr>
      </w:pPr>
    </w:p>
    <w:p w:rsidR="00A67DE9" w:rsidRPr="00E93628" w:rsidRDefault="00A67DE9" w:rsidP="00DB4C17">
      <w:pPr>
        <w:autoSpaceDE w:val="0"/>
        <w:autoSpaceDN w:val="0"/>
        <w:adjustRightInd w:val="0"/>
        <w:spacing w:after="0" w:line="240" w:lineRule="auto"/>
        <w:ind w:firstLine="709"/>
        <w:jc w:val="both"/>
        <w:rPr>
          <w:rFonts w:ascii="Times New Roman" w:hAnsi="Times New Roman"/>
          <w:sz w:val="28"/>
          <w:szCs w:val="28"/>
        </w:rPr>
      </w:pPr>
    </w:p>
    <w:p w:rsidR="00CB0025" w:rsidRPr="00957CCA" w:rsidRDefault="00CB0025" w:rsidP="00DB4C17">
      <w:pPr>
        <w:spacing w:after="0" w:line="240" w:lineRule="auto"/>
        <w:ind w:firstLine="709"/>
        <w:jc w:val="both"/>
        <w:rPr>
          <w:rFonts w:ascii="Times New Roman" w:hAnsi="Times New Roman"/>
          <w:sz w:val="28"/>
          <w:szCs w:val="28"/>
          <w:lang w:eastAsia="en-US"/>
        </w:rPr>
      </w:pPr>
      <w:r w:rsidRPr="00957CCA">
        <w:rPr>
          <w:rFonts w:ascii="Times New Roman" w:hAnsi="Times New Roman"/>
          <w:sz w:val="28"/>
          <w:szCs w:val="28"/>
          <w:lang w:eastAsia="en-US"/>
        </w:rPr>
        <w:t>Перший заступник керівника</w:t>
      </w:r>
    </w:p>
    <w:p w:rsidR="00CB0025" w:rsidRPr="00CB0025" w:rsidRDefault="00CB0025" w:rsidP="00DB4C17">
      <w:pPr>
        <w:autoSpaceDE w:val="0"/>
        <w:autoSpaceDN w:val="0"/>
        <w:adjustRightInd w:val="0"/>
        <w:spacing w:after="0" w:line="240" w:lineRule="auto"/>
        <w:ind w:firstLine="709"/>
        <w:jc w:val="both"/>
        <w:rPr>
          <w:rFonts w:ascii="Times New Roman" w:hAnsi="Times New Roman"/>
          <w:sz w:val="28"/>
          <w:szCs w:val="28"/>
          <w:shd w:val="clear" w:color="auto" w:fill="FFFFFF"/>
          <w:lang w:eastAsia="en-US"/>
        </w:rPr>
      </w:pPr>
      <w:r w:rsidRPr="00957CCA">
        <w:rPr>
          <w:rFonts w:ascii="Times New Roman" w:hAnsi="Times New Roman"/>
          <w:sz w:val="28"/>
          <w:szCs w:val="28"/>
          <w:lang w:eastAsia="en-US"/>
        </w:rPr>
        <w:t>Головного управління                                                             С. Гудзинський</w:t>
      </w:r>
    </w:p>
    <w:p w:rsidR="00CA3967" w:rsidRPr="00E93628" w:rsidRDefault="00CA3967" w:rsidP="00DB4C17">
      <w:pPr>
        <w:spacing w:after="0" w:line="240" w:lineRule="auto"/>
        <w:ind w:firstLine="709"/>
        <w:jc w:val="both"/>
        <w:rPr>
          <w:rFonts w:ascii="Times New Roman" w:hAnsi="Times New Roman"/>
          <w:sz w:val="28"/>
          <w:szCs w:val="28"/>
        </w:rPr>
      </w:pPr>
    </w:p>
    <w:p w:rsidR="00972DA2" w:rsidRPr="00E93628" w:rsidRDefault="00972DA2" w:rsidP="00DB4C17">
      <w:pPr>
        <w:spacing w:after="0" w:line="240" w:lineRule="auto"/>
        <w:ind w:firstLine="709"/>
        <w:jc w:val="both"/>
        <w:rPr>
          <w:rFonts w:ascii="Times New Roman" w:hAnsi="Times New Roman"/>
          <w:sz w:val="20"/>
          <w:szCs w:val="20"/>
        </w:rPr>
      </w:pPr>
    </w:p>
    <w:p w:rsidR="00FF7BBC" w:rsidRPr="00E93628" w:rsidRDefault="00D866E0" w:rsidP="00DB4C17">
      <w:pPr>
        <w:spacing w:after="0" w:line="240" w:lineRule="auto"/>
        <w:ind w:firstLine="709"/>
        <w:rPr>
          <w:rFonts w:ascii="Times New Roman" w:hAnsi="Times New Roman"/>
          <w:sz w:val="28"/>
          <w:szCs w:val="28"/>
        </w:rPr>
      </w:pPr>
      <w:proofErr w:type="spellStart"/>
      <w:r w:rsidRPr="00E93628">
        <w:rPr>
          <w:rFonts w:ascii="Times New Roman" w:hAnsi="Times New Roman"/>
          <w:sz w:val="20"/>
          <w:szCs w:val="20"/>
        </w:rPr>
        <w:t>Вик</w:t>
      </w:r>
      <w:proofErr w:type="spellEnd"/>
      <w:r w:rsidRPr="00E93628">
        <w:rPr>
          <w:rFonts w:ascii="Times New Roman" w:hAnsi="Times New Roman"/>
          <w:sz w:val="20"/>
          <w:szCs w:val="20"/>
        </w:rPr>
        <w:t xml:space="preserve">.: </w:t>
      </w:r>
      <w:r w:rsidR="00210457" w:rsidRPr="00E93628">
        <w:rPr>
          <w:rFonts w:ascii="Times New Roman" w:hAnsi="Times New Roman"/>
          <w:sz w:val="20"/>
          <w:szCs w:val="20"/>
        </w:rPr>
        <w:t>М. Муравська</w:t>
      </w:r>
      <w:r w:rsidR="005E5569" w:rsidRPr="00E93628">
        <w:rPr>
          <w:rFonts w:ascii="Times New Roman" w:hAnsi="Times New Roman"/>
          <w:sz w:val="20"/>
          <w:szCs w:val="20"/>
        </w:rPr>
        <w:t>, О. Куціпак</w:t>
      </w:r>
    </w:p>
    <w:sectPr w:rsidR="00FF7BBC" w:rsidRPr="00E93628" w:rsidSect="00003886">
      <w:headerReference w:type="default" r:id="rId8"/>
      <w:headerReference w:type="first" r:id="rId9"/>
      <w:pgSz w:w="11906" w:h="16838"/>
      <w:pgMar w:top="1134" w:right="567" w:bottom="1134" w:left="1701" w:header="425"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B7" w:rsidRDefault="00EC67B7">
      <w:pPr>
        <w:spacing w:after="0" w:line="240" w:lineRule="auto"/>
      </w:pPr>
      <w:r>
        <w:separator/>
      </w:r>
    </w:p>
  </w:endnote>
  <w:endnote w:type="continuationSeparator" w:id="0">
    <w:p w:rsidR="00EC67B7" w:rsidRDefault="00EC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auto"/>
    <w:pitch w:val="default"/>
    <w:sig w:usb0="00000203" w:usb1="00000000" w:usb2="00000000" w:usb3="00000000" w:csb0="00000005" w:csb1="00000000"/>
  </w:font>
  <w:font w:name="WenQuanYi Micro Hei">
    <w:altName w:val="Times New Roman"/>
    <w:panose1 w:val="00000000000000000000"/>
    <w:charset w:val="00"/>
    <w:family w:val="roman"/>
    <w:notTrueType/>
    <w:pitch w:val="default"/>
  </w:font>
  <w:font w:name="Noto Sans Devanagari">
    <w:altName w:val="Times New Roman"/>
    <w:charset w:val="00"/>
    <w:family w:val="swiss"/>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Courier New">
    <w:altName w:val="Times New Roman"/>
    <w:panose1 w:val="00000000000000000000"/>
    <w:charset w:val="00"/>
    <w:family w:val="roman"/>
    <w:notTrueType/>
    <w:pitch w:val="default"/>
  </w:font>
  <w:font w:name="Liberation Sans">
    <w:altName w:val="Arial"/>
    <w:panose1 w:val="000000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B7" w:rsidRDefault="00EC67B7">
      <w:pPr>
        <w:spacing w:after="0" w:line="240" w:lineRule="auto"/>
      </w:pPr>
      <w:r>
        <w:separator/>
      </w:r>
    </w:p>
  </w:footnote>
  <w:footnote w:type="continuationSeparator" w:id="0">
    <w:p w:rsidR="00EC67B7" w:rsidRDefault="00EC6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CF" w:rsidRPr="00CB0025" w:rsidRDefault="007027CF" w:rsidP="003A34E7">
    <w:pPr>
      <w:pStyle w:val="a7"/>
      <w:ind w:firstLine="720"/>
      <w:jc w:val="center"/>
      <w:rPr>
        <w:rFonts w:ascii="Times New Roman" w:hAnsi="Times New Roman"/>
        <w:sz w:val="28"/>
        <w:szCs w:val="28"/>
      </w:rPr>
    </w:pPr>
    <w:r w:rsidRPr="00957CCA">
      <w:rPr>
        <w:rStyle w:val="af1"/>
        <w:rFonts w:ascii="Times New Roman" w:hAnsi="Times New Roman"/>
        <w:sz w:val="28"/>
        <w:szCs w:val="28"/>
      </w:rPr>
      <w:fldChar w:fldCharType="begin"/>
    </w:r>
    <w:r w:rsidRPr="00957CCA">
      <w:rPr>
        <w:rStyle w:val="af1"/>
        <w:rFonts w:ascii="Times New Roman" w:hAnsi="Times New Roman"/>
        <w:sz w:val="28"/>
        <w:szCs w:val="28"/>
      </w:rPr>
      <w:instrText xml:space="preserve"> PAGE </w:instrText>
    </w:r>
    <w:r w:rsidRPr="00957CCA">
      <w:rPr>
        <w:rStyle w:val="af1"/>
        <w:rFonts w:ascii="Times New Roman" w:hAnsi="Times New Roman"/>
        <w:sz w:val="28"/>
        <w:szCs w:val="28"/>
      </w:rPr>
      <w:fldChar w:fldCharType="separate"/>
    </w:r>
    <w:r w:rsidR="005F4332">
      <w:rPr>
        <w:rStyle w:val="af1"/>
        <w:rFonts w:ascii="Times New Roman" w:hAnsi="Times New Roman"/>
        <w:noProof/>
        <w:sz w:val="28"/>
        <w:szCs w:val="28"/>
      </w:rPr>
      <w:t>3</w:t>
    </w:r>
    <w:r w:rsidRPr="00957CCA">
      <w:rPr>
        <w:rStyle w:val="af1"/>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CA" w:rsidRPr="00957CCA" w:rsidRDefault="007027CF">
    <w:pPr>
      <w:pStyle w:val="a7"/>
      <w:jc w:val="right"/>
      <w:rPr>
        <w:rFonts w:ascii="Times New Roman" w:hAnsi="Times New Roman"/>
        <w:sz w:val="20"/>
        <w:szCs w:val="20"/>
      </w:rPr>
    </w:pPr>
    <w:r w:rsidRPr="00957CCA">
      <w:rPr>
        <w:rFonts w:ascii="Times New Roman" w:hAnsi="Times New Roman"/>
        <w:sz w:val="20"/>
        <w:szCs w:val="20"/>
      </w:rPr>
      <w:t xml:space="preserve">До реєстр. № </w:t>
    </w:r>
    <w:r w:rsidR="00E11770" w:rsidRPr="00957CCA">
      <w:rPr>
        <w:rFonts w:ascii="Times New Roman" w:hAnsi="Times New Roman"/>
        <w:sz w:val="20"/>
        <w:szCs w:val="20"/>
        <w:lang w:val="ru-RU"/>
      </w:rPr>
      <w:t>6199</w:t>
    </w:r>
    <w:r w:rsidRPr="00957CCA">
      <w:rPr>
        <w:rFonts w:ascii="Times New Roman" w:hAnsi="Times New Roman"/>
        <w:sz w:val="20"/>
        <w:szCs w:val="20"/>
      </w:rPr>
      <w:t xml:space="preserve"> від </w:t>
    </w:r>
    <w:r w:rsidR="00CB0025" w:rsidRPr="00957CCA">
      <w:rPr>
        <w:rFonts w:ascii="Times New Roman" w:hAnsi="Times New Roman"/>
        <w:sz w:val="20"/>
        <w:szCs w:val="20"/>
      </w:rPr>
      <w:t>21.10.2021</w:t>
    </w:r>
  </w:p>
  <w:p w:rsidR="006341C7" w:rsidRPr="00957CCA" w:rsidRDefault="00957CCA">
    <w:pPr>
      <w:pStyle w:val="a7"/>
      <w:jc w:val="right"/>
      <w:rPr>
        <w:lang w:val="ru-RU"/>
      </w:rPr>
    </w:pPr>
    <w:r w:rsidRPr="00957CCA">
      <w:rPr>
        <w:rFonts w:ascii="Times New Roman" w:hAnsi="Times New Roman"/>
        <w:sz w:val="20"/>
        <w:szCs w:val="20"/>
      </w:rPr>
      <w:t>(доопрацьований)</w:t>
    </w:r>
  </w:p>
  <w:p w:rsidR="007027CF" w:rsidRPr="003A34E7" w:rsidRDefault="007027CF">
    <w:pPr>
      <w:pStyle w:val="a7"/>
      <w:jc w:val="right"/>
      <w:rPr>
        <w:rFonts w:ascii="Times New Roman" w:hAnsi="Times New Roman"/>
        <w:sz w:val="20"/>
        <w:szCs w:val="20"/>
      </w:rPr>
    </w:pPr>
    <w:r w:rsidRPr="00957CCA">
      <w:rPr>
        <w:rFonts w:ascii="Times New Roman" w:hAnsi="Times New Roman"/>
        <w:sz w:val="20"/>
        <w:szCs w:val="20"/>
      </w:rPr>
      <w:t>Народні депутати України</w:t>
    </w:r>
  </w:p>
  <w:p w:rsidR="007027CF" w:rsidRDefault="00E11770">
    <w:pPr>
      <w:pStyle w:val="a7"/>
      <w:jc w:val="right"/>
      <w:rPr>
        <w:rFonts w:ascii="Times New Roman" w:hAnsi="Times New Roman"/>
        <w:sz w:val="20"/>
        <w:szCs w:val="20"/>
      </w:rPr>
    </w:pPr>
    <w:r>
      <w:rPr>
        <w:rFonts w:ascii="Times New Roman" w:eastAsia="Times New Roman" w:hAnsi="Times New Roman"/>
        <w:sz w:val="20"/>
        <w:szCs w:val="20"/>
        <w:lang w:val="ru-RU"/>
      </w:rPr>
      <w:t>М</w:t>
    </w:r>
    <w:r w:rsidR="007027CF" w:rsidRPr="003A34E7">
      <w:rPr>
        <w:rFonts w:ascii="Times New Roman" w:hAnsi="Times New Roman"/>
        <w:sz w:val="20"/>
        <w:szCs w:val="20"/>
      </w:rPr>
      <w:t xml:space="preserve">. </w:t>
    </w:r>
    <w:proofErr w:type="spellStart"/>
    <w:r>
      <w:rPr>
        <w:rFonts w:ascii="Times New Roman" w:hAnsi="Times New Roman"/>
        <w:sz w:val="20"/>
        <w:szCs w:val="20"/>
        <w:lang w:val="ru-RU"/>
      </w:rPr>
      <w:t>Сольський</w:t>
    </w:r>
    <w:proofErr w:type="spellEnd"/>
    <w:r w:rsidR="007027CF" w:rsidRPr="003A34E7">
      <w:rPr>
        <w:rFonts w:ascii="Times New Roman" w:hAnsi="Times New Roman"/>
        <w:sz w:val="20"/>
        <w:szCs w:val="20"/>
      </w:rPr>
      <w:t xml:space="preserve"> та інші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7A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3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0A4E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B4F6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22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05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1292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24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52E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767A"/>
    <w:multiLevelType w:val="hybridMultilevel"/>
    <w:tmpl w:val="6440485A"/>
    <w:numStyleLink w:val="7"/>
  </w:abstractNum>
  <w:abstractNum w:abstractNumId="11" w15:restartNumberingAfterBreak="0">
    <w:nsid w:val="195168D0"/>
    <w:multiLevelType w:val="hybridMultilevel"/>
    <w:tmpl w:val="63D68C8E"/>
    <w:styleLink w:val="8"/>
    <w:lvl w:ilvl="0" w:tplc="98847730">
      <w:start w:val="1"/>
      <w:numFmt w:val="decimal"/>
      <w:suff w:val="nothing"/>
      <w:lvlText w:val="%1."/>
      <w:lvlJc w:val="left"/>
      <w:pPr>
        <w:ind w:left="141" w:firstLine="426"/>
      </w:pPr>
      <w:rPr>
        <w:rFonts w:hAnsi="Arial Unicode MS"/>
        <w:caps w:val="0"/>
        <w:smallCaps w:val="0"/>
        <w:strike w:val="0"/>
        <w:dstrike w:val="0"/>
        <w:color w:val="000000"/>
        <w:spacing w:val="0"/>
        <w:w w:val="100"/>
        <w:kern w:val="0"/>
        <w:position w:val="0"/>
        <w:highlight w:val="none"/>
        <w:vertAlign w:val="baseline"/>
      </w:rPr>
    </w:lvl>
    <w:lvl w:ilvl="1" w:tplc="EAE60E90">
      <w:start w:val="1"/>
      <w:numFmt w:val="decimal"/>
      <w:suff w:val="nothing"/>
      <w:lvlText w:val="%2)"/>
      <w:lvlJc w:val="left"/>
      <w:pPr>
        <w:ind w:left="141" w:firstLine="426"/>
      </w:pPr>
      <w:rPr>
        <w:rFonts w:hAnsi="Arial Unicode MS"/>
        <w:caps w:val="0"/>
        <w:smallCaps w:val="0"/>
        <w:strike w:val="0"/>
        <w:dstrike w:val="0"/>
        <w:color w:val="000000"/>
        <w:spacing w:val="0"/>
        <w:w w:val="100"/>
        <w:kern w:val="0"/>
        <w:position w:val="0"/>
        <w:highlight w:val="none"/>
        <w:vertAlign w:val="baseline"/>
      </w:rPr>
    </w:lvl>
    <w:lvl w:ilvl="2" w:tplc="F822CB3A">
      <w:start w:val="1"/>
      <w:numFmt w:val="lowerRoman"/>
      <w:lvlText w:val="%3."/>
      <w:lvlJc w:val="left"/>
      <w:pPr>
        <w:ind w:left="797" w:hanging="230"/>
      </w:pPr>
      <w:rPr>
        <w:rFonts w:hAnsi="Arial Unicode MS"/>
        <w:caps w:val="0"/>
        <w:smallCaps w:val="0"/>
        <w:strike w:val="0"/>
        <w:dstrike w:val="0"/>
        <w:color w:val="000000"/>
        <w:spacing w:val="0"/>
        <w:w w:val="100"/>
        <w:kern w:val="0"/>
        <w:position w:val="0"/>
        <w:highlight w:val="none"/>
        <w:vertAlign w:val="baseline"/>
      </w:rPr>
    </w:lvl>
    <w:lvl w:ilvl="3" w:tplc="2A6E4C40">
      <w:start w:val="1"/>
      <w:numFmt w:val="decimal"/>
      <w:lvlText w:val="%4."/>
      <w:lvlJc w:val="left"/>
      <w:pPr>
        <w:ind w:left="920" w:hanging="258"/>
      </w:pPr>
      <w:rPr>
        <w:rFonts w:hAnsi="Arial Unicode MS"/>
        <w:caps w:val="0"/>
        <w:smallCaps w:val="0"/>
        <w:strike w:val="0"/>
        <w:dstrike w:val="0"/>
        <w:color w:val="000000"/>
        <w:spacing w:val="0"/>
        <w:w w:val="100"/>
        <w:kern w:val="0"/>
        <w:position w:val="0"/>
        <w:highlight w:val="none"/>
        <w:vertAlign w:val="baseline"/>
      </w:rPr>
    </w:lvl>
    <w:lvl w:ilvl="4" w:tplc="C9926BC8">
      <w:start w:val="1"/>
      <w:numFmt w:val="lowerLetter"/>
      <w:lvlText w:val="%5."/>
      <w:lvlJc w:val="left"/>
      <w:pPr>
        <w:ind w:left="1640" w:hanging="246"/>
      </w:pPr>
      <w:rPr>
        <w:rFonts w:hAnsi="Arial Unicode MS"/>
        <w:caps w:val="0"/>
        <w:smallCaps w:val="0"/>
        <w:strike w:val="0"/>
        <w:dstrike w:val="0"/>
        <w:color w:val="000000"/>
        <w:spacing w:val="0"/>
        <w:w w:val="100"/>
        <w:kern w:val="0"/>
        <w:position w:val="0"/>
        <w:highlight w:val="none"/>
        <w:vertAlign w:val="baseline"/>
      </w:rPr>
    </w:lvl>
    <w:lvl w:ilvl="5" w:tplc="6ACEEB32">
      <w:start w:val="1"/>
      <w:numFmt w:val="lowerRoman"/>
      <w:lvlText w:val="%6."/>
      <w:lvlJc w:val="left"/>
      <w:pPr>
        <w:tabs>
          <w:tab w:val="num" w:pos="2927"/>
        </w:tabs>
        <w:ind w:left="2360" w:hanging="194"/>
      </w:pPr>
      <w:rPr>
        <w:rFonts w:hAnsi="Arial Unicode MS"/>
        <w:caps w:val="0"/>
        <w:smallCaps w:val="0"/>
        <w:strike w:val="0"/>
        <w:dstrike w:val="0"/>
        <w:color w:val="000000"/>
        <w:spacing w:val="0"/>
        <w:w w:val="100"/>
        <w:kern w:val="0"/>
        <w:position w:val="0"/>
        <w:highlight w:val="none"/>
        <w:vertAlign w:val="baseline"/>
      </w:rPr>
    </w:lvl>
    <w:lvl w:ilvl="6" w:tplc="8F041686">
      <w:start w:val="1"/>
      <w:numFmt w:val="decimal"/>
      <w:lvlText w:val="%7."/>
      <w:lvlJc w:val="left"/>
      <w:pPr>
        <w:ind w:left="3080" w:hanging="222"/>
      </w:pPr>
      <w:rPr>
        <w:rFonts w:hAnsi="Arial Unicode MS"/>
        <w:caps w:val="0"/>
        <w:smallCaps w:val="0"/>
        <w:strike w:val="0"/>
        <w:dstrike w:val="0"/>
        <w:color w:val="000000"/>
        <w:spacing w:val="0"/>
        <w:w w:val="100"/>
        <w:kern w:val="0"/>
        <w:position w:val="0"/>
        <w:highlight w:val="none"/>
        <w:vertAlign w:val="baseline"/>
      </w:rPr>
    </w:lvl>
    <w:lvl w:ilvl="7" w:tplc="58C4DA72">
      <w:start w:val="1"/>
      <w:numFmt w:val="lowerLetter"/>
      <w:lvlText w:val="%8."/>
      <w:lvlJc w:val="left"/>
      <w:pPr>
        <w:tabs>
          <w:tab w:val="num" w:pos="4367"/>
        </w:tabs>
        <w:ind w:left="3800" w:hanging="210"/>
      </w:pPr>
      <w:rPr>
        <w:rFonts w:hAnsi="Arial Unicode MS"/>
        <w:caps w:val="0"/>
        <w:smallCaps w:val="0"/>
        <w:strike w:val="0"/>
        <w:dstrike w:val="0"/>
        <w:color w:val="000000"/>
        <w:spacing w:val="0"/>
        <w:w w:val="100"/>
        <w:kern w:val="0"/>
        <w:position w:val="0"/>
        <w:highlight w:val="none"/>
        <w:vertAlign w:val="baseline"/>
      </w:rPr>
    </w:lvl>
    <w:lvl w:ilvl="8" w:tplc="BFF4813C">
      <w:start w:val="1"/>
      <w:numFmt w:val="lowerRoman"/>
      <w:lvlText w:val="%9."/>
      <w:lvlJc w:val="left"/>
      <w:pPr>
        <w:tabs>
          <w:tab w:val="num" w:pos="5087"/>
        </w:tabs>
        <w:ind w:left="4520" w:hanging="158"/>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D2C6AF7"/>
    <w:multiLevelType w:val="hybridMultilevel"/>
    <w:tmpl w:val="72A0F472"/>
    <w:numStyleLink w:val="1"/>
  </w:abstractNum>
  <w:abstractNum w:abstractNumId="13" w15:restartNumberingAfterBreak="0">
    <w:nsid w:val="1F4A0F1B"/>
    <w:multiLevelType w:val="hybridMultilevel"/>
    <w:tmpl w:val="DB7A879E"/>
    <w:lvl w:ilvl="0" w:tplc="992A7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237780"/>
    <w:multiLevelType w:val="hybridMultilevel"/>
    <w:tmpl w:val="72A0F472"/>
    <w:styleLink w:val="1"/>
    <w:lvl w:ilvl="0" w:tplc="4134E944">
      <w:start w:val="1"/>
      <w:numFmt w:val="decimal"/>
      <w:suff w:val="nothing"/>
      <w:lvlText w:val="%1."/>
      <w:lvlJc w:val="left"/>
      <w:pPr>
        <w:ind w:left="141" w:firstLine="426"/>
      </w:pPr>
      <w:rPr>
        <w:rFonts w:hAnsi="Arial Unicode MS"/>
        <w:caps w:val="0"/>
        <w:smallCaps w:val="0"/>
        <w:strike w:val="0"/>
        <w:dstrike w:val="0"/>
        <w:color w:val="000000"/>
        <w:spacing w:val="0"/>
        <w:w w:val="100"/>
        <w:kern w:val="0"/>
        <w:position w:val="0"/>
        <w:highlight w:val="none"/>
        <w:vertAlign w:val="baseline"/>
      </w:rPr>
    </w:lvl>
    <w:lvl w:ilvl="1" w:tplc="81CACB14">
      <w:start w:val="1"/>
      <w:numFmt w:val="lowerLetter"/>
      <w:lvlText w:val="%2."/>
      <w:lvlJc w:val="left"/>
      <w:pPr>
        <w:ind w:left="837" w:hanging="270"/>
      </w:pPr>
      <w:rPr>
        <w:rFonts w:hAnsi="Arial Unicode MS"/>
        <w:caps w:val="0"/>
        <w:smallCaps w:val="0"/>
        <w:strike w:val="0"/>
        <w:dstrike w:val="0"/>
        <w:color w:val="000000"/>
        <w:spacing w:val="0"/>
        <w:w w:val="100"/>
        <w:kern w:val="0"/>
        <w:position w:val="0"/>
        <w:highlight w:val="none"/>
        <w:vertAlign w:val="baseline"/>
      </w:rPr>
    </w:lvl>
    <w:lvl w:ilvl="2" w:tplc="4ED6D1E2">
      <w:start w:val="1"/>
      <w:numFmt w:val="lowerRoman"/>
      <w:lvlText w:val="%3."/>
      <w:lvlJc w:val="left"/>
      <w:pPr>
        <w:tabs>
          <w:tab w:val="num" w:pos="1487"/>
        </w:tabs>
        <w:ind w:left="920" w:hanging="218"/>
      </w:pPr>
      <w:rPr>
        <w:rFonts w:hAnsi="Arial Unicode MS"/>
        <w:caps w:val="0"/>
        <w:smallCaps w:val="0"/>
        <w:strike w:val="0"/>
        <w:dstrike w:val="0"/>
        <w:color w:val="000000"/>
        <w:spacing w:val="0"/>
        <w:w w:val="100"/>
        <w:kern w:val="0"/>
        <w:position w:val="0"/>
        <w:highlight w:val="none"/>
        <w:vertAlign w:val="baseline"/>
      </w:rPr>
    </w:lvl>
    <w:lvl w:ilvl="3" w:tplc="5118725A">
      <w:start w:val="1"/>
      <w:numFmt w:val="decimal"/>
      <w:lvlText w:val="%4."/>
      <w:lvlJc w:val="left"/>
      <w:pPr>
        <w:ind w:left="1640" w:hanging="246"/>
      </w:pPr>
      <w:rPr>
        <w:rFonts w:hAnsi="Arial Unicode MS"/>
        <w:caps w:val="0"/>
        <w:smallCaps w:val="0"/>
        <w:strike w:val="0"/>
        <w:dstrike w:val="0"/>
        <w:color w:val="000000"/>
        <w:spacing w:val="0"/>
        <w:w w:val="100"/>
        <w:kern w:val="0"/>
        <w:position w:val="0"/>
        <w:highlight w:val="none"/>
        <w:vertAlign w:val="baseline"/>
      </w:rPr>
    </w:lvl>
    <w:lvl w:ilvl="4" w:tplc="550868BA">
      <w:start w:val="1"/>
      <w:numFmt w:val="lowerLetter"/>
      <w:lvlText w:val="%5."/>
      <w:lvlJc w:val="left"/>
      <w:pPr>
        <w:ind w:left="2360" w:hanging="234"/>
      </w:pPr>
      <w:rPr>
        <w:rFonts w:hAnsi="Arial Unicode MS"/>
        <w:caps w:val="0"/>
        <w:smallCaps w:val="0"/>
        <w:strike w:val="0"/>
        <w:dstrike w:val="0"/>
        <w:color w:val="000000"/>
        <w:spacing w:val="0"/>
        <w:w w:val="100"/>
        <w:kern w:val="0"/>
        <w:position w:val="0"/>
        <w:highlight w:val="none"/>
        <w:vertAlign w:val="baseline"/>
      </w:rPr>
    </w:lvl>
    <w:lvl w:ilvl="5" w:tplc="43E400CA">
      <w:start w:val="1"/>
      <w:numFmt w:val="lowerRoman"/>
      <w:lvlText w:val="%6."/>
      <w:lvlJc w:val="left"/>
      <w:pPr>
        <w:tabs>
          <w:tab w:val="num" w:pos="3647"/>
        </w:tabs>
        <w:ind w:left="3080" w:hanging="182"/>
      </w:pPr>
      <w:rPr>
        <w:rFonts w:hAnsi="Arial Unicode MS"/>
        <w:caps w:val="0"/>
        <w:smallCaps w:val="0"/>
        <w:strike w:val="0"/>
        <w:dstrike w:val="0"/>
        <w:color w:val="000000"/>
        <w:spacing w:val="0"/>
        <w:w w:val="100"/>
        <w:kern w:val="0"/>
        <w:position w:val="0"/>
        <w:highlight w:val="none"/>
        <w:vertAlign w:val="baseline"/>
      </w:rPr>
    </w:lvl>
    <w:lvl w:ilvl="6" w:tplc="C2862ED6">
      <w:start w:val="1"/>
      <w:numFmt w:val="decimal"/>
      <w:lvlText w:val="%7."/>
      <w:lvlJc w:val="left"/>
      <w:pPr>
        <w:tabs>
          <w:tab w:val="num" w:pos="4367"/>
        </w:tabs>
        <w:ind w:left="3800" w:hanging="210"/>
      </w:pPr>
      <w:rPr>
        <w:rFonts w:hAnsi="Arial Unicode MS"/>
        <w:caps w:val="0"/>
        <w:smallCaps w:val="0"/>
        <w:strike w:val="0"/>
        <w:dstrike w:val="0"/>
        <w:color w:val="000000"/>
        <w:spacing w:val="0"/>
        <w:w w:val="100"/>
        <w:kern w:val="0"/>
        <w:position w:val="0"/>
        <w:highlight w:val="none"/>
        <w:vertAlign w:val="baseline"/>
      </w:rPr>
    </w:lvl>
    <w:lvl w:ilvl="7" w:tplc="1ABE3E78">
      <w:start w:val="1"/>
      <w:numFmt w:val="lowerLetter"/>
      <w:lvlText w:val="%8."/>
      <w:lvlJc w:val="left"/>
      <w:pPr>
        <w:tabs>
          <w:tab w:val="num" w:pos="5087"/>
        </w:tabs>
        <w:ind w:left="4520" w:hanging="198"/>
      </w:pPr>
      <w:rPr>
        <w:rFonts w:hAnsi="Arial Unicode MS"/>
        <w:caps w:val="0"/>
        <w:smallCaps w:val="0"/>
        <w:strike w:val="0"/>
        <w:dstrike w:val="0"/>
        <w:color w:val="000000"/>
        <w:spacing w:val="0"/>
        <w:w w:val="100"/>
        <w:kern w:val="0"/>
        <w:position w:val="0"/>
        <w:highlight w:val="none"/>
        <w:vertAlign w:val="baseline"/>
      </w:rPr>
    </w:lvl>
    <w:lvl w:ilvl="8" w:tplc="FA820B38">
      <w:start w:val="1"/>
      <w:numFmt w:val="lowerRoman"/>
      <w:lvlText w:val="%9."/>
      <w:lvlJc w:val="left"/>
      <w:pPr>
        <w:tabs>
          <w:tab w:val="num" w:pos="5807"/>
        </w:tabs>
        <w:ind w:left="5240" w:hanging="14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B341D04"/>
    <w:multiLevelType w:val="hybridMultilevel"/>
    <w:tmpl w:val="D1F42F00"/>
    <w:numStyleLink w:val="9"/>
  </w:abstractNum>
  <w:abstractNum w:abstractNumId="16" w15:restartNumberingAfterBreak="0">
    <w:nsid w:val="361911C8"/>
    <w:multiLevelType w:val="hybridMultilevel"/>
    <w:tmpl w:val="4AE6C09A"/>
    <w:lvl w:ilvl="0" w:tplc="B298063A">
      <w:start w:val="1"/>
      <w:numFmt w:val="decimal"/>
      <w:lvlText w:val="%1."/>
      <w:lvlJc w:val="left"/>
      <w:pPr>
        <w:ind w:left="1848" w:hanging="114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A73413"/>
    <w:multiLevelType w:val="multilevel"/>
    <w:tmpl w:val="DB7CB248"/>
    <w:lvl w:ilvl="0">
      <w:start w:val="1"/>
      <w:numFmt w:val="decimal"/>
      <w:lvlText w:val="%1."/>
      <w:lvlJc w:val="left"/>
      <w:pPr>
        <w:ind w:left="1211" w:hanging="360"/>
      </w:pPr>
      <w:rPr>
        <w:rFonts w:ascii="Times New Roman" w:eastAsia="Times New Roman" w:hAnsi="Times New Roman" w:cs="Times New Roman"/>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4FE95262"/>
    <w:multiLevelType w:val="hybridMultilevel"/>
    <w:tmpl w:val="142635A2"/>
    <w:lvl w:ilvl="0" w:tplc="CE1EEBA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DA404F"/>
    <w:multiLevelType w:val="hybridMultilevel"/>
    <w:tmpl w:val="D1F42F00"/>
    <w:styleLink w:val="9"/>
    <w:lvl w:ilvl="0" w:tplc="93628934">
      <w:start w:val="1"/>
      <w:numFmt w:val="decimal"/>
      <w:suff w:val="nothing"/>
      <w:lvlText w:val="%1."/>
      <w:lvlJc w:val="left"/>
      <w:pPr>
        <w:ind w:left="141" w:firstLine="426"/>
      </w:pPr>
      <w:rPr>
        <w:rFonts w:hAnsi="Arial Unicode MS"/>
        <w:caps w:val="0"/>
        <w:smallCaps w:val="0"/>
        <w:strike w:val="0"/>
        <w:dstrike w:val="0"/>
        <w:color w:val="000000"/>
        <w:spacing w:val="0"/>
        <w:w w:val="100"/>
        <w:kern w:val="0"/>
        <w:position w:val="0"/>
        <w:highlight w:val="none"/>
        <w:vertAlign w:val="baseline"/>
      </w:rPr>
    </w:lvl>
    <w:lvl w:ilvl="1" w:tplc="382C512A">
      <w:start w:val="1"/>
      <w:numFmt w:val="decimal"/>
      <w:lvlText w:val="%2)"/>
      <w:lvlJc w:val="left"/>
      <w:pPr>
        <w:ind w:left="837" w:hanging="270"/>
      </w:pPr>
      <w:rPr>
        <w:rFonts w:hAnsi="Arial Unicode MS"/>
        <w:caps w:val="0"/>
        <w:smallCaps w:val="0"/>
        <w:strike w:val="0"/>
        <w:dstrike w:val="0"/>
        <w:color w:val="000000"/>
        <w:spacing w:val="0"/>
        <w:w w:val="100"/>
        <w:kern w:val="0"/>
        <w:position w:val="0"/>
        <w:highlight w:val="none"/>
        <w:vertAlign w:val="baseline"/>
      </w:rPr>
    </w:lvl>
    <w:lvl w:ilvl="2" w:tplc="38F0DF30">
      <w:start w:val="1"/>
      <w:numFmt w:val="lowerRoman"/>
      <w:lvlText w:val="%3."/>
      <w:lvlJc w:val="left"/>
      <w:pPr>
        <w:tabs>
          <w:tab w:val="num" w:pos="1487"/>
        </w:tabs>
        <w:ind w:left="920" w:hanging="218"/>
      </w:pPr>
      <w:rPr>
        <w:rFonts w:hAnsi="Arial Unicode MS"/>
        <w:caps w:val="0"/>
        <w:smallCaps w:val="0"/>
        <w:strike w:val="0"/>
        <w:dstrike w:val="0"/>
        <w:color w:val="000000"/>
        <w:spacing w:val="0"/>
        <w:w w:val="100"/>
        <w:kern w:val="0"/>
        <w:position w:val="0"/>
        <w:highlight w:val="none"/>
        <w:vertAlign w:val="baseline"/>
      </w:rPr>
    </w:lvl>
    <w:lvl w:ilvl="3" w:tplc="EFF41CCE">
      <w:start w:val="1"/>
      <w:numFmt w:val="decimal"/>
      <w:lvlText w:val="%4."/>
      <w:lvlJc w:val="left"/>
      <w:pPr>
        <w:ind w:left="1640" w:hanging="246"/>
      </w:pPr>
      <w:rPr>
        <w:rFonts w:hAnsi="Arial Unicode MS"/>
        <w:caps w:val="0"/>
        <w:smallCaps w:val="0"/>
        <w:strike w:val="0"/>
        <w:dstrike w:val="0"/>
        <w:color w:val="000000"/>
        <w:spacing w:val="0"/>
        <w:w w:val="100"/>
        <w:kern w:val="0"/>
        <w:position w:val="0"/>
        <w:highlight w:val="none"/>
        <w:vertAlign w:val="baseline"/>
      </w:rPr>
    </w:lvl>
    <w:lvl w:ilvl="4" w:tplc="94C4B3D2">
      <w:start w:val="1"/>
      <w:numFmt w:val="lowerLetter"/>
      <w:lvlText w:val="%5."/>
      <w:lvlJc w:val="left"/>
      <w:pPr>
        <w:ind w:left="2360" w:hanging="234"/>
      </w:pPr>
      <w:rPr>
        <w:rFonts w:hAnsi="Arial Unicode MS"/>
        <w:caps w:val="0"/>
        <w:smallCaps w:val="0"/>
        <w:strike w:val="0"/>
        <w:dstrike w:val="0"/>
        <w:color w:val="000000"/>
        <w:spacing w:val="0"/>
        <w:w w:val="100"/>
        <w:kern w:val="0"/>
        <w:position w:val="0"/>
        <w:highlight w:val="none"/>
        <w:vertAlign w:val="baseline"/>
      </w:rPr>
    </w:lvl>
    <w:lvl w:ilvl="5" w:tplc="FA30B118">
      <w:start w:val="1"/>
      <w:numFmt w:val="lowerRoman"/>
      <w:lvlText w:val="%6."/>
      <w:lvlJc w:val="left"/>
      <w:pPr>
        <w:tabs>
          <w:tab w:val="num" w:pos="3647"/>
        </w:tabs>
        <w:ind w:left="3080" w:hanging="182"/>
      </w:pPr>
      <w:rPr>
        <w:rFonts w:hAnsi="Arial Unicode MS"/>
        <w:caps w:val="0"/>
        <w:smallCaps w:val="0"/>
        <w:strike w:val="0"/>
        <w:dstrike w:val="0"/>
        <w:color w:val="000000"/>
        <w:spacing w:val="0"/>
        <w:w w:val="100"/>
        <w:kern w:val="0"/>
        <w:position w:val="0"/>
        <w:highlight w:val="none"/>
        <w:vertAlign w:val="baseline"/>
      </w:rPr>
    </w:lvl>
    <w:lvl w:ilvl="6" w:tplc="59DA7E26">
      <w:start w:val="1"/>
      <w:numFmt w:val="decimal"/>
      <w:lvlText w:val="%7."/>
      <w:lvlJc w:val="left"/>
      <w:pPr>
        <w:tabs>
          <w:tab w:val="num" w:pos="4367"/>
        </w:tabs>
        <w:ind w:left="3800" w:hanging="210"/>
      </w:pPr>
      <w:rPr>
        <w:rFonts w:hAnsi="Arial Unicode MS"/>
        <w:caps w:val="0"/>
        <w:smallCaps w:val="0"/>
        <w:strike w:val="0"/>
        <w:dstrike w:val="0"/>
        <w:color w:val="000000"/>
        <w:spacing w:val="0"/>
        <w:w w:val="100"/>
        <w:kern w:val="0"/>
        <w:position w:val="0"/>
        <w:highlight w:val="none"/>
        <w:vertAlign w:val="baseline"/>
      </w:rPr>
    </w:lvl>
    <w:lvl w:ilvl="7" w:tplc="01CEB4CC">
      <w:start w:val="1"/>
      <w:numFmt w:val="lowerLetter"/>
      <w:lvlText w:val="%8."/>
      <w:lvlJc w:val="left"/>
      <w:pPr>
        <w:tabs>
          <w:tab w:val="num" w:pos="5087"/>
        </w:tabs>
        <w:ind w:left="4520" w:hanging="198"/>
      </w:pPr>
      <w:rPr>
        <w:rFonts w:hAnsi="Arial Unicode MS"/>
        <w:caps w:val="0"/>
        <w:smallCaps w:val="0"/>
        <w:strike w:val="0"/>
        <w:dstrike w:val="0"/>
        <w:color w:val="000000"/>
        <w:spacing w:val="0"/>
        <w:w w:val="100"/>
        <w:kern w:val="0"/>
        <w:position w:val="0"/>
        <w:highlight w:val="none"/>
        <w:vertAlign w:val="baseline"/>
      </w:rPr>
    </w:lvl>
    <w:lvl w:ilvl="8" w:tplc="70E0BA9E">
      <w:start w:val="1"/>
      <w:numFmt w:val="lowerRoman"/>
      <w:lvlText w:val="%9."/>
      <w:lvlJc w:val="left"/>
      <w:pPr>
        <w:tabs>
          <w:tab w:val="num" w:pos="5807"/>
        </w:tabs>
        <w:ind w:left="5240" w:hanging="14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94C0627"/>
    <w:multiLevelType w:val="hybridMultilevel"/>
    <w:tmpl w:val="0E9EFFBE"/>
    <w:lvl w:ilvl="0" w:tplc="902EA43C">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F75E08"/>
    <w:multiLevelType w:val="hybridMultilevel"/>
    <w:tmpl w:val="63D68C8E"/>
    <w:numStyleLink w:val="8"/>
  </w:abstractNum>
  <w:abstractNum w:abstractNumId="22" w15:restartNumberingAfterBreak="0">
    <w:nsid w:val="72723EDC"/>
    <w:multiLevelType w:val="hybridMultilevel"/>
    <w:tmpl w:val="6440485A"/>
    <w:styleLink w:val="7"/>
    <w:lvl w:ilvl="0" w:tplc="2B7A30EE">
      <w:start w:val="1"/>
      <w:numFmt w:val="decimal"/>
      <w:suff w:val="nothing"/>
      <w:lvlText w:val="%1."/>
      <w:lvlJc w:val="left"/>
      <w:pPr>
        <w:ind w:left="141" w:firstLine="426"/>
      </w:pPr>
      <w:rPr>
        <w:rFonts w:hAnsi="Arial Unicode MS"/>
        <w:caps w:val="0"/>
        <w:smallCaps w:val="0"/>
        <w:strike w:val="0"/>
        <w:dstrike w:val="0"/>
        <w:color w:val="000000"/>
        <w:spacing w:val="0"/>
        <w:w w:val="100"/>
        <w:kern w:val="0"/>
        <w:position w:val="0"/>
        <w:highlight w:val="none"/>
        <w:vertAlign w:val="baseline"/>
      </w:rPr>
    </w:lvl>
    <w:lvl w:ilvl="1" w:tplc="7C509AB4">
      <w:start w:val="1"/>
      <w:numFmt w:val="lowerLetter"/>
      <w:lvlText w:val="%2."/>
      <w:lvlJc w:val="left"/>
      <w:pPr>
        <w:ind w:left="837" w:hanging="270"/>
      </w:pPr>
      <w:rPr>
        <w:rFonts w:hAnsi="Arial Unicode MS"/>
        <w:caps w:val="0"/>
        <w:smallCaps w:val="0"/>
        <w:strike w:val="0"/>
        <w:dstrike w:val="0"/>
        <w:color w:val="000000"/>
        <w:spacing w:val="0"/>
        <w:w w:val="100"/>
        <w:kern w:val="0"/>
        <w:position w:val="0"/>
        <w:highlight w:val="none"/>
        <w:vertAlign w:val="baseline"/>
      </w:rPr>
    </w:lvl>
    <w:lvl w:ilvl="2" w:tplc="93046C04">
      <w:start w:val="1"/>
      <w:numFmt w:val="lowerRoman"/>
      <w:lvlText w:val="%3."/>
      <w:lvlJc w:val="left"/>
      <w:pPr>
        <w:tabs>
          <w:tab w:val="num" w:pos="2007"/>
        </w:tabs>
        <w:ind w:left="1440" w:hanging="218"/>
      </w:pPr>
      <w:rPr>
        <w:rFonts w:hAnsi="Arial Unicode MS"/>
        <w:caps w:val="0"/>
        <w:smallCaps w:val="0"/>
        <w:strike w:val="0"/>
        <w:dstrike w:val="0"/>
        <w:color w:val="000000"/>
        <w:spacing w:val="0"/>
        <w:w w:val="100"/>
        <w:kern w:val="0"/>
        <w:position w:val="0"/>
        <w:highlight w:val="none"/>
        <w:vertAlign w:val="baseline"/>
      </w:rPr>
    </w:lvl>
    <w:lvl w:ilvl="3" w:tplc="6950C300">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83385F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B95EEEB0">
      <w:start w:val="1"/>
      <w:numFmt w:val="lowerRoman"/>
      <w:lvlText w:val="%6."/>
      <w:lvlJc w:val="left"/>
      <w:pPr>
        <w:tabs>
          <w:tab w:val="num" w:pos="4167"/>
        </w:tabs>
        <w:ind w:left="3600" w:hanging="182"/>
      </w:pPr>
      <w:rPr>
        <w:rFonts w:hAnsi="Arial Unicode MS"/>
        <w:caps w:val="0"/>
        <w:smallCaps w:val="0"/>
        <w:strike w:val="0"/>
        <w:dstrike w:val="0"/>
        <w:color w:val="000000"/>
        <w:spacing w:val="0"/>
        <w:w w:val="100"/>
        <w:kern w:val="0"/>
        <w:position w:val="0"/>
        <w:highlight w:val="none"/>
        <w:vertAlign w:val="baseline"/>
      </w:rPr>
    </w:lvl>
    <w:lvl w:ilvl="6" w:tplc="9042B868">
      <w:start w:val="1"/>
      <w:numFmt w:val="decimal"/>
      <w:lvlText w:val="%7."/>
      <w:lvlJc w:val="left"/>
      <w:pPr>
        <w:tabs>
          <w:tab w:val="num" w:pos="4887"/>
        </w:tabs>
        <w:ind w:left="4320" w:hanging="210"/>
      </w:pPr>
      <w:rPr>
        <w:rFonts w:hAnsi="Arial Unicode MS"/>
        <w:caps w:val="0"/>
        <w:smallCaps w:val="0"/>
        <w:strike w:val="0"/>
        <w:dstrike w:val="0"/>
        <w:color w:val="000000"/>
        <w:spacing w:val="0"/>
        <w:w w:val="100"/>
        <w:kern w:val="0"/>
        <w:position w:val="0"/>
        <w:highlight w:val="none"/>
        <w:vertAlign w:val="baseline"/>
      </w:rPr>
    </w:lvl>
    <w:lvl w:ilvl="7" w:tplc="0BF03B18">
      <w:start w:val="1"/>
      <w:numFmt w:val="lowerLetter"/>
      <w:lvlText w:val="%8."/>
      <w:lvlJc w:val="left"/>
      <w:pPr>
        <w:tabs>
          <w:tab w:val="num" w:pos="5607"/>
        </w:tabs>
        <w:ind w:left="5040" w:hanging="198"/>
      </w:pPr>
      <w:rPr>
        <w:rFonts w:hAnsi="Arial Unicode MS"/>
        <w:caps w:val="0"/>
        <w:smallCaps w:val="0"/>
        <w:strike w:val="0"/>
        <w:dstrike w:val="0"/>
        <w:color w:val="000000"/>
        <w:spacing w:val="0"/>
        <w:w w:val="100"/>
        <w:kern w:val="0"/>
        <w:position w:val="0"/>
        <w:highlight w:val="none"/>
        <w:vertAlign w:val="baseline"/>
      </w:rPr>
    </w:lvl>
    <w:lvl w:ilvl="8" w:tplc="93FA805C">
      <w:start w:val="1"/>
      <w:numFmt w:val="lowerRoman"/>
      <w:lvlText w:val="%9."/>
      <w:lvlJc w:val="left"/>
      <w:pPr>
        <w:tabs>
          <w:tab w:val="num" w:pos="6327"/>
        </w:tabs>
        <w:ind w:left="5760" w:hanging="146"/>
      </w:pPr>
      <w:rPr>
        <w:rFonts w:hAnsi="Arial Unicode MS"/>
        <w:caps w:val="0"/>
        <w:smallCaps w:val="0"/>
        <w:strike w:val="0"/>
        <w:dstrike w:val="0"/>
        <w:color w:val="000000"/>
        <w:spacing w:val="0"/>
        <w:w w:val="100"/>
        <w:kern w:val="0"/>
        <w:position w:val="0"/>
        <w:highligh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2"/>
  </w:num>
  <w:num w:numId="14">
    <w:abstractNumId w:val="16"/>
  </w:num>
  <w:num w:numId="15">
    <w:abstractNumId w:val="13"/>
  </w:num>
  <w:num w:numId="16">
    <w:abstractNumId w:val="11"/>
  </w:num>
  <w:num w:numId="17">
    <w:abstractNumId w:val="21"/>
  </w:num>
  <w:num w:numId="18">
    <w:abstractNumId w:val="22"/>
  </w:num>
  <w:num w:numId="19">
    <w:abstractNumId w:val="10"/>
  </w:num>
  <w:num w:numId="20">
    <w:abstractNumId w:val="19"/>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E1"/>
    <w:rsid w:val="000003EB"/>
    <w:rsid w:val="00000C45"/>
    <w:rsid w:val="00003886"/>
    <w:rsid w:val="000110D5"/>
    <w:rsid w:val="00011FAA"/>
    <w:rsid w:val="0001217C"/>
    <w:rsid w:val="0001397D"/>
    <w:rsid w:val="000178B8"/>
    <w:rsid w:val="00022A4D"/>
    <w:rsid w:val="00023825"/>
    <w:rsid w:val="00023AE3"/>
    <w:rsid w:val="00027E1C"/>
    <w:rsid w:val="0003012B"/>
    <w:rsid w:val="000307C5"/>
    <w:rsid w:val="000327F4"/>
    <w:rsid w:val="000337F8"/>
    <w:rsid w:val="00037398"/>
    <w:rsid w:val="0004137B"/>
    <w:rsid w:val="0004167A"/>
    <w:rsid w:val="00043173"/>
    <w:rsid w:val="00047A96"/>
    <w:rsid w:val="000535F7"/>
    <w:rsid w:val="00056137"/>
    <w:rsid w:val="00062B84"/>
    <w:rsid w:val="000646C4"/>
    <w:rsid w:val="00071556"/>
    <w:rsid w:val="00071D33"/>
    <w:rsid w:val="00073BF2"/>
    <w:rsid w:val="00075A55"/>
    <w:rsid w:val="00077063"/>
    <w:rsid w:val="00080934"/>
    <w:rsid w:val="00083FF6"/>
    <w:rsid w:val="00085F13"/>
    <w:rsid w:val="000925B5"/>
    <w:rsid w:val="000A0008"/>
    <w:rsid w:val="000A0327"/>
    <w:rsid w:val="000A201F"/>
    <w:rsid w:val="000B1CB8"/>
    <w:rsid w:val="000C5612"/>
    <w:rsid w:val="000C5C77"/>
    <w:rsid w:val="000D1C7C"/>
    <w:rsid w:val="000D4203"/>
    <w:rsid w:val="000E24DB"/>
    <w:rsid w:val="000F0777"/>
    <w:rsid w:val="000F1F83"/>
    <w:rsid w:val="000F2317"/>
    <w:rsid w:val="000F2D39"/>
    <w:rsid w:val="000F61B4"/>
    <w:rsid w:val="00101C97"/>
    <w:rsid w:val="00102F05"/>
    <w:rsid w:val="0010366F"/>
    <w:rsid w:val="00103D68"/>
    <w:rsid w:val="00104B2B"/>
    <w:rsid w:val="00104C8B"/>
    <w:rsid w:val="0010632A"/>
    <w:rsid w:val="001067B4"/>
    <w:rsid w:val="0010694E"/>
    <w:rsid w:val="00110D1C"/>
    <w:rsid w:val="00114241"/>
    <w:rsid w:val="00117FF8"/>
    <w:rsid w:val="00121A4C"/>
    <w:rsid w:val="00121E05"/>
    <w:rsid w:val="001220B1"/>
    <w:rsid w:val="00133E35"/>
    <w:rsid w:val="0013629D"/>
    <w:rsid w:val="00144D4F"/>
    <w:rsid w:val="001457A4"/>
    <w:rsid w:val="001464B8"/>
    <w:rsid w:val="001478CD"/>
    <w:rsid w:val="00150233"/>
    <w:rsid w:val="00150F60"/>
    <w:rsid w:val="00155871"/>
    <w:rsid w:val="001570C7"/>
    <w:rsid w:val="00162159"/>
    <w:rsid w:val="00162D8C"/>
    <w:rsid w:val="00164731"/>
    <w:rsid w:val="001655E1"/>
    <w:rsid w:val="00165B2C"/>
    <w:rsid w:val="001762CB"/>
    <w:rsid w:val="00177940"/>
    <w:rsid w:val="0018152C"/>
    <w:rsid w:val="001820F4"/>
    <w:rsid w:val="00187990"/>
    <w:rsid w:val="00187CB8"/>
    <w:rsid w:val="00193647"/>
    <w:rsid w:val="00193B9C"/>
    <w:rsid w:val="00194879"/>
    <w:rsid w:val="00194BA6"/>
    <w:rsid w:val="00196CF3"/>
    <w:rsid w:val="001A05DA"/>
    <w:rsid w:val="001A2AE9"/>
    <w:rsid w:val="001A4045"/>
    <w:rsid w:val="001A60F1"/>
    <w:rsid w:val="001B0F18"/>
    <w:rsid w:val="001B32F0"/>
    <w:rsid w:val="001B6212"/>
    <w:rsid w:val="001C059B"/>
    <w:rsid w:val="001C10B7"/>
    <w:rsid w:val="001C30E9"/>
    <w:rsid w:val="001C7004"/>
    <w:rsid w:val="001D5AD0"/>
    <w:rsid w:val="001E117F"/>
    <w:rsid w:val="001E3498"/>
    <w:rsid w:val="001E41B0"/>
    <w:rsid w:val="001E41EA"/>
    <w:rsid w:val="001E4FEF"/>
    <w:rsid w:val="001F2F66"/>
    <w:rsid w:val="001F46D6"/>
    <w:rsid w:val="001F5951"/>
    <w:rsid w:val="002075A0"/>
    <w:rsid w:val="00210457"/>
    <w:rsid w:val="00215354"/>
    <w:rsid w:val="002171DC"/>
    <w:rsid w:val="00217BFF"/>
    <w:rsid w:val="00217E3B"/>
    <w:rsid w:val="002304C7"/>
    <w:rsid w:val="002318E9"/>
    <w:rsid w:val="002322BF"/>
    <w:rsid w:val="00232C70"/>
    <w:rsid w:val="00234288"/>
    <w:rsid w:val="0023762B"/>
    <w:rsid w:val="00245AE1"/>
    <w:rsid w:val="00246F29"/>
    <w:rsid w:val="002479C7"/>
    <w:rsid w:val="0025326C"/>
    <w:rsid w:val="00257BBF"/>
    <w:rsid w:val="00264C44"/>
    <w:rsid w:val="00270526"/>
    <w:rsid w:val="00272252"/>
    <w:rsid w:val="00272FCE"/>
    <w:rsid w:val="002743DD"/>
    <w:rsid w:val="00277BFC"/>
    <w:rsid w:val="00280B98"/>
    <w:rsid w:val="00281256"/>
    <w:rsid w:val="002817AE"/>
    <w:rsid w:val="00282CF9"/>
    <w:rsid w:val="0029516A"/>
    <w:rsid w:val="002A7928"/>
    <w:rsid w:val="002A7DC1"/>
    <w:rsid w:val="002B1C5F"/>
    <w:rsid w:val="002B7FE7"/>
    <w:rsid w:val="002C1A3E"/>
    <w:rsid w:val="002C2B22"/>
    <w:rsid w:val="002C2CDC"/>
    <w:rsid w:val="002D49BD"/>
    <w:rsid w:val="002D6BFB"/>
    <w:rsid w:val="002E1317"/>
    <w:rsid w:val="002E13F8"/>
    <w:rsid w:val="002E2932"/>
    <w:rsid w:val="002E3184"/>
    <w:rsid w:val="002E39DB"/>
    <w:rsid w:val="002E4544"/>
    <w:rsid w:val="002F0397"/>
    <w:rsid w:val="002F5C5D"/>
    <w:rsid w:val="00307CB7"/>
    <w:rsid w:val="003132A3"/>
    <w:rsid w:val="00316ABC"/>
    <w:rsid w:val="00316E41"/>
    <w:rsid w:val="00320A67"/>
    <w:rsid w:val="00326779"/>
    <w:rsid w:val="00336C6C"/>
    <w:rsid w:val="00337216"/>
    <w:rsid w:val="00345529"/>
    <w:rsid w:val="00345C86"/>
    <w:rsid w:val="00356724"/>
    <w:rsid w:val="00361D15"/>
    <w:rsid w:val="0036445F"/>
    <w:rsid w:val="003703D3"/>
    <w:rsid w:val="00371573"/>
    <w:rsid w:val="003730CB"/>
    <w:rsid w:val="00380C27"/>
    <w:rsid w:val="00384E00"/>
    <w:rsid w:val="00386587"/>
    <w:rsid w:val="00387126"/>
    <w:rsid w:val="00387F9E"/>
    <w:rsid w:val="00394B35"/>
    <w:rsid w:val="0039548B"/>
    <w:rsid w:val="0039573C"/>
    <w:rsid w:val="003A2C8F"/>
    <w:rsid w:val="003A34E7"/>
    <w:rsid w:val="003A3757"/>
    <w:rsid w:val="003A494E"/>
    <w:rsid w:val="003A587E"/>
    <w:rsid w:val="003B08C1"/>
    <w:rsid w:val="003B4ECE"/>
    <w:rsid w:val="003C5691"/>
    <w:rsid w:val="003C6AF6"/>
    <w:rsid w:val="003D3D07"/>
    <w:rsid w:val="003D548F"/>
    <w:rsid w:val="003D7BEB"/>
    <w:rsid w:val="003E1BB7"/>
    <w:rsid w:val="003F4A29"/>
    <w:rsid w:val="00402B7B"/>
    <w:rsid w:val="00402E8F"/>
    <w:rsid w:val="00404152"/>
    <w:rsid w:val="00404CEB"/>
    <w:rsid w:val="00406496"/>
    <w:rsid w:val="00407CF1"/>
    <w:rsid w:val="00411ED2"/>
    <w:rsid w:val="004140BB"/>
    <w:rsid w:val="00414222"/>
    <w:rsid w:val="00414317"/>
    <w:rsid w:val="00415AD9"/>
    <w:rsid w:val="00423F60"/>
    <w:rsid w:val="0043452E"/>
    <w:rsid w:val="00434CF6"/>
    <w:rsid w:val="0044491F"/>
    <w:rsid w:val="00445CCA"/>
    <w:rsid w:val="00451473"/>
    <w:rsid w:val="0045512C"/>
    <w:rsid w:val="00456905"/>
    <w:rsid w:val="00456FAF"/>
    <w:rsid w:val="00465C7F"/>
    <w:rsid w:val="0047388C"/>
    <w:rsid w:val="00475C0A"/>
    <w:rsid w:val="00477E86"/>
    <w:rsid w:val="0048372E"/>
    <w:rsid w:val="00484994"/>
    <w:rsid w:val="004874A5"/>
    <w:rsid w:val="004876CF"/>
    <w:rsid w:val="00490A3B"/>
    <w:rsid w:val="004946FA"/>
    <w:rsid w:val="00496CFE"/>
    <w:rsid w:val="004974F2"/>
    <w:rsid w:val="004A0281"/>
    <w:rsid w:val="004A2C5D"/>
    <w:rsid w:val="004A4104"/>
    <w:rsid w:val="004A440D"/>
    <w:rsid w:val="004B1076"/>
    <w:rsid w:val="004B2E9D"/>
    <w:rsid w:val="004B50E5"/>
    <w:rsid w:val="004B6174"/>
    <w:rsid w:val="004B6CAB"/>
    <w:rsid w:val="004C2F17"/>
    <w:rsid w:val="004C63B5"/>
    <w:rsid w:val="004C7013"/>
    <w:rsid w:val="004D1288"/>
    <w:rsid w:val="004D19EE"/>
    <w:rsid w:val="004D3631"/>
    <w:rsid w:val="004D6A94"/>
    <w:rsid w:val="004E0917"/>
    <w:rsid w:val="004E216A"/>
    <w:rsid w:val="004E626D"/>
    <w:rsid w:val="004F0DD7"/>
    <w:rsid w:val="004F0EC7"/>
    <w:rsid w:val="004F23C7"/>
    <w:rsid w:val="004F3D0D"/>
    <w:rsid w:val="00500E12"/>
    <w:rsid w:val="00502E7D"/>
    <w:rsid w:val="00502ECC"/>
    <w:rsid w:val="00503A7F"/>
    <w:rsid w:val="00504122"/>
    <w:rsid w:val="00505E1A"/>
    <w:rsid w:val="00511F6B"/>
    <w:rsid w:val="00515788"/>
    <w:rsid w:val="0052443F"/>
    <w:rsid w:val="00527CF6"/>
    <w:rsid w:val="005333E6"/>
    <w:rsid w:val="00540D71"/>
    <w:rsid w:val="005475C8"/>
    <w:rsid w:val="00551F81"/>
    <w:rsid w:val="00553692"/>
    <w:rsid w:val="00554EE5"/>
    <w:rsid w:val="00561295"/>
    <w:rsid w:val="0056150D"/>
    <w:rsid w:val="005621C3"/>
    <w:rsid w:val="005626ED"/>
    <w:rsid w:val="00564F16"/>
    <w:rsid w:val="005739BE"/>
    <w:rsid w:val="005751CA"/>
    <w:rsid w:val="00575F8F"/>
    <w:rsid w:val="00576494"/>
    <w:rsid w:val="00581D6C"/>
    <w:rsid w:val="005853BB"/>
    <w:rsid w:val="00590EE5"/>
    <w:rsid w:val="0059325C"/>
    <w:rsid w:val="005A5275"/>
    <w:rsid w:val="005B08A2"/>
    <w:rsid w:val="005B3211"/>
    <w:rsid w:val="005C1C7B"/>
    <w:rsid w:val="005C2136"/>
    <w:rsid w:val="005C495C"/>
    <w:rsid w:val="005C71C7"/>
    <w:rsid w:val="005D2CF7"/>
    <w:rsid w:val="005D542F"/>
    <w:rsid w:val="005D5F3C"/>
    <w:rsid w:val="005D77FA"/>
    <w:rsid w:val="005E08FE"/>
    <w:rsid w:val="005E12F1"/>
    <w:rsid w:val="005E5569"/>
    <w:rsid w:val="005E690E"/>
    <w:rsid w:val="005F3C52"/>
    <w:rsid w:val="005F4332"/>
    <w:rsid w:val="005F59B0"/>
    <w:rsid w:val="00600027"/>
    <w:rsid w:val="00604741"/>
    <w:rsid w:val="00604C59"/>
    <w:rsid w:val="00612C96"/>
    <w:rsid w:val="00613D7D"/>
    <w:rsid w:val="00615B54"/>
    <w:rsid w:val="00623267"/>
    <w:rsid w:val="006263EC"/>
    <w:rsid w:val="0062754E"/>
    <w:rsid w:val="00631689"/>
    <w:rsid w:val="00631A4A"/>
    <w:rsid w:val="00633214"/>
    <w:rsid w:val="006335C4"/>
    <w:rsid w:val="006341C7"/>
    <w:rsid w:val="00634450"/>
    <w:rsid w:val="0063472F"/>
    <w:rsid w:val="00636080"/>
    <w:rsid w:val="0063645C"/>
    <w:rsid w:val="006401B3"/>
    <w:rsid w:val="006471DD"/>
    <w:rsid w:val="0065074D"/>
    <w:rsid w:val="00660560"/>
    <w:rsid w:val="00662537"/>
    <w:rsid w:val="00665E65"/>
    <w:rsid w:val="00672806"/>
    <w:rsid w:val="0067461D"/>
    <w:rsid w:val="00675305"/>
    <w:rsid w:val="0067632B"/>
    <w:rsid w:val="00682CC1"/>
    <w:rsid w:val="006835CB"/>
    <w:rsid w:val="00686421"/>
    <w:rsid w:val="00687B4B"/>
    <w:rsid w:val="00690CE1"/>
    <w:rsid w:val="00694931"/>
    <w:rsid w:val="00696351"/>
    <w:rsid w:val="006A0E7B"/>
    <w:rsid w:val="006A0FF9"/>
    <w:rsid w:val="006A1EBF"/>
    <w:rsid w:val="006A3439"/>
    <w:rsid w:val="006A754F"/>
    <w:rsid w:val="006B0F9B"/>
    <w:rsid w:val="006B1FB2"/>
    <w:rsid w:val="006B44D1"/>
    <w:rsid w:val="006B7349"/>
    <w:rsid w:val="006C6CAE"/>
    <w:rsid w:val="006C72C9"/>
    <w:rsid w:val="006D53A0"/>
    <w:rsid w:val="006E0CC6"/>
    <w:rsid w:val="006E188D"/>
    <w:rsid w:val="006E2C47"/>
    <w:rsid w:val="006E51F9"/>
    <w:rsid w:val="006E6FEE"/>
    <w:rsid w:val="006F0112"/>
    <w:rsid w:val="006F3933"/>
    <w:rsid w:val="006F6D1E"/>
    <w:rsid w:val="007027CF"/>
    <w:rsid w:val="007040E6"/>
    <w:rsid w:val="00704947"/>
    <w:rsid w:val="007106DA"/>
    <w:rsid w:val="00710CA6"/>
    <w:rsid w:val="007124FD"/>
    <w:rsid w:val="0071342C"/>
    <w:rsid w:val="007138EB"/>
    <w:rsid w:val="0071453D"/>
    <w:rsid w:val="0071470A"/>
    <w:rsid w:val="00714B39"/>
    <w:rsid w:val="00717C09"/>
    <w:rsid w:val="00717C43"/>
    <w:rsid w:val="0072360E"/>
    <w:rsid w:val="00727C3A"/>
    <w:rsid w:val="007356B6"/>
    <w:rsid w:val="00744B45"/>
    <w:rsid w:val="007462D9"/>
    <w:rsid w:val="007505DC"/>
    <w:rsid w:val="00751017"/>
    <w:rsid w:val="00751E71"/>
    <w:rsid w:val="007531B1"/>
    <w:rsid w:val="00761CDD"/>
    <w:rsid w:val="00763052"/>
    <w:rsid w:val="00767B3E"/>
    <w:rsid w:val="00767DB3"/>
    <w:rsid w:val="00770B86"/>
    <w:rsid w:val="00773BD0"/>
    <w:rsid w:val="00776008"/>
    <w:rsid w:val="00780043"/>
    <w:rsid w:val="0078604A"/>
    <w:rsid w:val="00790B06"/>
    <w:rsid w:val="00793B8C"/>
    <w:rsid w:val="00793BE2"/>
    <w:rsid w:val="00796496"/>
    <w:rsid w:val="007A1908"/>
    <w:rsid w:val="007A5A6F"/>
    <w:rsid w:val="007A7BCC"/>
    <w:rsid w:val="007B0E81"/>
    <w:rsid w:val="007B15FC"/>
    <w:rsid w:val="007B1DEB"/>
    <w:rsid w:val="007B5010"/>
    <w:rsid w:val="007B730A"/>
    <w:rsid w:val="007B796D"/>
    <w:rsid w:val="007C04F0"/>
    <w:rsid w:val="007C10E7"/>
    <w:rsid w:val="007C1F59"/>
    <w:rsid w:val="007C32D5"/>
    <w:rsid w:val="007C615D"/>
    <w:rsid w:val="007D0E5A"/>
    <w:rsid w:val="007D416D"/>
    <w:rsid w:val="007D4A73"/>
    <w:rsid w:val="007D54C3"/>
    <w:rsid w:val="007D5B49"/>
    <w:rsid w:val="007D750B"/>
    <w:rsid w:val="007E15EB"/>
    <w:rsid w:val="007E3BC3"/>
    <w:rsid w:val="007E5D74"/>
    <w:rsid w:val="007F0F95"/>
    <w:rsid w:val="007F4F38"/>
    <w:rsid w:val="007F786D"/>
    <w:rsid w:val="008036FA"/>
    <w:rsid w:val="00804D33"/>
    <w:rsid w:val="00806E51"/>
    <w:rsid w:val="00807647"/>
    <w:rsid w:val="00815DD4"/>
    <w:rsid w:val="00821485"/>
    <w:rsid w:val="0082210B"/>
    <w:rsid w:val="008240F7"/>
    <w:rsid w:val="0082488E"/>
    <w:rsid w:val="00834B61"/>
    <w:rsid w:val="00835E9C"/>
    <w:rsid w:val="00837D76"/>
    <w:rsid w:val="00840390"/>
    <w:rsid w:val="00840A0A"/>
    <w:rsid w:val="008410A2"/>
    <w:rsid w:val="00852C77"/>
    <w:rsid w:val="00856EDF"/>
    <w:rsid w:val="00857D4E"/>
    <w:rsid w:val="00861592"/>
    <w:rsid w:val="00861F6C"/>
    <w:rsid w:val="00865834"/>
    <w:rsid w:val="00866CBE"/>
    <w:rsid w:val="00871BAA"/>
    <w:rsid w:val="00880165"/>
    <w:rsid w:val="008818B7"/>
    <w:rsid w:val="00884209"/>
    <w:rsid w:val="0088689B"/>
    <w:rsid w:val="00887584"/>
    <w:rsid w:val="00887E31"/>
    <w:rsid w:val="00892413"/>
    <w:rsid w:val="00892BEE"/>
    <w:rsid w:val="008A4435"/>
    <w:rsid w:val="008A5259"/>
    <w:rsid w:val="008A563D"/>
    <w:rsid w:val="008A6274"/>
    <w:rsid w:val="008A67C2"/>
    <w:rsid w:val="008B1D5D"/>
    <w:rsid w:val="008B2CEE"/>
    <w:rsid w:val="008B43CA"/>
    <w:rsid w:val="008C74FC"/>
    <w:rsid w:val="008D46A4"/>
    <w:rsid w:val="008D6D9F"/>
    <w:rsid w:val="008E3AD4"/>
    <w:rsid w:val="008F40E3"/>
    <w:rsid w:val="008F682F"/>
    <w:rsid w:val="009020E4"/>
    <w:rsid w:val="00904219"/>
    <w:rsid w:val="009105C5"/>
    <w:rsid w:val="00913DF2"/>
    <w:rsid w:val="00914BA3"/>
    <w:rsid w:val="00914C03"/>
    <w:rsid w:val="00915975"/>
    <w:rsid w:val="0091695A"/>
    <w:rsid w:val="00916CDC"/>
    <w:rsid w:val="009202FF"/>
    <w:rsid w:val="00922B98"/>
    <w:rsid w:val="0092302D"/>
    <w:rsid w:val="00924552"/>
    <w:rsid w:val="00926A53"/>
    <w:rsid w:val="00927E22"/>
    <w:rsid w:val="00930733"/>
    <w:rsid w:val="009323EB"/>
    <w:rsid w:val="00947ADA"/>
    <w:rsid w:val="00947E38"/>
    <w:rsid w:val="0095259C"/>
    <w:rsid w:val="00954193"/>
    <w:rsid w:val="00955191"/>
    <w:rsid w:val="00957CC0"/>
    <w:rsid w:val="00957CCA"/>
    <w:rsid w:val="00960147"/>
    <w:rsid w:val="00960508"/>
    <w:rsid w:val="00960D6A"/>
    <w:rsid w:val="00963438"/>
    <w:rsid w:val="009658F7"/>
    <w:rsid w:val="00966231"/>
    <w:rsid w:val="00966BC3"/>
    <w:rsid w:val="009705B9"/>
    <w:rsid w:val="00970ECA"/>
    <w:rsid w:val="00972DA2"/>
    <w:rsid w:val="009804E5"/>
    <w:rsid w:val="00980523"/>
    <w:rsid w:val="00980C43"/>
    <w:rsid w:val="009867F2"/>
    <w:rsid w:val="009A0268"/>
    <w:rsid w:val="009A058A"/>
    <w:rsid w:val="009A0A73"/>
    <w:rsid w:val="009A1607"/>
    <w:rsid w:val="009A349F"/>
    <w:rsid w:val="009A4B77"/>
    <w:rsid w:val="009A5CF2"/>
    <w:rsid w:val="009A72DF"/>
    <w:rsid w:val="009B40E1"/>
    <w:rsid w:val="009B5568"/>
    <w:rsid w:val="009C1470"/>
    <w:rsid w:val="009C25C9"/>
    <w:rsid w:val="009C5076"/>
    <w:rsid w:val="009C52C4"/>
    <w:rsid w:val="009D2685"/>
    <w:rsid w:val="009D4BA9"/>
    <w:rsid w:val="009D5220"/>
    <w:rsid w:val="009D6554"/>
    <w:rsid w:val="009E404A"/>
    <w:rsid w:val="009F24FB"/>
    <w:rsid w:val="00A03275"/>
    <w:rsid w:val="00A13C23"/>
    <w:rsid w:val="00A2085A"/>
    <w:rsid w:val="00A216CB"/>
    <w:rsid w:val="00A24595"/>
    <w:rsid w:val="00A26045"/>
    <w:rsid w:val="00A26D89"/>
    <w:rsid w:val="00A32A9C"/>
    <w:rsid w:val="00A35BAD"/>
    <w:rsid w:val="00A41F9F"/>
    <w:rsid w:val="00A465F4"/>
    <w:rsid w:val="00A47AAA"/>
    <w:rsid w:val="00A5146B"/>
    <w:rsid w:val="00A51E9A"/>
    <w:rsid w:val="00A53D97"/>
    <w:rsid w:val="00A63F28"/>
    <w:rsid w:val="00A65AD1"/>
    <w:rsid w:val="00A67DE9"/>
    <w:rsid w:val="00A71F76"/>
    <w:rsid w:val="00A72258"/>
    <w:rsid w:val="00A744BF"/>
    <w:rsid w:val="00A77EAD"/>
    <w:rsid w:val="00A86D93"/>
    <w:rsid w:val="00A908E7"/>
    <w:rsid w:val="00A91085"/>
    <w:rsid w:val="00A91BF9"/>
    <w:rsid w:val="00A9200E"/>
    <w:rsid w:val="00A92892"/>
    <w:rsid w:val="00A9306B"/>
    <w:rsid w:val="00A94F0E"/>
    <w:rsid w:val="00A95E4C"/>
    <w:rsid w:val="00AA2A72"/>
    <w:rsid w:val="00AA6A69"/>
    <w:rsid w:val="00AA6FD2"/>
    <w:rsid w:val="00AA7D27"/>
    <w:rsid w:val="00AB227A"/>
    <w:rsid w:val="00AB2990"/>
    <w:rsid w:val="00AB5026"/>
    <w:rsid w:val="00AB5C79"/>
    <w:rsid w:val="00AC0870"/>
    <w:rsid w:val="00AC0B8D"/>
    <w:rsid w:val="00AC0DC0"/>
    <w:rsid w:val="00AC5081"/>
    <w:rsid w:val="00AD7A7E"/>
    <w:rsid w:val="00AE002D"/>
    <w:rsid w:val="00AE00DD"/>
    <w:rsid w:val="00AE7F54"/>
    <w:rsid w:val="00AF07A4"/>
    <w:rsid w:val="00B04AE2"/>
    <w:rsid w:val="00B118B5"/>
    <w:rsid w:val="00B15C8D"/>
    <w:rsid w:val="00B21DF9"/>
    <w:rsid w:val="00B2527E"/>
    <w:rsid w:val="00B30E88"/>
    <w:rsid w:val="00B3101D"/>
    <w:rsid w:val="00B32B01"/>
    <w:rsid w:val="00B33205"/>
    <w:rsid w:val="00B33506"/>
    <w:rsid w:val="00B35A81"/>
    <w:rsid w:val="00B36078"/>
    <w:rsid w:val="00B4040C"/>
    <w:rsid w:val="00B519D8"/>
    <w:rsid w:val="00B53227"/>
    <w:rsid w:val="00B56F29"/>
    <w:rsid w:val="00B5731A"/>
    <w:rsid w:val="00B648A5"/>
    <w:rsid w:val="00B64CBD"/>
    <w:rsid w:val="00B673F3"/>
    <w:rsid w:val="00B70500"/>
    <w:rsid w:val="00B707A4"/>
    <w:rsid w:val="00B82329"/>
    <w:rsid w:val="00B87F3F"/>
    <w:rsid w:val="00B95B6E"/>
    <w:rsid w:val="00B966B3"/>
    <w:rsid w:val="00B97061"/>
    <w:rsid w:val="00BA0F8A"/>
    <w:rsid w:val="00BA2DF8"/>
    <w:rsid w:val="00BB463D"/>
    <w:rsid w:val="00BB698E"/>
    <w:rsid w:val="00BC42BA"/>
    <w:rsid w:val="00BC69F9"/>
    <w:rsid w:val="00BC7585"/>
    <w:rsid w:val="00BD1529"/>
    <w:rsid w:val="00BD152D"/>
    <w:rsid w:val="00BE1EEF"/>
    <w:rsid w:val="00BE5099"/>
    <w:rsid w:val="00BF1E6B"/>
    <w:rsid w:val="00BF5EFF"/>
    <w:rsid w:val="00BF6675"/>
    <w:rsid w:val="00BF7505"/>
    <w:rsid w:val="00C02967"/>
    <w:rsid w:val="00C03D0F"/>
    <w:rsid w:val="00C052DB"/>
    <w:rsid w:val="00C1001A"/>
    <w:rsid w:val="00C13871"/>
    <w:rsid w:val="00C141A7"/>
    <w:rsid w:val="00C15BF2"/>
    <w:rsid w:val="00C1684D"/>
    <w:rsid w:val="00C20A34"/>
    <w:rsid w:val="00C2189D"/>
    <w:rsid w:val="00C25358"/>
    <w:rsid w:val="00C2619E"/>
    <w:rsid w:val="00C275BE"/>
    <w:rsid w:val="00C3119B"/>
    <w:rsid w:val="00C35222"/>
    <w:rsid w:val="00C42438"/>
    <w:rsid w:val="00C5337F"/>
    <w:rsid w:val="00C56F8C"/>
    <w:rsid w:val="00C579EF"/>
    <w:rsid w:val="00C57F3B"/>
    <w:rsid w:val="00C60F0C"/>
    <w:rsid w:val="00C62609"/>
    <w:rsid w:val="00C70958"/>
    <w:rsid w:val="00C727C0"/>
    <w:rsid w:val="00C74BDC"/>
    <w:rsid w:val="00C7590A"/>
    <w:rsid w:val="00C75A5D"/>
    <w:rsid w:val="00C7716F"/>
    <w:rsid w:val="00C824FF"/>
    <w:rsid w:val="00C83A86"/>
    <w:rsid w:val="00C85F7E"/>
    <w:rsid w:val="00C86718"/>
    <w:rsid w:val="00C95139"/>
    <w:rsid w:val="00C97B93"/>
    <w:rsid w:val="00C97E76"/>
    <w:rsid w:val="00CA1880"/>
    <w:rsid w:val="00CA3967"/>
    <w:rsid w:val="00CA5921"/>
    <w:rsid w:val="00CB0025"/>
    <w:rsid w:val="00CB00B0"/>
    <w:rsid w:val="00CB1EBC"/>
    <w:rsid w:val="00CB41BC"/>
    <w:rsid w:val="00CB5057"/>
    <w:rsid w:val="00CB79FF"/>
    <w:rsid w:val="00CC0455"/>
    <w:rsid w:val="00CC1604"/>
    <w:rsid w:val="00CC28D0"/>
    <w:rsid w:val="00CC41F7"/>
    <w:rsid w:val="00CC70BC"/>
    <w:rsid w:val="00CD1E87"/>
    <w:rsid w:val="00CD51C7"/>
    <w:rsid w:val="00CE22E0"/>
    <w:rsid w:val="00CE4400"/>
    <w:rsid w:val="00CE7F6E"/>
    <w:rsid w:val="00CF37C8"/>
    <w:rsid w:val="00CF74A6"/>
    <w:rsid w:val="00CF76FE"/>
    <w:rsid w:val="00D000AE"/>
    <w:rsid w:val="00D01FF4"/>
    <w:rsid w:val="00D02631"/>
    <w:rsid w:val="00D02FE3"/>
    <w:rsid w:val="00D04247"/>
    <w:rsid w:val="00D0571B"/>
    <w:rsid w:val="00D10D27"/>
    <w:rsid w:val="00D11A03"/>
    <w:rsid w:val="00D13156"/>
    <w:rsid w:val="00D131F4"/>
    <w:rsid w:val="00D17579"/>
    <w:rsid w:val="00D20B2F"/>
    <w:rsid w:val="00D22D85"/>
    <w:rsid w:val="00D26F1F"/>
    <w:rsid w:val="00D364F7"/>
    <w:rsid w:val="00D4107B"/>
    <w:rsid w:val="00D41997"/>
    <w:rsid w:val="00D43F71"/>
    <w:rsid w:val="00D448F3"/>
    <w:rsid w:val="00D44F39"/>
    <w:rsid w:val="00D45868"/>
    <w:rsid w:val="00D50740"/>
    <w:rsid w:val="00D5284B"/>
    <w:rsid w:val="00D533F3"/>
    <w:rsid w:val="00D53537"/>
    <w:rsid w:val="00D55E63"/>
    <w:rsid w:val="00D57C30"/>
    <w:rsid w:val="00D64DC2"/>
    <w:rsid w:val="00D6674D"/>
    <w:rsid w:val="00D77490"/>
    <w:rsid w:val="00D802EB"/>
    <w:rsid w:val="00D866E0"/>
    <w:rsid w:val="00D931D1"/>
    <w:rsid w:val="00D95BE2"/>
    <w:rsid w:val="00DA0258"/>
    <w:rsid w:val="00DA148B"/>
    <w:rsid w:val="00DA1AE6"/>
    <w:rsid w:val="00DA2FF5"/>
    <w:rsid w:val="00DA376D"/>
    <w:rsid w:val="00DA7F64"/>
    <w:rsid w:val="00DB4C17"/>
    <w:rsid w:val="00DB4D39"/>
    <w:rsid w:val="00DB56A7"/>
    <w:rsid w:val="00DC0688"/>
    <w:rsid w:val="00DC324B"/>
    <w:rsid w:val="00DC50C1"/>
    <w:rsid w:val="00DC6807"/>
    <w:rsid w:val="00DC6E15"/>
    <w:rsid w:val="00DD35DB"/>
    <w:rsid w:val="00DD40D8"/>
    <w:rsid w:val="00DD7DC9"/>
    <w:rsid w:val="00DE0373"/>
    <w:rsid w:val="00DE1A30"/>
    <w:rsid w:val="00DE4D75"/>
    <w:rsid w:val="00DE57F9"/>
    <w:rsid w:val="00DF406B"/>
    <w:rsid w:val="00DF67AB"/>
    <w:rsid w:val="00DF7FCE"/>
    <w:rsid w:val="00E006AE"/>
    <w:rsid w:val="00E00A16"/>
    <w:rsid w:val="00E01CA1"/>
    <w:rsid w:val="00E022E6"/>
    <w:rsid w:val="00E035BC"/>
    <w:rsid w:val="00E06945"/>
    <w:rsid w:val="00E106C8"/>
    <w:rsid w:val="00E10F16"/>
    <w:rsid w:val="00E11770"/>
    <w:rsid w:val="00E125CE"/>
    <w:rsid w:val="00E149DA"/>
    <w:rsid w:val="00E14D99"/>
    <w:rsid w:val="00E17226"/>
    <w:rsid w:val="00E22C3C"/>
    <w:rsid w:val="00E32F97"/>
    <w:rsid w:val="00E3532B"/>
    <w:rsid w:val="00E42081"/>
    <w:rsid w:val="00E45B4C"/>
    <w:rsid w:val="00E45F2D"/>
    <w:rsid w:val="00E4767C"/>
    <w:rsid w:val="00E47786"/>
    <w:rsid w:val="00E50EA9"/>
    <w:rsid w:val="00E521A8"/>
    <w:rsid w:val="00E5475E"/>
    <w:rsid w:val="00E57347"/>
    <w:rsid w:val="00E57606"/>
    <w:rsid w:val="00E608B7"/>
    <w:rsid w:val="00E63358"/>
    <w:rsid w:val="00E63695"/>
    <w:rsid w:val="00E66BC7"/>
    <w:rsid w:val="00E706EB"/>
    <w:rsid w:val="00E70941"/>
    <w:rsid w:val="00E72AF0"/>
    <w:rsid w:val="00E746E1"/>
    <w:rsid w:val="00E81A0A"/>
    <w:rsid w:val="00E82147"/>
    <w:rsid w:val="00E858B8"/>
    <w:rsid w:val="00E91A48"/>
    <w:rsid w:val="00E92EB5"/>
    <w:rsid w:val="00E93628"/>
    <w:rsid w:val="00EA01F6"/>
    <w:rsid w:val="00EA1FC3"/>
    <w:rsid w:val="00EA37D3"/>
    <w:rsid w:val="00EB121D"/>
    <w:rsid w:val="00EB1DCD"/>
    <w:rsid w:val="00EB4DCB"/>
    <w:rsid w:val="00EB50DD"/>
    <w:rsid w:val="00EC027E"/>
    <w:rsid w:val="00EC2F8F"/>
    <w:rsid w:val="00EC67B7"/>
    <w:rsid w:val="00ED2B4B"/>
    <w:rsid w:val="00ED3E0B"/>
    <w:rsid w:val="00ED4A4C"/>
    <w:rsid w:val="00EE0213"/>
    <w:rsid w:val="00EE6043"/>
    <w:rsid w:val="00EF48A2"/>
    <w:rsid w:val="00EF5478"/>
    <w:rsid w:val="00EF6280"/>
    <w:rsid w:val="00EF68F9"/>
    <w:rsid w:val="00EF7624"/>
    <w:rsid w:val="00F01BC0"/>
    <w:rsid w:val="00F03782"/>
    <w:rsid w:val="00F0455A"/>
    <w:rsid w:val="00F10AAA"/>
    <w:rsid w:val="00F10DD7"/>
    <w:rsid w:val="00F13BA6"/>
    <w:rsid w:val="00F144B0"/>
    <w:rsid w:val="00F20BAF"/>
    <w:rsid w:val="00F257CF"/>
    <w:rsid w:val="00F30436"/>
    <w:rsid w:val="00F32C8C"/>
    <w:rsid w:val="00F3753C"/>
    <w:rsid w:val="00F4024D"/>
    <w:rsid w:val="00F446DC"/>
    <w:rsid w:val="00F4578C"/>
    <w:rsid w:val="00F5448D"/>
    <w:rsid w:val="00F573D7"/>
    <w:rsid w:val="00F60E25"/>
    <w:rsid w:val="00F62CFD"/>
    <w:rsid w:val="00F6699E"/>
    <w:rsid w:val="00F669F8"/>
    <w:rsid w:val="00F7208D"/>
    <w:rsid w:val="00F761DD"/>
    <w:rsid w:val="00F76EA7"/>
    <w:rsid w:val="00F84CE9"/>
    <w:rsid w:val="00F867BB"/>
    <w:rsid w:val="00F9299D"/>
    <w:rsid w:val="00F94042"/>
    <w:rsid w:val="00FA58F2"/>
    <w:rsid w:val="00FB3531"/>
    <w:rsid w:val="00FD3B47"/>
    <w:rsid w:val="00FE3148"/>
    <w:rsid w:val="00FE7E9B"/>
    <w:rsid w:val="00FF7B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8"/>
    <w:pPr>
      <w:spacing w:after="160" w:line="256" w:lineRule="auto"/>
    </w:pPr>
    <w:rPr>
      <w:rFonts w:ascii="Calibri" w:eastAsia="Calibri" w:hAnsi="Calibri" w:cs="Times New Roman"/>
      <w:sz w:val="22"/>
      <w:szCs w:val="22"/>
      <w:lang w:eastAsia="zh-CN"/>
    </w:rPr>
  </w:style>
  <w:style w:type="paragraph" w:styleId="3">
    <w:name w:val="heading 3"/>
    <w:basedOn w:val="a"/>
    <w:next w:val="a"/>
    <w:link w:val="30"/>
    <w:qFormat/>
    <w:rsid w:val="00E3532B"/>
    <w:pPr>
      <w:keepNext/>
      <w:spacing w:before="240" w:after="60" w:line="240" w:lineRule="auto"/>
      <w:outlineLvl w:val="2"/>
    </w:pPr>
    <w:rPr>
      <w:rFonts w:ascii="Calibri Light" w:eastAsia="WenQuanYi Micro Hei" w:hAnsi="Calibri Light" w:cs="Noto Sans Devanagari"/>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qFormat/>
    <w:rsid w:val="00E106C8"/>
  </w:style>
  <w:style w:type="character" w:customStyle="1" w:styleId="FooterChar">
    <w:name w:val="Footer Char"/>
    <w:basedOn w:val="a0"/>
    <w:qFormat/>
    <w:rsid w:val="00E106C8"/>
  </w:style>
  <w:style w:type="character" w:customStyle="1" w:styleId="st42">
    <w:name w:val="st42"/>
    <w:uiPriority w:val="99"/>
    <w:qFormat/>
    <w:rsid w:val="00E106C8"/>
    <w:rPr>
      <w:rFonts w:ascii="Times New Roman" w:hAnsi="Times New Roman" w:cs="Times New Roman"/>
      <w:color w:val="000000"/>
    </w:rPr>
  </w:style>
  <w:style w:type="character" w:customStyle="1" w:styleId="a3">
    <w:name w:val="Нормальний текст Знак"/>
    <w:qFormat/>
    <w:rsid w:val="00E106C8"/>
    <w:rPr>
      <w:rFonts w:ascii="Antiqua;Courier New" w:hAnsi="Antiqua;Courier New" w:cs="Antiqua;Courier New"/>
      <w:sz w:val="26"/>
      <w:szCs w:val="26"/>
      <w:lang w:val="uk-UA" w:bidi="ar-SA"/>
    </w:rPr>
  </w:style>
  <w:style w:type="paragraph" w:customStyle="1" w:styleId="Heading">
    <w:name w:val="Heading"/>
    <w:basedOn w:val="a"/>
    <w:next w:val="a4"/>
    <w:qFormat/>
    <w:rsid w:val="00E106C8"/>
    <w:pPr>
      <w:keepNext/>
      <w:spacing w:before="240" w:after="120"/>
    </w:pPr>
    <w:rPr>
      <w:rFonts w:ascii="Liberation Sans" w:eastAsia="WenQuanYi Micro Hei" w:hAnsi="Liberation Sans" w:cs="Noto Sans Devanagari"/>
      <w:sz w:val="28"/>
      <w:szCs w:val="28"/>
    </w:rPr>
  </w:style>
  <w:style w:type="paragraph" w:styleId="a4">
    <w:name w:val="Body Text"/>
    <w:basedOn w:val="a"/>
    <w:rsid w:val="00E106C8"/>
    <w:pPr>
      <w:spacing w:after="140" w:line="276" w:lineRule="auto"/>
    </w:pPr>
  </w:style>
  <w:style w:type="paragraph" w:styleId="a5">
    <w:name w:val="List"/>
    <w:basedOn w:val="a4"/>
    <w:rsid w:val="00E106C8"/>
    <w:rPr>
      <w:rFonts w:cs="Noto Sans Devanagari"/>
    </w:rPr>
  </w:style>
  <w:style w:type="paragraph" w:styleId="a6">
    <w:name w:val="caption"/>
    <w:basedOn w:val="a"/>
    <w:qFormat/>
    <w:rsid w:val="00E106C8"/>
    <w:pPr>
      <w:suppressLineNumbers/>
      <w:spacing w:before="120" w:after="120"/>
    </w:pPr>
    <w:rPr>
      <w:rFonts w:cs="Noto Sans Devanagari"/>
      <w:i/>
      <w:iCs/>
      <w:sz w:val="24"/>
      <w:szCs w:val="24"/>
    </w:rPr>
  </w:style>
  <w:style w:type="paragraph" w:customStyle="1" w:styleId="Index">
    <w:name w:val="Index"/>
    <w:basedOn w:val="a"/>
    <w:qFormat/>
    <w:rsid w:val="00E106C8"/>
    <w:pPr>
      <w:suppressLineNumbers/>
    </w:pPr>
    <w:rPr>
      <w:rFonts w:cs="Noto Sans Devanagari"/>
    </w:rPr>
  </w:style>
  <w:style w:type="paragraph" w:customStyle="1" w:styleId="HeaderandFooter">
    <w:name w:val="Header and Footer"/>
    <w:basedOn w:val="a"/>
    <w:qFormat/>
    <w:rsid w:val="00E106C8"/>
    <w:pPr>
      <w:suppressLineNumbers/>
      <w:tabs>
        <w:tab w:val="center" w:pos="4986"/>
        <w:tab w:val="right" w:pos="9972"/>
      </w:tabs>
    </w:pPr>
  </w:style>
  <w:style w:type="paragraph" w:styleId="a7">
    <w:name w:val="header"/>
    <w:basedOn w:val="a"/>
    <w:rsid w:val="00E106C8"/>
    <w:pPr>
      <w:spacing w:after="0" w:line="240" w:lineRule="auto"/>
    </w:pPr>
  </w:style>
  <w:style w:type="paragraph" w:styleId="a8">
    <w:name w:val="footer"/>
    <w:basedOn w:val="a"/>
    <w:rsid w:val="00E106C8"/>
    <w:pPr>
      <w:spacing w:after="0" w:line="240" w:lineRule="auto"/>
    </w:pPr>
  </w:style>
  <w:style w:type="paragraph" w:customStyle="1" w:styleId="a9">
    <w:name w:val="Нормальний текст"/>
    <w:basedOn w:val="a"/>
    <w:qFormat/>
    <w:rsid w:val="00E106C8"/>
    <w:pPr>
      <w:autoSpaceDE w:val="0"/>
      <w:spacing w:before="120" w:after="0" w:line="240" w:lineRule="auto"/>
      <w:ind w:firstLine="567"/>
    </w:pPr>
    <w:rPr>
      <w:rFonts w:ascii="Antiqua;Courier New" w:hAnsi="Antiqua;Courier New" w:cs="Antiqua;Courier New"/>
      <w:sz w:val="26"/>
      <w:szCs w:val="26"/>
    </w:rPr>
  </w:style>
  <w:style w:type="paragraph" w:styleId="aa">
    <w:name w:val="Balloon Text"/>
    <w:basedOn w:val="a"/>
    <w:link w:val="ab"/>
    <w:uiPriority w:val="99"/>
    <w:semiHidden/>
    <w:unhideWhenUsed/>
    <w:rsid w:val="001C30E9"/>
    <w:pPr>
      <w:spacing w:after="0" w:line="240" w:lineRule="auto"/>
    </w:pPr>
    <w:rPr>
      <w:rFonts w:ascii="Segoe UI" w:hAnsi="Segoe UI" w:cs="Segoe UI"/>
      <w:sz w:val="18"/>
      <w:szCs w:val="18"/>
      <w:lang w:eastAsia="x-none"/>
    </w:rPr>
  </w:style>
  <w:style w:type="character" w:customStyle="1" w:styleId="ab">
    <w:name w:val="Текст у виносці Знак"/>
    <w:link w:val="aa"/>
    <w:uiPriority w:val="99"/>
    <w:semiHidden/>
    <w:rsid w:val="001C30E9"/>
    <w:rPr>
      <w:rFonts w:ascii="Segoe UI" w:eastAsia="Calibri" w:hAnsi="Segoe UI" w:cs="Segoe UI"/>
      <w:sz w:val="18"/>
      <w:szCs w:val="18"/>
      <w:lang w:val="uk-UA" w:bidi="ar-SA"/>
    </w:rPr>
  </w:style>
  <w:style w:type="paragraph" w:styleId="HTML">
    <w:name w:val="HTML Preformatted"/>
    <w:basedOn w:val="a"/>
    <w:rsid w:val="004D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customStyle="1" w:styleId="rvps2">
    <w:name w:val="rvps2"/>
    <w:basedOn w:val="a"/>
    <w:rsid w:val="00D131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D13156"/>
  </w:style>
  <w:style w:type="character" w:styleId="ac">
    <w:name w:val="Hyperlink"/>
    <w:uiPriority w:val="99"/>
    <w:rsid w:val="00D13156"/>
    <w:rPr>
      <w:color w:val="0000FF"/>
      <w:u w:val="single"/>
    </w:rPr>
  </w:style>
  <w:style w:type="character" w:customStyle="1" w:styleId="apple-converted-space">
    <w:name w:val="apple-converted-space"/>
    <w:rsid w:val="00E3532B"/>
  </w:style>
  <w:style w:type="character" w:customStyle="1" w:styleId="rvts37">
    <w:name w:val="rvts37"/>
    <w:basedOn w:val="a0"/>
    <w:rsid w:val="00E3532B"/>
  </w:style>
  <w:style w:type="character" w:customStyle="1" w:styleId="rvts15">
    <w:name w:val="rvts15"/>
    <w:basedOn w:val="a0"/>
    <w:rsid w:val="00E3532B"/>
  </w:style>
  <w:style w:type="character" w:customStyle="1" w:styleId="30">
    <w:name w:val="Заголовок 3 Знак"/>
    <w:link w:val="3"/>
    <w:rsid w:val="00E3532B"/>
    <w:rPr>
      <w:rFonts w:ascii="Calibri Light" w:hAnsi="Calibri Light"/>
      <w:b/>
      <w:bCs/>
      <w:sz w:val="26"/>
      <w:szCs w:val="26"/>
      <w:lang w:val="ru-RU" w:eastAsia="ru-RU" w:bidi="ar-SA"/>
    </w:rPr>
  </w:style>
  <w:style w:type="paragraph" w:customStyle="1" w:styleId="Igor15">
    <w:name w:val="Стиль Igor + Перший рядок:  15 см"/>
    <w:basedOn w:val="a"/>
    <w:rsid w:val="00B5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851"/>
      <w:jc w:val="both"/>
    </w:pPr>
    <w:rPr>
      <w:rFonts w:ascii="Times New Roman" w:eastAsia="Times New Roman" w:hAnsi="Times New Roman"/>
      <w:sz w:val="28"/>
      <w:szCs w:val="20"/>
      <w:lang w:eastAsia="ru-RU"/>
    </w:rPr>
  </w:style>
  <w:style w:type="paragraph" w:customStyle="1" w:styleId="Igor">
    <w:name w:val="Igor"/>
    <w:basedOn w:val="a"/>
    <w:autoRedefine/>
    <w:rsid w:val="001067B4"/>
    <w:pPr>
      <w:spacing w:after="0" w:line="240" w:lineRule="auto"/>
      <w:ind w:firstLine="709"/>
      <w:jc w:val="both"/>
    </w:pPr>
    <w:rPr>
      <w:rFonts w:ascii="Times New Roman" w:eastAsia="Times New Roman" w:hAnsi="Times New Roman"/>
      <w:bCs/>
      <w:color w:val="00B050"/>
      <w:sz w:val="28"/>
      <w:szCs w:val="28"/>
      <w:lang w:eastAsia="ru-RU"/>
    </w:rPr>
  </w:style>
  <w:style w:type="character" w:customStyle="1" w:styleId="Hyperlink0">
    <w:name w:val="Hyperlink.0"/>
    <w:rsid w:val="00C97E76"/>
    <w:rPr>
      <w:rFonts w:cs="Times New Roman"/>
      <w:color w:val="0000FF"/>
      <w:u w:val="single"/>
    </w:rPr>
  </w:style>
  <w:style w:type="character" w:customStyle="1" w:styleId="rvts0">
    <w:name w:val="rvts0"/>
    <w:basedOn w:val="a0"/>
    <w:rsid w:val="00C97E76"/>
  </w:style>
  <w:style w:type="paragraph" w:styleId="ad">
    <w:name w:val="footnote text"/>
    <w:basedOn w:val="a"/>
    <w:link w:val="ae"/>
    <w:uiPriority w:val="99"/>
    <w:semiHidden/>
    <w:unhideWhenUsed/>
    <w:rsid w:val="00E006AE"/>
    <w:rPr>
      <w:sz w:val="20"/>
      <w:szCs w:val="20"/>
      <w:lang w:val="x-none"/>
    </w:rPr>
  </w:style>
  <w:style w:type="character" w:customStyle="1" w:styleId="ae">
    <w:name w:val="Текст виноски Знак"/>
    <w:link w:val="ad"/>
    <w:uiPriority w:val="99"/>
    <w:semiHidden/>
    <w:rsid w:val="00E006AE"/>
    <w:rPr>
      <w:rFonts w:ascii="Calibri" w:eastAsia="Calibri" w:hAnsi="Calibri" w:cs="Times New Roman"/>
      <w:lang w:eastAsia="zh-CN"/>
    </w:rPr>
  </w:style>
  <w:style w:type="character" w:styleId="af">
    <w:name w:val="footnote reference"/>
    <w:uiPriority w:val="99"/>
    <w:semiHidden/>
    <w:unhideWhenUsed/>
    <w:rsid w:val="00E006AE"/>
    <w:rPr>
      <w:vertAlign w:val="superscript"/>
    </w:rPr>
  </w:style>
  <w:style w:type="paragraph" w:customStyle="1" w:styleId="10">
    <w:name w:val="Абзац списка1"/>
    <w:basedOn w:val="a"/>
    <w:qFormat/>
    <w:rsid w:val="00AE002D"/>
    <w:pPr>
      <w:spacing w:after="0" w:line="240" w:lineRule="auto"/>
      <w:ind w:left="720"/>
      <w:contextualSpacing/>
    </w:pPr>
    <w:rPr>
      <w:rFonts w:ascii="Times New Roman" w:eastAsia="Times New Roman" w:hAnsi="Times New Roman"/>
      <w:sz w:val="24"/>
      <w:szCs w:val="24"/>
      <w:lang w:eastAsia="uk-UA"/>
    </w:rPr>
  </w:style>
  <w:style w:type="character" w:customStyle="1" w:styleId="rvts23">
    <w:name w:val="rvts23"/>
    <w:rsid w:val="000A0008"/>
  </w:style>
  <w:style w:type="numbering" w:customStyle="1" w:styleId="1">
    <w:name w:val="Імпортований стиль 1"/>
    <w:rsid w:val="000A0008"/>
    <w:pPr>
      <w:numPr>
        <w:numId w:val="12"/>
      </w:numPr>
    </w:pPr>
  </w:style>
  <w:style w:type="character" w:customStyle="1" w:styleId="af0">
    <w:name w:val="Немає"/>
    <w:rsid w:val="00ED3E0B"/>
  </w:style>
  <w:style w:type="numbering" w:customStyle="1" w:styleId="8">
    <w:name w:val="Імпортований стиль 8"/>
    <w:rsid w:val="007356B6"/>
    <w:pPr>
      <w:numPr>
        <w:numId w:val="16"/>
      </w:numPr>
    </w:pPr>
  </w:style>
  <w:style w:type="numbering" w:customStyle="1" w:styleId="7">
    <w:name w:val="Імпортований стиль 7"/>
    <w:rsid w:val="00930733"/>
    <w:pPr>
      <w:numPr>
        <w:numId w:val="18"/>
      </w:numPr>
    </w:pPr>
  </w:style>
  <w:style w:type="numbering" w:customStyle="1" w:styleId="9">
    <w:name w:val="Імпортований стиль 9"/>
    <w:rsid w:val="00930733"/>
    <w:pPr>
      <w:numPr>
        <w:numId w:val="20"/>
      </w:numPr>
    </w:pPr>
  </w:style>
  <w:style w:type="character" w:styleId="af1">
    <w:name w:val="page number"/>
    <w:basedOn w:val="a0"/>
    <w:rsid w:val="00527CF6"/>
  </w:style>
  <w:style w:type="character" w:customStyle="1" w:styleId="rvts46">
    <w:name w:val="rvts46"/>
    <w:basedOn w:val="a0"/>
    <w:rsid w:val="0047388C"/>
  </w:style>
  <w:style w:type="paragraph" w:customStyle="1" w:styleId="rvps14">
    <w:name w:val="rvps14"/>
    <w:basedOn w:val="a"/>
    <w:rsid w:val="008A563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2">
    <w:basedOn w:val="a"/>
    <w:rsid w:val="00456905"/>
    <w:pPr>
      <w:spacing w:after="0" w:line="240" w:lineRule="auto"/>
    </w:pPr>
    <w:rPr>
      <w:rFonts w:ascii="Verdana" w:eastAsia="Times New Roman" w:hAnsi="Verdana" w:cs="Verdana"/>
      <w:sz w:val="20"/>
      <w:szCs w:val="20"/>
      <w:lang w:val="en-US" w:eastAsia="en-US"/>
    </w:rPr>
  </w:style>
  <w:style w:type="paragraph" w:styleId="af3">
    <w:name w:val="No Spacing"/>
    <w:uiPriority w:val="1"/>
    <w:qFormat/>
    <w:rsid w:val="00DC680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9057">
      <w:bodyDiv w:val="1"/>
      <w:marLeft w:val="0"/>
      <w:marRight w:val="0"/>
      <w:marTop w:val="0"/>
      <w:marBottom w:val="0"/>
      <w:divBdr>
        <w:top w:val="none" w:sz="0" w:space="0" w:color="auto"/>
        <w:left w:val="none" w:sz="0" w:space="0" w:color="auto"/>
        <w:bottom w:val="none" w:sz="0" w:space="0" w:color="auto"/>
        <w:right w:val="none" w:sz="0" w:space="0" w:color="auto"/>
      </w:divBdr>
    </w:div>
    <w:div w:id="118112445">
      <w:bodyDiv w:val="1"/>
      <w:marLeft w:val="0"/>
      <w:marRight w:val="0"/>
      <w:marTop w:val="0"/>
      <w:marBottom w:val="0"/>
      <w:divBdr>
        <w:top w:val="none" w:sz="0" w:space="0" w:color="auto"/>
        <w:left w:val="none" w:sz="0" w:space="0" w:color="auto"/>
        <w:bottom w:val="none" w:sz="0" w:space="0" w:color="auto"/>
        <w:right w:val="none" w:sz="0" w:space="0" w:color="auto"/>
      </w:divBdr>
    </w:div>
    <w:div w:id="240674202">
      <w:bodyDiv w:val="1"/>
      <w:marLeft w:val="0"/>
      <w:marRight w:val="0"/>
      <w:marTop w:val="0"/>
      <w:marBottom w:val="0"/>
      <w:divBdr>
        <w:top w:val="none" w:sz="0" w:space="0" w:color="auto"/>
        <w:left w:val="none" w:sz="0" w:space="0" w:color="auto"/>
        <w:bottom w:val="none" w:sz="0" w:space="0" w:color="auto"/>
        <w:right w:val="none" w:sz="0" w:space="0" w:color="auto"/>
      </w:divBdr>
    </w:div>
    <w:div w:id="305739285">
      <w:bodyDiv w:val="1"/>
      <w:marLeft w:val="0"/>
      <w:marRight w:val="0"/>
      <w:marTop w:val="0"/>
      <w:marBottom w:val="0"/>
      <w:divBdr>
        <w:top w:val="none" w:sz="0" w:space="0" w:color="auto"/>
        <w:left w:val="none" w:sz="0" w:space="0" w:color="auto"/>
        <w:bottom w:val="none" w:sz="0" w:space="0" w:color="auto"/>
        <w:right w:val="none" w:sz="0" w:space="0" w:color="auto"/>
      </w:divBdr>
    </w:div>
    <w:div w:id="312224461">
      <w:bodyDiv w:val="1"/>
      <w:marLeft w:val="0"/>
      <w:marRight w:val="0"/>
      <w:marTop w:val="0"/>
      <w:marBottom w:val="0"/>
      <w:divBdr>
        <w:top w:val="none" w:sz="0" w:space="0" w:color="auto"/>
        <w:left w:val="none" w:sz="0" w:space="0" w:color="auto"/>
        <w:bottom w:val="none" w:sz="0" w:space="0" w:color="auto"/>
        <w:right w:val="none" w:sz="0" w:space="0" w:color="auto"/>
      </w:divBdr>
    </w:div>
    <w:div w:id="593248032">
      <w:bodyDiv w:val="1"/>
      <w:marLeft w:val="0"/>
      <w:marRight w:val="0"/>
      <w:marTop w:val="0"/>
      <w:marBottom w:val="0"/>
      <w:divBdr>
        <w:top w:val="none" w:sz="0" w:space="0" w:color="auto"/>
        <w:left w:val="none" w:sz="0" w:space="0" w:color="auto"/>
        <w:bottom w:val="none" w:sz="0" w:space="0" w:color="auto"/>
        <w:right w:val="none" w:sz="0" w:space="0" w:color="auto"/>
      </w:divBdr>
    </w:div>
    <w:div w:id="598490255">
      <w:bodyDiv w:val="1"/>
      <w:marLeft w:val="0"/>
      <w:marRight w:val="0"/>
      <w:marTop w:val="0"/>
      <w:marBottom w:val="0"/>
      <w:divBdr>
        <w:top w:val="none" w:sz="0" w:space="0" w:color="auto"/>
        <w:left w:val="none" w:sz="0" w:space="0" w:color="auto"/>
        <w:bottom w:val="none" w:sz="0" w:space="0" w:color="auto"/>
        <w:right w:val="none" w:sz="0" w:space="0" w:color="auto"/>
      </w:divBdr>
    </w:div>
    <w:div w:id="618727360">
      <w:bodyDiv w:val="1"/>
      <w:marLeft w:val="0"/>
      <w:marRight w:val="0"/>
      <w:marTop w:val="0"/>
      <w:marBottom w:val="0"/>
      <w:divBdr>
        <w:top w:val="none" w:sz="0" w:space="0" w:color="auto"/>
        <w:left w:val="none" w:sz="0" w:space="0" w:color="auto"/>
        <w:bottom w:val="none" w:sz="0" w:space="0" w:color="auto"/>
        <w:right w:val="none" w:sz="0" w:space="0" w:color="auto"/>
      </w:divBdr>
    </w:div>
    <w:div w:id="721443899">
      <w:bodyDiv w:val="1"/>
      <w:marLeft w:val="0"/>
      <w:marRight w:val="0"/>
      <w:marTop w:val="0"/>
      <w:marBottom w:val="0"/>
      <w:divBdr>
        <w:top w:val="none" w:sz="0" w:space="0" w:color="auto"/>
        <w:left w:val="none" w:sz="0" w:space="0" w:color="auto"/>
        <w:bottom w:val="none" w:sz="0" w:space="0" w:color="auto"/>
        <w:right w:val="none" w:sz="0" w:space="0" w:color="auto"/>
      </w:divBdr>
    </w:div>
    <w:div w:id="842550162">
      <w:bodyDiv w:val="1"/>
      <w:marLeft w:val="0"/>
      <w:marRight w:val="0"/>
      <w:marTop w:val="0"/>
      <w:marBottom w:val="0"/>
      <w:divBdr>
        <w:top w:val="none" w:sz="0" w:space="0" w:color="auto"/>
        <w:left w:val="none" w:sz="0" w:space="0" w:color="auto"/>
        <w:bottom w:val="none" w:sz="0" w:space="0" w:color="auto"/>
        <w:right w:val="none" w:sz="0" w:space="0" w:color="auto"/>
      </w:divBdr>
    </w:div>
    <w:div w:id="843671418">
      <w:bodyDiv w:val="1"/>
      <w:marLeft w:val="0"/>
      <w:marRight w:val="0"/>
      <w:marTop w:val="0"/>
      <w:marBottom w:val="0"/>
      <w:divBdr>
        <w:top w:val="none" w:sz="0" w:space="0" w:color="auto"/>
        <w:left w:val="none" w:sz="0" w:space="0" w:color="auto"/>
        <w:bottom w:val="none" w:sz="0" w:space="0" w:color="auto"/>
        <w:right w:val="none" w:sz="0" w:space="0" w:color="auto"/>
      </w:divBdr>
    </w:div>
    <w:div w:id="913244467">
      <w:bodyDiv w:val="1"/>
      <w:marLeft w:val="0"/>
      <w:marRight w:val="0"/>
      <w:marTop w:val="0"/>
      <w:marBottom w:val="0"/>
      <w:divBdr>
        <w:top w:val="none" w:sz="0" w:space="0" w:color="auto"/>
        <w:left w:val="none" w:sz="0" w:space="0" w:color="auto"/>
        <w:bottom w:val="none" w:sz="0" w:space="0" w:color="auto"/>
        <w:right w:val="none" w:sz="0" w:space="0" w:color="auto"/>
      </w:divBdr>
    </w:div>
    <w:div w:id="968239312">
      <w:bodyDiv w:val="1"/>
      <w:marLeft w:val="0"/>
      <w:marRight w:val="0"/>
      <w:marTop w:val="0"/>
      <w:marBottom w:val="0"/>
      <w:divBdr>
        <w:top w:val="none" w:sz="0" w:space="0" w:color="auto"/>
        <w:left w:val="none" w:sz="0" w:space="0" w:color="auto"/>
        <w:bottom w:val="none" w:sz="0" w:space="0" w:color="auto"/>
        <w:right w:val="none" w:sz="0" w:space="0" w:color="auto"/>
      </w:divBdr>
    </w:div>
    <w:div w:id="1201431987">
      <w:bodyDiv w:val="1"/>
      <w:marLeft w:val="0"/>
      <w:marRight w:val="0"/>
      <w:marTop w:val="0"/>
      <w:marBottom w:val="0"/>
      <w:divBdr>
        <w:top w:val="none" w:sz="0" w:space="0" w:color="auto"/>
        <w:left w:val="none" w:sz="0" w:space="0" w:color="auto"/>
        <w:bottom w:val="none" w:sz="0" w:space="0" w:color="auto"/>
        <w:right w:val="none" w:sz="0" w:space="0" w:color="auto"/>
      </w:divBdr>
    </w:div>
    <w:div w:id="1315600207">
      <w:bodyDiv w:val="1"/>
      <w:marLeft w:val="0"/>
      <w:marRight w:val="0"/>
      <w:marTop w:val="0"/>
      <w:marBottom w:val="0"/>
      <w:divBdr>
        <w:top w:val="none" w:sz="0" w:space="0" w:color="auto"/>
        <w:left w:val="none" w:sz="0" w:space="0" w:color="auto"/>
        <w:bottom w:val="none" w:sz="0" w:space="0" w:color="auto"/>
        <w:right w:val="none" w:sz="0" w:space="0" w:color="auto"/>
      </w:divBdr>
    </w:div>
    <w:div w:id="1474372196">
      <w:bodyDiv w:val="1"/>
      <w:marLeft w:val="0"/>
      <w:marRight w:val="0"/>
      <w:marTop w:val="0"/>
      <w:marBottom w:val="0"/>
      <w:divBdr>
        <w:top w:val="none" w:sz="0" w:space="0" w:color="auto"/>
        <w:left w:val="none" w:sz="0" w:space="0" w:color="auto"/>
        <w:bottom w:val="none" w:sz="0" w:space="0" w:color="auto"/>
        <w:right w:val="none" w:sz="0" w:space="0" w:color="auto"/>
      </w:divBdr>
    </w:div>
    <w:div w:id="1655790480">
      <w:bodyDiv w:val="1"/>
      <w:marLeft w:val="0"/>
      <w:marRight w:val="0"/>
      <w:marTop w:val="0"/>
      <w:marBottom w:val="0"/>
      <w:divBdr>
        <w:top w:val="none" w:sz="0" w:space="0" w:color="auto"/>
        <w:left w:val="none" w:sz="0" w:space="0" w:color="auto"/>
        <w:bottom w:val="none" w:sz="0" w:space="0" w:color="auto"/>
        <w:right w:val="none" w:sz="0" w:space="0" w:color="auto"/>
      </w:divBdr>
    </w:div>
    <w:div w:id="1772315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47F4-76A3-4509-89CB-6F817D5F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4738</Words>
  <Characters>2702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2021-12-13T14:08:00Z</dcterms:created>
  <dcterms:modified xsi:type="dcterms:W3CDTF">2021-12-13T14:08:00Z</dcterms:modified>
</cp:coreProperties>
</file>