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3E3" w:rsidRDefault="007823E3" w:rsidP="00E4409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7776B7">
        <w:rPr>
          <w:rFonts w:ascii="Times New Roman" w:hAnsi="Times New Roman" w:cs="Times New Roman"/>
          <w:b/>
          <w:bCs/>
          <w:sz w:val="28"/>
          <w:szCs w:val="28"/>
        </w:rPr>
        <w:t>АВТОРСЬКИЙ КОЛЕКТИВ</w:t>
      </w:r>
    </w:p>
    <w:p w:rsidR="007823E3" w:rsidRDefault="00FD68C5" w:rsidP="0049411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до проекту Закону України </w:t>
      </w:r>
      <w:r w:rsidR="0049411A" w:rsidRPr="0049411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«Про внесення змін до Податкового кодексу України (щодо оподаткування доходів, отриманих адвокатом, нотаріусом, приватним виконавцем, арбітражним керуючим, експертом і медіатором, які зареєстровані як </w:t>
      </w:r>
      <w:proofErr w:type="spellStart"/>
      <w:r w:rsidR="0049411A" w:rsidRPr="0049411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самозайняті</w:t>
      </w:r>
      <w:proofErr w:type="spellEnd"/>
      <w:r w:rsidR="0049411A" w:rsidRPr="0049411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особи, які провадять незалежну професійну діяльність)»</w:t>
      </w:r>
    </w:p>
    <w:p w:rsidR="00FD68C5" w:rsidRDefault="00FD68C5" w:rsidP="00FD68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</w:p>
    <w:p w:rsidR="00FD68C5" w:rsidRDefault="00FD68C5" w:rsidP="00FD68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uk-UA"/>
        </w:rPr>
      </w:pPr>
    </w:p>
    <w:p w:rsidR="00FD68C5" w:rsidRPr="00FD68C5" w:rsidRDefault="00FD68C5" w:rsidP="00FD68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FD68C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uk-UA"/>
        </w:rPr>
        <w:t>ГВОЗДІЙ Валентин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– заступник г</w:t>
      </w:r>
      <w:r w:rsidRPr="00FD68C5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олови Національної асоціації адвокатів України, Ради адвокатів України.</w:t>
      </w:r>
    </w:p>
    <w:p w:rsidR="00FD68C5" w:rsidRPr="00FD68C5" w:rsidRDefault="00FD68C5" w:rsidP="00FD68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</w:p>
    <w:p w:rsidR="00FD68C5" w:rsidRPr="00FD68C5" w:rsidRDefault="00FD68C5" w:rsidP="00FD68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FD68C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uk-UA"/>
        </w:rPr>
        <w:t>БОНДАРЧУК Олександр</w:t>
      </w:r>
      <w:r w:rsidRPr="00FD68C5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–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арбітражний керуючий, адвокат, к</w:t>
      </w:r>
      <w:r w:rsidRPr="00FD68C5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еруючий партнер ЮА «Абсолют».</w:t>
      </w:r>
    </w:p>
    <w:p w:rsidR="00FD68C5" w:rsidRPr="00FD68C5" w:rsidRDefault="00FD68C5" w:rsidP="00FD68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</w:p>
    <w:p w:rsidR="00FD68C5" w:rsidRPr="00FD68C5" w:rsidRDefault="00FD68C5" w:rsidP="00FD68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FD68C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uk-UA"/>
        </w:rPr>
        <w:t>ЧЕПУРНИЙ Віталій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– г</w:t>
      </w:r>
      <w:r w:rsidRPr="00FD68C5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олова Асоціації приватних виконавців України, приватний виконавець.</w:t>
      </w:r>
    </w:p>
    <w:p w:rsidR="00FD68C5" w:rsidRPr="00FD68C5" w:rsidRDefault="00FD68C5" w:rsidP="00FD68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</w:p>
    <w:p w:rsidR="00FD68C5" w:rsidRPr="00FD68C5" w:rsidRDefault="00FD68C5" w:rsidP="00FD68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FD68C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uk-UA"/>
        </w:rPr>
        <w:t>САМОЩЕНКО Олена</w:t>
      </w:r>
      <w:r w:rsidRPr="00FD68C5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– приватний нотаріус Харківського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міського нотаріального округу, г</w:t>
      </w:r>
      <w:r w:rsidRPr="00FD68C5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олова відділення Нотаріальної палати України в Харківській області.</w:t>
      </w:r>
    </w:p>
    <w:p w:rsidR="00FD68C5" w:rsidRPr="00FD68C5" w:rsidRDefault="00FD68C5" w:rsidP="00FD68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</w:p>
    <w:p w:rsidR="00FD68C5" w:rsidRPr="00FD68C5" w:rsidRDefault="00FD68C5" w:rsidP="00FD68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FD68C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uk-UA"/>
        </w:rPr>
        <w:t>СОЛОД Ілля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– адвокат, голова П</w:t>
      </w:r>
      <w:r w:rsidRPr="00FD68C5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равління ГО «Моя Держава».</w:t>
      </w:r>
    </w:p>
    <w:p w:rsidR="00FD68C5" w:rsidRPr="00FD68C5" w:rsidRDefault="00FD68C5" w:rsidP="00FD68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</w:p>
    <w:p w:rsidR="00FD68C5" w:rsidRPr="00FD68C5" w:rsidRDefault="00FD68C5" w:rsidP="00FD68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FD68C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uk-UA"/>
        </w:rPr>
        <w:t>ГРИГОРЯН Георгій</w:t>
      </w:r>
      <w:r w:rsidRPr="00FD68C5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– адвокат, національний експерт </w:t>
      </w:r>
      <w:proofErr w:type="spellStart"/>
      <w:r w:rsidRPr="00FD68C5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Проєкту</w:t>
      </w:r>
      <w:proofErr w:type="spellEnd"/>
      <w:r w:rsidRPr="00FD68C5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ЄС «Право-</w:t>
      </w:r>
      <w:proofErr w:type="spellStart"/>
      <w:r w:rsidRPr="00FD68C5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Justice</w:t>
      </w:r>
      <w:proofErr w:type="spellEnd"/>
      <w:r w:rsidRPr="00FD68C5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».</w:t>
      </w:r>
    </w:p>
    <w:p w:rsidR="00FD68C5" w:rsidRPr="00FD68C5" w:rsidRDefault="00FD68C5" w:rsidP="00FD68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</w:p>
    <w:p w:rsidR="00FD68C5" w:rsidRPr="00FD68C5" w:rsidRDefault="00FD68C5" w:rsidP="00FD68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FD68C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uk-UA"/>
        </w:rPr>
        <w:t>ВОРОНІН Яків</w:t>
      </w:r>
      <w:r w:rsidRPr="00FD68C5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– голова Комітету з питань митного та податкового права НААУ, голова Ради громадського контролю при БЕБ України, адвокат, доктор юридичних наук, керуючий Адвокатського бюро «Якова Вороніна».</w:t>
      </w:r>
    </w:p>
    <w:p w:rsidR="00FD68C5" w:rsidRPr="00FD68C5" w:rsidRDefault="00FD68C5" w:rsidP="00FD68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</w:p>
    <w:p w:rsidR="00FD68C5" w:rsidRPr="00FD68C5" w:rsidRDefault="00FD68C5" w:rsidP="00FD68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FD68C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uk-UA"/>
        </w:rPr>
        <w:t>КОЛОМОЙЦЕВ Костянтин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– г</w:t>
      </w:r>
      <w:r w:rsidRPr="00FD68C5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олова секретаріату Ради приватних виконавців України, юрист.</w:t>
      </w:r>
    </w:p>
    <w:p w:rsidR="0049411A" w:rsidRPr="0049411A" w:rsidRDefault="0049411A" w:rsidP="0049411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23E3" w:rsidRDefault="007823E3" w:rsidP="00E4409E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D68C5" w:rsidRDefault="00FD68C5" w:rsidP="00E4409E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33E32" w:rsidRDefault="007823E3" w:rsidP="00E4409E">
      <w:pPr>
        <w:spacing w:after="0" w:line="360" w:lineRule="auto"/>
        <w:jc w:val="both"/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Народн</w:t>
      </w:r>
      <w:r w:rsidR="00B53A34">
        <w:rPr>
          <w:rFonts w:ascii="Times New Roman" w:hAnsi="Times New Roman" w:cs="Times New Roman"/>
          <w:b/>
          <w:sz w:val="28"/>
          <w:szCs w:val="28"/>
          <w:lang w:eastAsia="ru-RU"/>
        </w:rPr>
        <w:t>і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депутат</w:t>
      </w:r>
      <w:r w:rsidR="00B53A34">
        <w:rPr>
          <w:rFonts w:ascii="Times New Roman" w:hAnsi="Times New Roman" w:cs="Times New Roman"/>
          <w:b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України                                       </w:t>
      </w:r>
      <w:r w:rsidR="0038419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Тарасенко Т</w:t>
      </w:r>
      <w:r w:rsidR="00B53A34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384193">
        <w:rPr>
          <w:rFonts w:ascii="Times New Roman" w:hAnsi="Times New Roman" w:cs="Times New Roman"/>
          <w:b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П. </w:t>
      </w:r>
      <w:r w:rsidR="00384193">
        <w:rPr>
          <w:rFonts w:ascii="Times New Roman" w:hAnsi="Times New Roman" w:cs="Times New Roman"/>
          <w:b/>
          <w:sz w:val="28"/>
          <w:szCs w:val="28"/>
          <w:lang w:eastAsia="ru-RU"/>
        </w:rPr>
        <w:t>та інші</w:t>
      </w:r>
    </w:p>
    <w:sectPr w:rsidR="00033E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3E3"/>
    <w:rsid w:val="00033E32"/>
    <w:rsid w:val="00384193"/>
    <w:rsid w:val="00415A53"/>
    <w:rsid w:val="0049411A"/>
    <w:rsid w:val="0067635D"/>
    <w:rsid w:val="007823E3"/>
    <w:rsid w:val="00B53A34"/>
    <w:rsid w:val="00CC0DD3"/>
    <w:rsid w:val="00E4409E"/>
    <w:rsid w:val="00ED4491"/>
    <w:rsid w:val="00FB7CD7"/>
    <w:rsid w:val="00FD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0FDE08-7B06-4AF3-973D-76400CB7B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3E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0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1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2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82FA28-CD1D-4F3D-9912-1FCB61323B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1F311C-1122-4947-8496-5D9B5FB3D6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98C1062-E073-4671-ACF2-6A2634A8F0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806</Words>
  <Characters>460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2021-12-03T12:28:00Z</dcterms:created>
  <dcterms:modified xsi:type="dcterms:W3CDTF">2021-12-03T12:28:00Z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