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122" w:rsidRPr="00755833" w:rsidRDefault="00251122" w:rsidP="00251122">
      <w:pPr>
        <w:pStyle w:val="a3"/>
      </w:pPr>
      <w:bookmarkStart w:id="0" w:name="_GoBack"/>
      <w:bookmarkEnd w:id="0"/>
      <w:r w:rsidRPr="00755833">
        <w:t>ПОРІВНЯЛЬНА ТАБЛИЦЯ</w:t>
      </w:r>
    </w:p>
    <w:p w:rsidR="00E04C92" w:rsidRPr="009D7C0B" w:rsidRDefault="00AC6E44" w:rsidP="009D7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9C4E2C">
        <w:rPr>
          <w:b/>
          <w:bCs/>
        </w:rPr>
        <w:t xml:space="preserve">до </w:t>
      </w:r>
      <w:r w:rsidR="008F06AD" w:rsidRPr="008F06AD">
        <w:rPr>
          <w:b/>
        </w:rPr>
        <w:t xml:space="preserve">проекту Закону України </w:t>
      </w:r>
      <w:r w:rsidR="008F06AD">
        <w:rPr>
          <w:b/>
        </w:rPr>
        <w:t>п</w:t>
      </w:r>
      <w:r w:rsidR="008F06AD" w:rsidRPr="008F06AD">
        <w:rPr>
          <w:b/>
        </w:rPr>
        <w:t>ро внесення змін до Закону України «</w:t>
      </w:r>
      <w:r w:rsidR="00460ADF">
        <w:rPr>
          <w:b/>
        </w:rPr>
        <w:t>Про систему іномовлення України</w:t>
      </w:r>
      <w:r w:rsidR="008F06AD" w:rsidRPr="008F06AD">
        <w:rPr>
          <w:b/>
        </w:rPr>
        <w:t xml:space="preserve">» </w:t>
      </w:r>
      <w:r w:rsidR="009D7C0B">
        <w:rPr>
          <w:b/>
        </w:rPr>
        <w:t>щодо гарантування незалежності іномовлення</w:t>
      </w:r>
    </w:p>
    <w:p w:rsidR="00AC6E44" w:rsidRPr="009C4E2C" w:rsidRDefault="00AC6E44" w:rsidP="006430A9">
      <w:pPr>
        <w:keepNext/>
        <w:keepLines/>
        <w:spacing w:line="233" w:lineRule="auto"/>
        <w:ind w:right="-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7165"/>
      </w:tblGrid>
      <w:tr w:rsidR="00AC6E44" w:rsidRPr="009C4E2C" w:rsidTr="00460ADF">
        <w:tc>
          <w:tcPr>
            <w:tcW w:w="7054" w:type="dxa"/>
          </w:tcPr>
          <w:p w:rsidR="00AC6E44" w:rsidRPr="00AC6E44" w:rsidRDefault="00AC6E44" w:rsidP="008F66F4">
            <w:pPr>
              <w:jc w:val="center"/>
              <w:rPr>
                <w:bCs/>
              </w:rPr>
            </w:pPr>
            <w:r w:rsidRPr="00AC6E44">
              <w:rPr>
                <w:bCs/>
              </w:rPr>
              <w:t>Чинна редакція</w:t>
            </w:r>
          </w:p>
        </w:tc>
        <w:tc>
          <w:tcPr>
            <w:tcW w:w="7165" w:type="dxa"/>
          </w:tcPr>
          <w:p w:rsidR="00AC6E44" w:rsidRPr="00AC6E44" w:rsidRDefault="00AC6E44" w:rsidP="008F66F4">
            <w:pPr>
              <w:jc w:val="center"/>
              <w:rPr>
                <w:bCs/>
              </w:rPr>
            </w:pPr>
            <w:r w:rsidRPr="00AC6E44">
              <w:rPr>
                <w:bCs/>
              </w:rPr>
              <w:t>Редакція з урахуванням запропонованих змін</w:t>
            </w:r>
          </w:p>
          <w:p w:rsidR="00AC6E44" w:rsidRPr="00AC6E44" w:rsidRDefault="00AC6E44" w:rsidP="008F66F4">
            <w:pPr>
              <w:jc w:val="both"/>
              <w:rPr>
                <w:bCs/>
              </w:rPr>
            </w:pPr>
          </w:p>
        </w:tc>
      </w:tr>
      <w:tr w:rsidR="00AC6E44" w:rsidRPr="009C4E2C" w:rsidTr="00096ECB">
        <w:tc>
          <w:tcPr>
            <w:tcW w:w="14219" w:type="dxa"/>
            <w:gridSpan w:val="2"/>
            <w:vAlign w:val="center"/>
          </w:tcPr>
          <w:p w:rsidR="0066417A" w:rsidRPr="00460ADF" w:rsidRDefault="00CD2ED5" w:rsidP="00460A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06AD"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</w:t>
            </w:r>
            <w:r w:rsidR="008F06AD" w:rsidRPr="008F06AD">
              <w:rPr>
                <w:rFonts w:ascii="Times New Roman" w:hAnsi="Times New Roman" w:cs="Times New Roman"/>
                <w:sz w:val="28"/>
                <w:szCs w:val="28"/>
              </w:rPr>
              <w:t xml:space="preserve">«Про </w:t>
            </w:r>
            <w:r w:rsidR="00460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систему іномовлення України</w:t>
            </w:r>
            <w:r w:rsidR="008F06AD" w:rsidRPr="008F06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F0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96ECB" w:rsidRPr="009C4E2C" w:rsidTr="00460ADF">
        <w:tc>
          <w:tcPr>
            <w:tcW w:w="7054" w:type="dxa"/>
          </w:tcPr>
          <w:p w:rsidR="00460ADF" w:rsidRDefault="00460ADF" w:rsidP="00460ADF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rStyle w:val="rvts9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bookmarkStart w:id="1" w:name="st154"/>
            <w:bookmarkStart w:id="2" w:name="n2399"/>
            <w:bookmarkEnd w:id="1"/>
            <w:bookmarkEnd w:id="2"/>
            <w:r w:rsidRPr="00460ADF">
              <w:rPr>
                <w:rStyle w:val="rvts9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Стаття 2. Правові основи діяльності системи державного іномовлення України</w:t>
            </w:r>
          </w:p>
          <w:p w:rsidR="00FE289B" w:rsidRDefault="00460ADF" w:rsidP="00460ADF">
            <w:pPr>
              <w:ind w:firstLine="709"/>
              <w:jc w:val="both"/>
            </w:pPr>
            <w:r w:rsidRPr="00460ADF">
              <w:t>4. МПІУ утворюється у формі державного підприємства на базі державної телерадіокомпанії "Всесвітня служба "Українське телебачення і радіомовлення" і підпорядковується центральному органу виконавчої влади, що забезпечує формування та реалізує державну політику у сфері забезпечення інформаційного суверенітету України (далі - Уповноважений орган).</w:t>
            </w:r>
          </w:p>
          <w:p w:rsidR="002617DF" w:rsidRDefault="002617DF" w:rsidP="00460ADF">
            <w:pPr>
              <w:ind w:firstLine="709"/>
              <w:jc w:val="both"/>
            </w:pPr>
            <w:r>
              <w:t>…</w:t>
            </w:r>
          </w:p>
          <w:p w:rsidR="002617DF" w:rsidRPr="00096ECB" w:rsidRDefault="002617DF" w:rsidP="00460ADF">
            <w:pPr>
              <w:ind w:firstLine="709"/>
              <w:jc w:val="both"/>
            </w:pPr>
            <w:r w:rsidRPr="002617DF">
              <w:t>7. З метою забезпечення дотримання принципів свободи слова та міжнародних стандартів інформаційної діяльності суб’єктами державного іномовлення Уповноважений орган утворює Наглядову раду.</w:t>
            </w:r>
          </w:p>
        </w:tc>
        <w:tc>
          <w:tcPr>
            <w:tcW w:w="7165" w:type="dxa"/>
          </w:tcPr>
          <w:p w:rsidR="00460ADF" w:rsidRDefault="00460ADF" w:rsidP="00460ADF">
            <w:pPr>
              <w:ind w:firstLine="709"/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460ADF">
              <w:rPr>
                <w:b/>
                <w:bCs/>
                <w:color w:val="000000"/>
                <w:bdr w:val="none" w:sz="0" w:space="0" w:color="auto" w:frame="1"/>
              </w:rPr>
              <w:t>Стаття 2. Правові основи діяльності системи державного іномовлення України</w:t>
            </w:r>
            <w:bookmarkStart w:id="3" w:name="n15"/>
            <w:bookmarkEnd w:id="3"/>
          </w:p>
          <w:p w:rsidR="00FE289B" w:rsidRDefault="00460ADF" w:rsidP="00460ADF">
            <w:pPr>
              <w:ind w:firstLine="709"/>
              <w:jc w:val="both"/>
              <w:textAlignment w:val="baseline"/>
            </w:pPr>
            <w:r w:rsidRPr="00460ADF">
              <w:t xml:space="preserve">4. МПІУ утворюється у формі державного підприємства на базі державної телерадіокомпанії "Всесвітня служба "Українське телебачення і радіомовлення" і підпорядковується </w:t>
            </w:r>
            <w:r w:rsidR="002617DF" w:rsidRPr="002617DF">
              <w:rPr>
                <w:b/>
                <w:bCs/>
              </w:rPr>
              <w:t>Міністерству закордонних справ України</w:t>
            </w:r>
            <w:r w:rsidRPr="00460ADF">
              <w:t xml:space="preserve"> (далі - Уповноважений орган).</w:t>
            </w:r>
          </w:p>
          <w:p w:rsidR="002617DF" w:rsidRDefault="002617DF" w:rsidP="00460ADF">
            <w:pPr>
              <w:ind w:firstLine="709"/>
              <w:jc w:val="both"/>
              <w:textAlignment w:val="baseline"/>
              <w:rPr>
                <w:rStyle w:val="rvts9"/>
                <w:b/>
                <w:color w:val="000000"/>
              </w:rPr>
            </w:pPr>
          </w:p>
          <w:p w:rsidR="002617DF" w:rsidRDefault="002617DF" w:rsidP="00460ADF">
            <w:pPr>
              <w:ind w:firstLine="709"/>
              <w:jc w:val="both"/>
              <w:textAlignment w:val="baseline"/>
              <w:rPr>
                <w:rStyle w:val="rvts9"/>
                <w:b/>
                <w:color w:val="000000"/>
              </w:rPr>
            </w:pPr>
          </w:p>
          <w:p w:rsidR="002617DF" w:rsidRDefault="002617DF" w:rsidP="00460ADF">
            <w:pPr>
              <w:ind w:firstLine="709"/>
              <w:jc w:val="both"/>
              <w:textAlignment w:val="baseline"/>
              <w:rPr>
                <w:rStyle w:val="rvts9"/>
                <w:b/>
                <w:color w:val="000000"/>
              </w:rPr>
            </w:pPr>
            <w:r>
              <w:rPr>
                <w:rStyle w:val="rvts9"/>
                <w:b/>
                <w:color w:val="000000"/>
              </w:rPr>
              <w:t>…</w:t>
            </w:r>
          </w:p>
          <w:p w:rsidR="002617DF" w:rsidRPr="002617DF" w:rsidRDefault="002617DF" w:rsidP="00460ADF">
            <w:pPr>
              <w:ind w:firstLine="709"/>
              <w:jc w:val="both"/>
              <w:textAlignment w:val="baseline"/>
              <w:rPr>
                <w:rStyle w:val="rvts9"/>
                <w:bCs/>
                <w:color w:val="000000"/>
              </w:rPr>
            </w:pPr>
            <w:r w:rsidRPr="002617DF">
              <w:rPr>
                <w:bCs/>
                <w:color w:val="000000"/>
              </w:rPr>
              <w:t>7. З метою забезпечення дотримання принципів свободи слова та міжнародних стандартів інформаційної діяльності суб’єктами державного іномовлення Уповноважений орган утворює Наглядову раду</w:t>
            </w:r>
            <w:r w:rsidR="00421E2C">
              <w:rPr>
                <w:bCs/>
                <w:color w:val="000000"/>
              </w:rPr>
              <w:t xml:space="preserve"> </w:t>
            </w:r>
            <w:r w:rsidR="00421E2C" w:rsidRPr="00ED4539">
              <w:rPr>
                <w:b/>
                <w:color w:val="000000"/>
              </w:rPr>
              <w:t>з представників громадських об’єднань та асоціацій</w:t>
            </w:r>
            <w:r w:rsidR="00ED4539" w:rsidRPr="00ED4539">
              <w:rPr>
                <w:b/>
                <w:color w:val="000000"/>
              </w:rPr>
              <w:t>, що діють у сфері журналістики, у правозахисній сфері та у сфері реалізації стратегічного курсу держави на набуття повноправного членства України в Європейському Союзі та в Організації Північноатлантичного договору</w:t>
            </w:r>
            <w:r w:rsidRPr="002617DF">
              <w:rPr>
                <w:bCs/>
                <w:color w:val="000000"/>
              </w:rPr>
              <w:t>.</w:t>
            </w:r>
            <w:r w:rsidR="0005644E">
              <w:rPr>
                <w:bCs/>
                <w:color w:val="000000"/>
              </w:rPr>
              <w:t xml:space="preserve"> </w:t>
            </w:r>
            <w:r w:rsidR="0005644E" w:rsidRPr="0005644E">
              <w:rPr>
                <w:b/>
                <w:color w:val="000000"/>
              </w:rPr>
              <w:t>Порядок утворення,</w:t>
            </w:r>
            <w:r w:rsidR="0005644E">
              <w:rPr>
                <w:bCs/>
                <w:color w:val="000000"/>
              </w:rPr>
              <w:t xml:space="preserve"> з</w:t>
            </w:r>
            <w:r w:rsidR="0005644E" w:rsidRPr="0005644E">
              <w:rPr>
                <w:b/>
                <w:color w:val="000000"/>
              </w:rPr>
              <w:t>асади діяльності та повноваження Наглядової ради визначаються Статутом МПІУ.</w:t>
            </w:r>
          </w:p>
        </w:tc>
      </w:tr>
      <w:tr w:rsidR="00B63516" w:rsidRPr="009C4E2C" w:rsidTr="00460ADF">
        <w:tc>
          <w:tcPr>
            <w:tcW w:w="7054" w:type="dxa"/>
          </w:tcPr>
          <w:p w:rsidR="0091668B" w:rsidRDefault="0091668B" w:rsidP="0091668B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rStyle w:val="rvts9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1668B">
              <w:rPr>
                <w:rStyle w:val="rvts9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Стаття 5. Принципи державного іномовлення та гарантії незалежності суб’єктів державного іномовлення України</w:t>
            </w:r>
            <w:bookmarkStart w:id="4" w:name="n23"/>
            <w:bookmarkEnd w:id="4"/>
          </w:p>
          <w:p w:rsidR="0091668B" w:rsidRDefault="0091668B" w:rsidP="0091668B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1668B">
              <w:rPr>
                <w:color w:val="000000"/>
                <w:sz w:val="28"/>
                <w:szCs w:val="28"/>
              </w:rPr>
              <w:t>1. Суб’єкти державного іномовлення провадять свою діяльність із дотриманням таких принципів:</w:t>
            </w:r>
          </w:p>
          <w:p w:rsidR="0091668B" w:rsidRDefault="0091668B" w:rsidP="0091668B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</w:t>
            </w:r>
          </w:p>
          <w:p w:rsidR="0091668B" w:rsidRDefault="0091668B" w:rsidP="0091668B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1668B">
              <w:rPr>
                <w:color w:val="000000"/>
                <w:sz w:val="28"/>
                <w:szCs w:val="28"/>
              </w:rPr>
              <w:t>4) незалежності редакційної політики суб’єктів державного іномовлення від органів державної влади, органів місцевого самоврядування, їх посадових і службових осіб, політичних партій, підприємств, установ, організацій, фізичних осіб;</w:t>
            </w:r>
          </w:p>
          <w:p w:rsidR="0091668B" w:rsidRDefault="0091668B" w:rsidP="0091668B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6B6051" w:rsidRDefault="006B6051" w:rsidP="0091668B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91668B" w:rsidRDefault="006B6051" w:rsidP="0091668B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</w:t>
            </w:r>
          </w:p>
          <w:p w:rsidR="00B63516" w:rsidRPr="00B63516" w:rsidRDefault="006B6051" w:rsidP="0091668B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rStyle w:val="rvts9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6B6051">
              <w:rPr>
                <w:color w:val="000000"/>
                <w:sz w:val="28"/>
                <w:szCs w:val="28"/>
              </w:rPr>
              <w:t>2. Забороняється втручання органів державної влади та органів місцевого самоврядування, їх посадових і службових осіб, а також недержавних організацій у діяльність суб’єктів державного іномовлення з метою встановлення цензури, попереднього контролю чи незаконного впливу на зміст інформації, що поширюється суб’єктами державного іномовлення України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165" w:type="dxa"/>
          </w:tcPr>
          <w:p w:rsidR="0091668B" w:rsidRDefault="0091668B" w:rsidP="0091668B">
            <w:pPr>
              <w:ind w:firstLine="709"/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91668B">
              <w:rPr>
                <w:b/>
                <w:bCs/>
                <w:color w:val="000000"/>
                <w:bdr w:val="none" w:sz="0" w:space="0" w:color="auto" w:frame="1"/>
              </w:rPr>
              <w:t>Стаття 5. Принципи державного іномовлення та гарантії незалежності суб’єктів державного іномовлення України</w:t>
            </w:r>
          </w:p>
          <w:p w:rsidR="0091668B" w:rsidRDefault="0091668B" w:rsidP="0091668B">
            <w:pPr>
              <w:ind w:firstLine="709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91668B">
              <w:rPr>
                <w:color w:val="000000"/>
                <w:bdr w:val="none" w:sz="0" w:space="0" w:color="auto" w:frame="1"/>
              </w:rPr>
              <w:t>1. Суб’єкти державного іномовлення провадять свою діяльність із дотриманням таких принципів:</w:t>
            </w:r>
            <w:bookmarkStart w:id="5" w:name="n29"/>
            <w:bookmarkEnd w:id="5"/>
          </w:p>
          <w:p w:rsidR="0091668B" w:rsidRDefault="0091668B" w:rsidP="0091668B">
            <w:pPr>
              <w:ind w:firstLine="709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…</w:t>
            </w:r>
          </w:p>
          <w:p w:rsidR="0091668B" w:rsidRDefault="0091668B" w:rsidP="0091668B">
            <w:pPr>
              <w:ind w:firstLine="709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91668B">
              <w:rPr>
                <w:color w:val="000000"/>
                <w:bdr w:val="none" w:sz="0" w:space="0" w:color="auto" w:frame="1"/>
              </w:rPr>
              <w:t xml:space="preserve">4) незалежності редакційної політики суб’єктів державного іномовлення від </w:t>
            </w:r>
            <w:r w:rsidRPr="0091668B">
              <w:rPr>
                <w:b/>
                <w:bCs/>
                <w:color w:val="000000"/>
                <w:bdr w:val="none" w:sz="0" w:space="0" w:color="auto" w:frame="1"/>
              </w:rPr>
              <w:t>Президента України та створених ним допоміжних і координаційних органів</w:t>
            </w:r>
            <w:r>
              <w:rPr>
                <w:color w:val="000000"/>
                <w:bdr w:val="none" w:sz="0" w:space="0" w:color="auto" w:frame="1"/>
              </w:rPr>
              <w:t xml:space="preserve">, </w:t>
            </w:r>
            <w:r w:rsidRPr="0091668B">
              <w:rPr>
                <w:color w:val="000000"/>
                <w:bdr w:val="none" w:sz="0" w:space="0" w:color="auto" w:frame="1"/>
              </w:rPr>
              <w:t>органів державної влади, органів місцевого самоврядування, їх посадових і службових осіб, політичних партій, підприємств, установ, організацій, фізичних осіб;</w:t>
            </w:r>
          </w:p>
          <w:p w:rsidR="006B6051" w:rsidRDefault="006B6051" w:rsidP="0091668B">
            <w:pPr>
              <w:ind w:firstLine="709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…</w:t>
            </w:r>
          </w:p>
          <w:p w:rsidR="00B63516" w:rsidRPr="00E3457D" w:rsidRDefault="006B6051" w:rsidP="0091668B">
            <w:pPr>
              <w:ind w:firstLine="709"/>
              <w:jc w:val="both"/>
              <w:textAlignment w:val="baseline"/>
              <w:rPr>
                <w:rStyle w:val="rvts9"/>
                <w:bCs/>
                <w:color w:val="000000"/>
                <w:bdr w:val="none" w:sz="0" w:space="0" w:color="auto" w:frame="1"/>
              </w:rPr>
            </w:pPr>
            <w:r w:rsidRPr="006B6051">
              <w:rPr>
                <w:color w:val="000000"/>
                <w:bdr w:val="none" w:sz="0" w:space="0" w:color="auto" w:frame="1"/>
              </w:rPr>
              <w:t xml:space="preserve">2. Забороняється втручання </w:t>
            </w:r>
            <w:r w:rsidRPr="006B6051">
              <w:rPr>
                <w:b/>
                <w:bCs/>
                <w:color w:val="000000"/>
                <w:bdr w:val="none" w:sz="0" w:space="0" w:color="auto" w:frame="1"/>
              </w:rPr>
              <w:t>Президента України та створених ним допоміжних і координаційних органів</w:t>
            </w:r>
            <w:r>
              <w:rPr>
                <w:b/>
                <w:bCs/>
                <w:color w:val="000000"/>
                <w:bdr w:val="none" w:sz="0" w:space="0" w:color="auto" w:frame="1"/>
              </w:rPr>
              <w:t>,</w:t>
            </w:r>
            <w:r w:rsidRPr="006B6051">
              <w:rPr>
                <w:color w:val="000000"/>
                <w:bdr w:val="none" w:sz="0" w:space="0" w:color="auto" w:frame="1"/>
              </w:rPr>
              <w:t xml:space="preserve"> органів державної влади та органів місцевого самоврядування, їх посадових і службових осіб, а також недержавних організацій у діяльність суб’єктів державного іномовлення з метою встановлення цензури, попереднього контролю чи незаконного впливу на зміст інформації, що поширюється суб’єктами державного іномовлення України.</w:t>
            </w:r>
          </w:p>
        </w:tc>
      </w:tr>
      <w:tr w:rsidR="00DA5522" w:rsidRPr="009C4E2C" w:rsidTr="00460ADF">
        <w:tc>
          <w:tcPr>
            <w:tcW w:w="7054" w:type="dxa"/>
          </w:tcPr>
          <w:p w:rsidR="00DA5522" w:rsidRPr="00DA5522" w:rsidRDefault="00DA5522" w:rsidP="00DA5522">
            <w:pPr>
              <w:ind w:firstLine="709"/>
              <w:jc w:val="both"/>
              <w:rPr>
                <w:b/>
                <w:highlight w:val="white"/>
              </w:rPr>
            </w:pPr>
            <w:r w:rsidRPr="00DA5522">
              <w:rPr>
                <w:b/>
                <w:highlight w:val="white"/>
              </w:rPr>
              <w:t>Стаття 7. Мовлення та програмна політика державного підприємства "Мультимедійна платформа іномовлення України"</w:t>
            </w:r>
          </w:p>
          <w:p w:rsidR="00DA5522" w:rsidRPr="00DA5522" w:rsidRDefault="00DA5522" w:rsidP="00DA5522">
            <w:pPr>
              <w:ind w:firstLine="709"/>
              <w:jc w:val="both"/>
              <w:rPr>
                <w:bCs/>
                <w:highlight w:val="white"/>
              </w:rPr>
            </w:pPr>
            <w:bookmarkStart w:id="6" w:name="n58"/>
            <w:bookmarkEnd w:id="6"/>
            <w:r w:rsidRPr="00DA5522">
              <w:rPr>
                <w:bCs/>
                <w:highlight w:val="white"/>
              </w:rPr>
              <w:t xml:space="preserve">1. Програмна політика МПІУ </w:t>
            </w:r>
            <w:r w:rsidRPr="00DA5522">
              <w:rPr>
                <w:b/>
                <w:strike/>
                <w:highlight w:val="white"/>
              </w:rPr>
              <w:t>погоджується з Уповноваженим органом та</w:t>
            </w:r>
            <w:r w:rsidRPr="00DA5522">
              <w:rPr>
                <w:bCs/>
                <w:highlight w:val="white"/>
              </w:rPr>
              <w:t xml:space="preserve"> спрямовується на досягнення мети та завдань її діяльності і має забезпечувати аудиторії можливість формувати власний </w:t>
            </w:r>
            <w:r w:rsidRPr="00DA5522">
              <w:rPr>
                <w:bCs/>
                <w:highlight w:val="white"/>
              </w:rPr>
              <w:lastRenderedPageBreak/>
              <w:t>незалежний погляд на події та явища.</w:t>
            </w:r>
          </w:p>
          <w:p w:rsidR="00DA5522" w:rsidRPr="00DA5522" w:rsidRDefault="00DA5522" w:rsidP="00DA5522">
            <w:pPr>
              <w:ind w:firstLine="709"/>
              <w:jc w:val="both"/>
              <w:rPr>
                <w:bCs/>
                <w:highlight w:val="white"/>
              </w:rPr>
            </w:pPr>
            <w:bookmarkStart w:id="7" w:name="n134"/>
            <w:bookmarkStart w:id="8" w:name="n59"/>
            <w:bookmarkEnd w:id="7"/>
            <w:bookmarkEnd w:id="8"/>
            <w:r w:rsidRPr="00DA5522">
              <w:rPr>
                <w:bCs/>
                <w:highlight w:val="white"/>
              </w:rPr>
              <w:t>МПІУ не повинна підтримувати політичні партії чи інші політичні об’єднання, релігійні організації.</w:t>
            </w:r>
          </w:p>
          <w:p w:rsidR="00DA5522" w:rsidRPr="00DA5522" w:rsidRDefault="00DA5522" w:rsidP="00DA5522">
            <w:pPr>
              <w:ind w:firstLine="709"/>
              <w:jc w:val="both"/>
              <w:rPr>
                <w:bCs/>
                <w:i/>
                <w:iCs/>
                <w:highlight w:val="white"/>
              </w:rPr>
            </w:pPr>
            <w:bookmarkStart w:id="9" w:name="n60"/>
            <w:bookmarkEnd w:id="9"/>
            <w:r>
              <w:rPr>
                <w:bCs/>
                <w:highlight w:val="white"/>
              </w:rPr>
              <w:t>…</w:t>
            </w:r>
          </w:p>
          <w:p w:rsidR="00DA5522" w:rsidRPr="00DA5522" w:rsidRDefault="00DA5522" w:rsidP="00DA5522">
            <w:pPr>
              <w:ind w:firstLine="709"/>
              <w:jc w:val="both"/>
              <w:rPr>
                <w:bCs/>
                <w:highlight w:val="white"/>
              </w:rPr>
            </w:pPr>
            <w:bookmarkStart w:id="10" w:name="n61"/>
            <w:bookmarkEnd w:id="10"/>
            <w:r w:rsidRPr="00DA5522">
              <w:rPr>
                <w:bCs/>
                <w:highlight w:val="white"/>
              </w:rPr>
              <w:t>3. Програми МПІУ виробляються українською мовою, а також іншими мовами залежно від доцільності та необхідності використання тієї чи іншої мови для досягнення мети діяльності МПІУ.</w:t>
            </w:r>
          </w:p>
          <w:p w:rsidR="000417CF" w:rsidRDefault="000417CF" w:rsidP="00DA5522">
            <w:pPr>
              <w:ind w:firstLine="709"/>
              <w:jc w:val="both"/>
              <w:rPr>
                <w:bCs/>
                <w:highlight w:val="white"/>
              </w:rPr>
            </w:pPr>
            <w:bookmarkStart w:id="11" w:name="n135"/>
            <w:bookmarkStart w:id="12" w:name="n63"/>
            <w:bookmarkEnd w:id="11"/>
            <w:bookmarkEnd w:id="12"/>
          </w:p>
          <w:p w:rsidR="000417CF" w:rsidRDefault="000417CF" w:rsidP="00DA5522">
            <w:pPr>
              <w:ind w:firstLine="709"/>
              <w:jc w:val="both"/>
              <w:rPr>
                <w:bCs/>
                <w:highlight w:val="white"/>
              </w:rPr>
            </w:pPr>
          </w:p>
          <w:p w:rsidR="000417CF" w:rsidRDefault="000417CF" w:rsidP="00DA5522">
            <w:pPr>
              <w:ind w:firstLine="709"/>
              <w:jc w:val="both"/>
              <w:rPr>
                <w:bCs/>
                <w:highlight w:val="white"/>
              </w:rPr>
            </w:pPr>
          </w:p>
          <w:p w:rsidR="000417CF" w:rsidRDefault="000417CF" w:rsidP="00DA5522">
            <w:pPr>
              <w:ind w:firstLine="709"/>
              <w:jc w:val="both"/>
              <w:rPr>
                <w:bCs/>
                <w:highlight w:val="white"/>
              </w:rPr>
            </w:pPr>
          </w:p>
          <w:p w:rsidR="00DA5522" w:rsidRPr="00DA5522" w:rsidRDefault="00DA5522" w:rsidP="004F0A58">
            <w:pPr>
              <w:jc w:val="both"/>
              <w:rPr>
                <w:bCs/>
                <w:highlight w:val="white"/>
              </w:rPr>
            </w:pPr>
            <w:bookmarkStart w:id="13" w:name="n66"/>
            <w:bookmarkEnd w:id="13"/>
          </w:p>
        </w:tc>
        <w:tc>
          <w:tcPr>
            <w:tcW w:w="7165" w:type="dxa"/>
          </w:tcPr>
          <w:p w:rsidR="00DA5522" w:rsidRPr="00DA5522" w:rsidRDefault="00DA5522" w:rsidP="00DA5522">
            <w:pPr>
              <w:ind w:firstLine="709"/>
              <w:jc w:val="both"/>
              <w:rPr>
                <w:b/>
                <w:highlight w:val="white"/>
              </w:rPr>
            </w:pPr>
            <w:r w:rsidRPr="00DA5522">
              <w:rPr>
                <w:b/>
                <w:highlight w:val="white"/>
              </w:rPr>
              <w:lastRenderedPageBreak/>
              <w:t>Стаття 7. Мовлення та програмна політика державного підприємства "Мультимедійна платформа іномовлення України"</w:t>
            </w:r>
          </w:p>
          <w:p w:rsidR="00DA5522" w:rsidRPr="00DA5522" w:rsidRDefault="00DA5522" w:rsidP="00DA5522">
            <w:pPr>
              <w:ind w:firstLine="709"/>
              <w:jc w:val="both"/>
              <w:rPr>
                <w:bCs/>
                <w:highlight w:val="white"/>
              </w:rPr>
            </w:pPr>
            <w:r w:rsidRPr="00DA5522">
              <w:rPr>
                <w:bCs/>
                <w:highlight w:val="white"/>
              </w:rPr>
              <w:t>1. Програмна політика МПІУ спрямовується на досягнення мети та завдань її діяльності і має забезпечувати аудиторії можливість формувати власний незалежний погляд на події та явища.</w:t>
            </w:r>
          </w:p>
          <w:p w:rsidR="00DA5522" w:rsidRPr="00DA5522" w:rsidRDefault="00DA5522" w:rsidP="00DA5522">
            <w:pPr>
              <w:ind w:firstLine="709"/>
              <w:jc w:val="both"/>
              <w:rPr>
                <w:bCs/>
                <w:highlight w:val="white"/>
              </w:rPr>
            </w:pPr>
            <w:r w:rsidRPr="00DA5522">
              <w:rPr>
                <w:bCs/>
                <w:highlight w:val="white"/>
              </w:rPr>
              <w:lastRenderedPageBreak/>
              <w:t>МПІУ не повинна підтримувати політичні партії чи інші політичні об’єднання, релігійні організації.</w:t>
            </w:r>
          </w:p>
          <w:p w:rsidR="00DA5522" w:rsidRDefault="00DA5522" w:rsidP="00DA5522">
            <w:pPr>
              <w:ind w:firstLine="709"/>
              <w:jc w:val="both"/>
              <w:rPr>
                <w:bCs/>
                <w:highlight w:val="white"/>
              </w:rPr>
            </w:pPr>
          </w:p>
          <w:p w:rsidR="00DA5522" w:rsidRPr="00DA5522" w:rsidRDefault="00DA5522" w:rsidP="00DA5522">
            <w:pPr>
              <w:ind w:firstLine="709"/>
              <w:jc w:val="both"/>
              <w:rPr>
                <w:bCs/>
                <w:highlight w:val="white"/>
              </w:rPr>
            </w:pPr>
            <w:r>
              <w:rPr>
                <w:bCs/>
                <w:highlight w:val="white"/>
              </w:rPr>
              <w:t>…</w:t>
            </w:r>
          </w:p>
          <w:p w:rsidR="00DA5522" w:rsidRDefault="00DA5522" w:rsidP="00DA5522">
            <w:pPr>
              <w:ind w:firstLine="709"/>
              <w:jc w:val="both"/>
              <w:rPr>
                <w:bCs/>
                <w:highlight w:val="white"/>
              </w:rPr>
            </w:pPr>
            <w:r w:rsidRPr="00DA5522">
              <w:rPr>
                <w:bCs/>
                <w:highlight w:val="white"/>
              </w:rPr>
              <w:t xml:space="preserve">3. Програми МПІУ виробляються </w:t>
            </w:r>
            <w:r w:rsidR="000417CF" w:rsidRPr="000417CF">
              <w:rPr>
                <w:b/>
              </w:rPr>
              <w:t xml:space="preserve">англійською </w:t>
            </w:r>
            <w:r w:rsidR="000417CF" w:rsidRPr="000417CF">
              <w:rPr>
                <w:bCs/>
              </w:rPr>
              <w:t>мовою, а також іншими мовами залежно від доцільності та нагальності використання тієї чи іншої мови для досягнення мети діяльності МПІУ</w:t>
            </w:r>
            <w:r w:rsidRPr="00DA5522">
              <w:rPr>
                <w:bCs/>
                <w:highlight w:val="white"/>
              </w:rPr>
              <w:t>.</w:t>
            </w:r>
          </w:p>
          <w:p w:rsidR="00DA5522" w:rsidRPr="004F0A58" w:rsidRDefault="000417CF" w:rsidP="004F0A58">
            <w:pPr>
              <w:ind w:firstLine="709"/>
              <w:jc w:val="both"/>
              <w:rPr>
                <w:b/>
                <w:highlight w:val="white"/>
              </w:rPr>
            </w:pPr>
            <w:r w:rsidRPr="000417CF">
              <w:rPr>
                <w:b/>
              </w:rPr>
              <w:t xml:space="preserve">У загальному обсязі мовлення МПІУ не менше 50 відсотків мають становити програми, вироблені англійською мовою. Частка програм, вироблених </w:t>
            </w:r>
            <w:r w:rsidR="000F2C6D">
              <w:rPr>
                <w:b/>
              </w:rPr>
              <w:t xml:space="preserve">державною </w:t>
            </w:r>
            <w:r w:rsidRPr="000417CF">
              <w:rPr>
                <w:b/>
              </w:rPr>
              <w:t>мовою держави-агресора</w:t>
            </w:r>
            <w:r w:rsidR="000F2C6D">
              <w:rPr>
                <w:b/>
              </w:rPr>
              <w:t>,</w:t>
            </w:r>
            <w:r w:rsidRPr="000417CF">
              <w:rPr>
                <w:b/>
              </w:rPr>
              <w:t xml:space="preserve"> не може перевищувати 10 відсотків загального мовлення МПІУ</w:t>
            </w:r>
            <w:r w:rsidR="004F0A58">
              <w:rPr>
                <w:b/>
              </w:rPr>
              <w:t>.</w:t>
            </w:r>
          </w:p>
        </w:tc>
      </w:tr>
      <w:tr w:rsidR="0005644E" w:rsidRPr="009C4E2C" w:rsidTr="00460ADF">
        <w:tc>
          <w:tcPr>
            <w:tcW w:w="7054" w:type="dxa"/>
          </w:tcPr>
          <w:p w:rsidR="0005644E" w:rsidRPr="0005644E" w:rsidRDefault="0005644E" w:rsidP="0005644E">
            <w:pPr>
              <w:ind w:firstLine="709"/>
              <w:jc w:val="both"/>
              <w:rPr>
                <w:b/>
                <w:highlight w:val="white"/>
              </w:rPr>
            </w:pPr>
            <w:r w:rsidRPr="0005644E">
              <w:rPr>
                <w:b/>
                <w:highlight w:val="white"/>
              </w:rPr>
              <w:lastRenderedPageBreak/>
              <w:t>Стаття 9. Управління державним підприємством "Мультимедійна платформа іномовлення України"</w:t>
            </w:r>
          </w:p>
          <w:p w:rsidR="0005644E" w:rsidRPr="0005644E" w:rsidRDefault="0005644E" w:rsidP="0005644E">
            <w:pPr>
              <w:ind w:firstLine="709"/>
              <w:jc w:val="both"/>
              <w:rPr>
                <w:bCs/>
                <w:highlight w:val="white"/>
              </w:rPr>
            </w:pPr>
            <w:bookmarkStart w:id="14" w:name="n77"/>
            <w:bookmarkEnd w:id="14"/>
            <w:r w:rsidRPr="0005644E">
              <w:rPr>
                <w:bCs/>
                <w:highlight w:val="white"/>
              </w:rPr>
              <w:t>1. Керівником МПІУ є генеральний директор, який призначається на конкурсній основі центральним органом виконавчої влади, що забезпечує формування та реалізує державну політику у сфері забезпечення інформаційного суверенітету України. Генеральний директор у межах повноважень відповідно до Статуту МПІУ самостійно здійснює керівництво й несе повну відповідальність за підготовку програм та управління МПІУ.</w:t>
            </w:r>
          </w:p>
          <w:p w:rsidR="0005644E" w:rsidRPr="0005644E" w:rsidRDefault="0005644E" w:rsidP="0005644E">
            <w:pPr>
              <w:ind w:firstLine="709"/>
              <w:jc w:val="both"/>
              <w:rPr>
                <w:bCs/>
                <w:strike/>
                <w:highlight w:val="white"/>
              </w:rPr>
            </w:pPr>
            <w:bookmarkStart w:id="15" w:name="n78"/>
            <w:bookmarkEnd w:id="15"/>
            <w:r w:rsidRPr="0005644E">
              <w:rPr>
                <w:bCs/>
                <w:strike/>
                <w:highlight w:val="white"/>
              </w:rPr>
              <w:t xml:space="preserve">2. З метою забезпечення дотримання принципів свободи слова та міжнародних стандартів інформаційної діяльності суб’єктами державного іномовлення утворюється Наглядова рада МПІУ. Склад Наглядової </w:t>
            </w:r>
            <w:r w:rsidRPr="0005644E">
              <w:rPr>
                <w:bCs/>
                <w:strike/>
                <w:highlight w:val="white"/>
              </w:rPr>
              <w:lastRenderedPageBreak/>
              <w:t>ради затверджує Кабінет Міністрів України за поданням Уповноваженого органу.</w:t>
            </w:r>
          </w:p>
          <w:p w:rsidR="0005644E" w:rsidRPr="000652C3" w:rsidRDefault="0005644E" w:rsidP="000652C3">
            <w:pPr>
              <w:ind w:firstLine="709"/>
              <w:jc w:val="both"/>
              <w:rPr>
                <w:bCs/>
                <w:strike/>
                <w:highlight w:val="white"/>
              </w:rPr>
            </w:pPr>
            <w:bookmarkStart w:id="16" w:name="n79"/>
            <w:bookmarkEnd w:id="16"/>
            <w:r w:rsidRPr="0005644E">
              <w:rPr>
                <w:bCs/>
                <w:strike/>
                <w:highlight w:val="white"/>
              </w:rPr>
              <w:t>Засади діяльності та повноваження Наглядової ради визначаються Статутом МПІУ.</w:t>
            </w:r>
          </w:p>
        </w:tc>
        <w:tc>
          <w:tcPr>
            <w:tcW w:w="7165" w:type="dxa"/>
          </w:tcPr>
          <w:p w:rsidR="0005644E" w:rsidRPr="0005644E" w:rsidRDefault="0005644E" w:rsidP="0005644E">
            <w:pPr>
              <w:ind w:firstLine="709"/>
              <w:jc w:val="both"/>
              <w:rPr>
                <w:b/>
                <w:highlight w:val="white"/>
              </w:rPr>
            </w:pPr>
            <w:r w:rsidRPr="0005644E">
              <w:rPr>
                <w:b/>
                <w:highlight w:val="white"/>
              </w:rPr>
              <w:lastRenderedPageBreak/>
              <w:t>Стаття 9. Управління державним підприємством "Мультимедійна платформа іномовлення України"</w:t>
            </w:r>
          </w:p>
          <w:p w:rsidR="0005644E" w:rsidRPr="0005644E" w:rsidRDefault="0005644E" w:rsidP="0005644E">
            <w:pPr>
              <w:ind w:firstLine="709"/>
              <w:jc w:val="both"/>
              <w:rPr>
                <w:bCs/>
                <w:highlight w:val="white"/>
              </w:rPr>
            </w:pPr>
            <w:r w:rsidRPr="0005644E">
              <w:rPr>
                <w:bCs/>
                <w:highlight w:val="white"/>
              </w:rPr>
              <w:t xml:space="preserve">1. Керівником МПІУ є генеральний директор, який призначається на конкурсній основі </w:t>
            </w:r>
            <w:r w:rsidR="0091635A">
              <w:rPr>
                <w:b/>
                <w:highlight w:val="white"/>
              </w:rPr>
              <w:t>Уповноваженим органом</w:t>
            </w:r>
            <w:r w:rsidRPr="0005644E">
              <w:rPr>
                <w:bCs/>
                <w:highlight w:val="white"/>
              </w:rPr>
              <w:t>. Генеральний директор у межах повноважень відповідно до Статуту МПІУ самостійно здійснює керівництво й несе повну відповідальність за підготовку програм та управління МПІУ.</w:t>
            </w:r>
          </w:p>
          <w:p w:rsidR="0005644E" w:rsidRDefault="0005644E" w:rsidP="0005644E">
            <w:pPr>
              <w:ind w:firstLine="709"/>
              <w:jc w:val="both"/>
              <w:rPr>
                <w:bCs/>
                <w:highlight w:val="white"/>
              </w:rPr>
            </w:pPr>
          </w:p>
          <w:p w:rsidR="0005644E" w:rsidRDefault="0005644E" w:rsidP="0005644E">
            <w:pPr>
              <w:ind w:firstLine="709"/>
              <w:jc w:val="both"/>
              <w:rPr>
                <w:bCs/>
                <w:highlight w:val="white"/>
              </w:rPr>
            </w:pPr>
          </w:p>
          <w:p w:rsidR="0091635A" w:rsidRDefault="0091635A" w:rsidP="0005644E">
            <w:pPr>
              <w:ind w:firstLine="709"/>
              <w:jc w:val="both"/>
              <w:rPr>
                <w:bCs/>
                <w:highlight w:val="white"/>
              </w:rPr>
            </w:pPr>
          </w:p>
          <w:p w:rsidR="0005644E" w:rsidRPr="0005644E" w:rsidRDefault="0005644E" w:rsidP="0005644E">
            <w:pPr>
              <w:ind w:firstLine="709"/>
              <w:jc w:val="both"/>
              <w:rPr>
                <w:bCs/>
                <w:highlight w:val="white"/>
              </w:rPr>
            </w:pPr>
            <w:r>
              <w:rPr>
                <w:bCs/>
                <w:highlight w:val="white"/>
              </w:rPr>
              <w:t>Вилучити</w:t>
            </w:r>
          </w:p>
          <w:p w:rsidR="0005644E" w:rsidRPr="0005644E" w:rsidRDefault="0005644E" w:rsidP="00DA5522">
            <w:pPr>
              <w:ind w:firstLine="709"/>
              <w:jc w:val="both"/>
              <w:rPr>
                <w:bCs/>
                <w:highlight w:val="white"/>
              </w:rPr>
            </w:pPr>
          </w:p>
        </w:tc>
      </w:tr>
      <w:tr w:rsidR="00E936B0" w:rsidRPr="009C4E2C" w:rsidTr="00460ADF">
        <w:tc>
          <w:tcPr>
            <w:tcW w:w="7054" w:type="dxa"/>
          </w:tcPr>
          <w:p w:rsidR="00E936B0" w:rsidRPr="00E936B0" w:rsidRDefault="00E936B0" w:rsidP="00E936B0">
            <w:pPr>
              <w:ind w:firstLine="709"/>
              <w:jc w:val="both"/>
              <w:rPr>
                <w:b/>
                <w:highlight w:val="white"/>
              </w:rPr>
            </w:pPr>
            <w:r w:rsidRPr="00E936B0">
              <w:rPr>
                <w:b/>
                <w:highlight w:val="white"/>
              </w:rPr>
              <w:t>Стаття 10. Джерела фінансування системи державного іномовлення</w:t>
            </w:r>
          </w:p>
          <w:p w:rsidR="00E936B0" w:rsidRPr="00E936B0" w:rsidRDefault="00E936B0" w:rsidP="00E936B0">
            <w:pPr>
              <w:ind w:firstLine="709"/>
              <w:jc w:val="both"/>
              <w:rPr>
                <w:bCs/>
                <w:highlight w:val="white"/>
              </w:rPr>
            </w:pPr>
            <w:bookmarkStart w:id="17" w:name="n81"/>
            <w:bookmarkEnd w:id="17"/>
            <w:r>
              <w:rPr>
                <w:bCs/>
                <w:highlight w:val="white"/>
              </w:rPr>
              <w:t>…</w:t>
            </w:r>
          </w:p>
          <w:p w:rsidR="00E936B0" w:rsidRPr="00E936B0" w:rsidRDefault="00E936B0" w:rsidP="0005644E">
            <w:pPr>
              <w:ind w:firstLine="709"/>
              <w:jc w:val="both"/>
              <w:rPr>
                <w:b/>
                <w:highlight w:val="white"/>
              </w:rPr>
            </w:pPr>
            <w:r w:rsidRPr="00E936B0">
              <w:rPr>
                <w:b/>
                <w:highlight w:val="white"/>
              </w:rPr>
              <w:t>положення відсутнє</w:t>
            </w:r>
          </w:p>
        </w:tc>
        <w:tc>
          <w:tcPr>
            <w:tcW w:w="7165" w:type="dxa"/>
          </w:tcPr>
          <w:p w:rsidR="00E936B0" w:rsidRPr="00E936B0" w:rsidRDefault="00E936B0" w:rsidP="00E936B0">
            <w:pPr>
              <w:ind w:firstLine="709"/>
              <w:jc w:val="both"/>
              <w:rPr>
                <w:b/>
                <w:highlight w:val="white"/>
              </w:rPr>
            </w:pPr>
            <w:r w:rsidRPr="00E936B0">
              <w:rPr>
                <w:b/>
                <w:highlight w:val="white"/>
              </w:rPr>
              <w:t>Стаття 10. Особливості фінансування системи державного іномовлення</w:t>
            </w:r>
          </w:p>
          <w:p w:rsidR="00E936B0" w:rsidRDefault="00E936B0" w:rsidP="00E936B0">
            <w:pPr>
              <w:ind w:firstLine="709"/>
              <w:jc w:val="both"/>
              <w:rPr>
                <w:bCs/>
                <w:highlight w:val="white"/>
              </w:rPr>
            </w:pPr>
            <w:r>
              <w:rPr>
                <w:bCs/>
                <w:highlight w:val="white"/>
              </w:rPr>
              <w:t>…</w:t>
            </w:r>
          </w:p>
          <w:p w:rsidR="00E936B0" w:rsidRPr="000652C3" w:rsidRDefault="00E936B0" w:rsidP="000652C3">
            <w:pPr>
              <w:ind w:firstLine="709"/>
              <w:jc w:val="both"/>
              <w:rPr>
                <w:b/>
                <w:highlight w:val="white"/>
              </w:rPr>
            </w:pPr>
            <w:r w:rsidRPr="00E936B0">
              <w:rPr>
                <w:b/>
                <w:highlight w:val="white"/>
              </w:rPr>
              <w:t>3. Кошти, отримані для фінансування суб’єктів державного іномовлення, не можуть бути використані для реклами діяльності МПІУ на території України.</w:t>
            </w:r>
          </w:p>
        </w:tc>
      </w:tr>
      <w:tr w:rsidR="00DA5522" w:rsidRPr="009C4E2C" w:rsidTr="00460ADF">
        <w:tc>
          <w:tcPr>
            <w:tcW w:w="7054" w:type="dxa"/>
          </w:tcPr>
          <w:p w:rsidR="00054838" w:rsidRPr="00054838" w:rsidRDefault="00054838" w:rsidP="00054838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05483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Стаття 11. Реклама в програмах державного підприємства "Мультимедійна платформа іномовлення України"</w:t>
            </w:r>
          </w:p>
          <w:p w:rsidR="003B310A" w:rsidRDefault="00054838" w:rsidP="004426DC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bookmarkStart w:id="18" w:name="n91"/>
            <w:bookmarkStart w:id="19" w:name="n92"/>
            <w:bookmarkEnd w:id="18"/>
            <w:bookmarkEnd w:id="19"/>
            <w:r w:rsidRPr="0005483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2. Трансляція реклами на каналі мовлення МПІУ протягом кожної астрономічної години та астрономічної доби фактичного мовлення не повинна перевищувати обсягів, встановлених </w:t>
            </w:r>
            <w:hyperlink r:id="rId7" w:tgtFrame="_blank" w:history="1">
              <w:r w:rsidRPr="00054838">
                <w:rPr>
                  <w:rStyle w:val="af"/>
                  <w:sz w:val="28"/>
                  <w:szCs w:val="28"/>
                  <w:bdr w:val="none" w:sz="0" w:space="0" w:color="auto" w:frame="1"/>
                </w:rPr>
                <w:t>Європейською конвенцією про транскордонне мовлення</w:t>
              </w:r>
            </w:hyperlink>
            <w:r w:rsidRPr="0005483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та Законом України </w:t>
            </w:r>
            <w:hyperlink r:id="rId8" w:tgtFrame="_blank" w:history="1">
              <w:r w:rsidRPr="00054838">
                <w:rPr>
                  <w:rStyle w:val="af"/>
                  <w:sz w:val="28"/>
                  <w:szCs w:val="28"/>
                  <w:bdr w:val="none" w:sz="0" w:space="0" w:color="auto" w:frame="1"/>
                </w:rPr>
                <w:t>"Про рекламу"</w:t>
              </w:r>
            </w:hyperlink>
            <w:r w:rsidRPr="00054838">
              <w:rPr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  <w:bookmarkStart w:id="20" w:name="n93"/>
            <w:bookmarkEnd w:id="20"/>
          </w:p>
          <w:p w:rsidR="00054838" w:rsidRPr="00054838" w:rsidRDefault="00054838" w:rsidP="00054838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054838">
              <w:rPr>
                <w:color w:val="000000"/>
                <w:sz w:val="28"/>
                <w:szCs w:val="28"/>
                <w:bdr w:val="none" w:sz="0" w:space="0" w:color="auto" w:frame="1"/>
              </w:rPr>
              <w:t>3. Політична реклама у будь-якій формі на каналах мовлення МПІУ, в тому числі прихована, забороняється.</w:t>
            </w:r>
          </w:p>
          <w:p w:rsidR="00172B5F" w:rsidRDefault="00172B5F" w:rsidP="00054838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bookmarkStart w:id="21" w:name="n94"/>
            <w:bookmarkEnd w:id="21"/>
          </w:p>
          <w:p w:rsidR="00172B5F" w:rsidRDefault="00172B5F" w:rsidP="00054838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DA5522" w:rsidRPr="003D70AE" w:rsidRDefault="00DA5522" w:rsidP="004426DC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rStyle w:val="rvts9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7165" w:type="dxa"/>
          </w:tcPr>
          <w:p w:rsidR="00054838" w:rsidRPr="00054838" w:rsidRDefault="00054838" w:rsidP="00054838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05483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Стаття 11. Реклама в програмах державного підприємства "Мультимедійна платформа іномовлення України"</w:t>
            </w:r>
          </w:p>
          <w:p w:rsidR="003B310A" w:rsidRPr="003B310A" w:rsidRDefault="00054838" w:rsidP="00054838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05483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2. </w:t>
            </w:r>
            <w:r w:rsidR="003B310A" w:rsidRPr="003B310A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Обсяг реклами, що поширюється на каналі мовлення МПІУ, не може перевищувати 5 відсотків</w:t>
            </w:r>
            <w:r w:rsidR="004426DC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3B310A" w:rsidRPr="003B310A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фактичного обсягу мовлення впродовж астрономічної доби. Обсяг реклами впродовж кожної астрономічної години фактичного мовлення не може перевищувати 10 відсотків.</w:t>
            </w:r>
          </w:p>
          <w:p w:rsidR="00DA5522" w:rsidRPr="004426DC" w:rsidRDefault="00054838" w:rsidP="004426DC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rStyle w:val="rvts9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05483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3. </w:t>
            </w:r>
            <w:r w:rsidR="004426DC" w:rsidRPr="004426DC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Розміщення п</w:t>
            </w:r>
            <w:r w:rsidRPr="0005483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олітичн</w:t>
            </w:r>
            <w:r w:rsidR="004426DC" w:rsidRPr="004426DC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ої</w:t>
            </w:r>
            <w:r w:rsidRPr="0005483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реклам</w:t>
            </w:r>
            <w:r w:rsidR="004426DC" w:rsidRPr="004426DC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и та передвиборної агітації</w:t>
            </w:r>
            <w:r w:rsidRPr="0005483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у будь-якій формі на каналах мовлення МПІУ, в тому числі прихован</w:t>
            </w:r>
            <w:r w:rsidR="004426DC" w:rsidRPr="004426DC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ої</w:t>
            </w:r>
            <w:r w:rsidRPr="0005483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  <w:r w:rsidRPr="004426DC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а також соціальн</w:t>
            </w:r>
            <w:r w:rsidR="004426DC" w:rsidRPr="004426DC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ої</w:t>
            </w:r>
            <w:r w:rsidRPr="004426DC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реклам</w:t>
            </w:r>
            <w:r w:rsidR="004426DC" w:rsidRPr="004426DC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и</w:t>
            </w:r>
            <w:r w:rsidRPr="004426DC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, що </w:t>
            </w:r>
            <w:r w:rsidR="00172B5F" w:rsidRPr="004426DC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розміщується за кошти державного бюджету</w:t>
            </w:r>
            <w:r w:rsidRPr="004426DC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  <w:r w:rsidRPr="0005483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забороняється.</w:t>
            </w:r>
          </w:p>
        </w:tc>
      </w:tr>
    </w:tbl>
    <w:p w:rsidR="00251122" w:rsidRDefault="00251122" w:rsidP="00251122"/>
    <w:p w:rsidR="00251122" w:rsidRDefault="00251122" w:rsidP="00251122"/>
    <w:p w:rsidR="0019739E" w:rsidRDefault="00251122" w:rsidP="002A61F7">
      <w:pPr>
        <w:rPr>
          <w:b/>
        </w:rPr>
      </w:pPr>
      <w:r w:rsidRPr="00CD2ED5">
        <w:rPr>
          <w:b/>
        </w:rPr>
        <w:t>Народн</w:t>
      </w:r>
      <w:r w:rsidR="002D7356" w:rsidRPr="00CD2ED5">
        <w:rPr>
          <w:b/>
        </w:rPr>
        <w:t>і</w:t>
      </w:r>
      <w:r w:rsidR="00AC6E44" w:rsidRPr="00CD2ED5">
        <w:rPr>
          <w:b/>
        </w:rPr>
        <w:t xml:space="preserve"> </w:t>
      </w:r>
      <w:r w:rsidRPr="00CD2ED5">
        <w:rPr>
          <w:b/>
        </w:rPr>
        <w:t>депутат</w:t>
      </w:r>
      <w:r w:rsidR="002D7356" w:rsidRPr="00CD2ED5">
        <w:rPr>
          <w:b/>
        </w:rPr>
        <w:t>и</w:t>
      </w:r>
      <w:r w:rsidRPr="00CD2ED5">
        <w:rPr>
          <w:b/>
        </w:rPr>
        <w:t xml:space="preserve"> України:</w:t>
      </w:r>
      <w:r w:rsidR="0019739E" w:rsidRPr="0019739E">
        <w:rPr>
          <w:b/>
          <w:lang w:val="ru-RU"/>
        </w:rPr>
        <w:t xml:space="preserve"> </w:t>
      </w:r>
      <w:r w:rsidR="00AC6E44" w:rsidRPr="00CD2ED5">
        <w:rPr>
          <w:b/>
        </w:rPr>
        <w:tab/>
      </w:r>
      <w:r w:rsidR="00AC6E44" w:rsidRPr="00CD2ED5">
        <w:rPr>
          <w:b/>
        </w:rPr>
        <w:tab/>
      </w:r>
    </w:p>
    <w:p w:rsidR="0019739E" w:rsidRDefault="0019739E" w:rsidP="0019739E">
      <w:pPr>
        <w:rPr>
          <w:lang w:eastAsia="uk-UA"/>
        </w:rPr>
      </w:pPr>
      <w:r>
        <w:rPr>
          <w:lang w:eastAsia="uk-UA"/>
        </w:rPr>
        <w:t>Сюмар В. П.</w:t>
      </w:r>
    </w:p>
    <w:p w:rsidR="00496AA0" w:rsidRDefault="0019739E" w:rsidP="0019739E">
      <w:pPr>
        <w:rPr>
          <w:lang w:eastAsia="uk-UA"/>
        </w:rPr>
      </w:pPr>
      <w:r>
        <w:rPr>
          <w:lang w:eastAsia="uk-UA"/>
        </w:rPr>
        <w:t>Геращенко І. В.</w:t>
      </w:r>
    </w:p>
    <w:p w:rsidR="002D7356" w:rsidRPr="0019739E" w:rsidRDefault="00496AA0" w:rsidP="0019739E">
      <w:pPr>
        <w:rPr>
          <w:lang w:eastAsia="uk-UA"/>
        </w:rPr>
      </w:pPr>
      <w:r>
        <w:rPr>
          <w:lang w:eastAsia="uk-UA"/>
        </w:rPr>
        <w:t>Герасимов А. В.</w:t>
      </w:r>
      <w:r w:rsidR="004E13A6">
        <w:rPr>
          <w:b/>
        </w:rPr>
        <w:tab/>
      </w:r>
      <w:r w:rsidR="004E13A6">
        <w:rPr>
          <w:b/>
        </w:rPr>
        <w:tab/>
      </w:r>
      <w:r w:rsidR="00AC6E44" w:rsidRPr="00CD2ED5">
        <w:rPr>
          <w:b/>
        </w:rPr>
        <w:tab/>
      </w:r>
    </w:p>
    <w:sectPr w:rsidR="002D7356" w:rsidRPr="0019739E" w:rsidSect="009977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42" w:right="1701" w:bottom="76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48A" w:rsidRDefault="002A148A">
      <w:r>
        <w:separator/>
      </w:r>
    </w:p>
  </w:endnote>
  <w:endnote w:type="continuationSeparator" w:id="0">
    <w:p w:rsidR="002A148A" w:rsidRDefault="002A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63E" w:rsidRDefault="005B663E" w:rsidP="00A11A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663E" w:rsidRDefault="005B663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63E" w:rsidRDefault="005B663E" w:rsidP="00A11A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F2CE7">
      <w:rPr>
        <w:rStyle w:val="a9"/>
        <w:noProof/>
      </w:rPr>
      <w:t>2</w:t>
    </w:r>
    <w:r>
      <w:rPr>
        <w:rStyle w:val="a9"/>
      </w:rPr>
      <w:fldChar w:fldCharType="end"/>
    </w:r>
  </w:p>
  <w:p w:rsidR="00E12C6B" w:rsidRDefault="00E12C6B" w:rsidP="00E07D0E">
    <w:pPr>
      <w:pStyle w:val="a7"/>
      <w:framePr w:wrap="auto" w:vAnchor="text" w:hAnchor="margin" w:xAlign="center" w:y="1"/>
      <w:rPr>
        <w:rStyle w:val="a9"/>
      </w:rPr>
    </w:pPr>
  </w:p>
  <w:p w:rsidR="00E12C6B" w:rsidRDefault="00E12C6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63E" w:rsidRDefault="005B66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48A" w:rsidRDefault="002A148A">
      <w:r>
        <w:separator/>
      </w:r>
    </w:p>
  </w:footnote>
  <w:footnote w:type="continuationSeparator" w:id="0">
    <w:p w:rsidR="002A148A" w:rsidRDefault="002A1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720" w:rsidRDefault="00997720" w:rsidP="00BC1D35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83A59">
      <w:rPr>
        <w:rStyle w:val="a9"/>
        <w:noProof/>
      </w:rPr>
      <w:t>2</w:t>
    </w:r>
    <w:r>
      <w:rPr>
        <w:rStyle w:val="a9"/>
      </w:rPr>
      <w:fldChar w:fldCharType="end"/>
    </w:r>
  </w:p>
  <w:p w:rsidR="00997720" w:rsidRDefault="0099772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720" w:rsidRDefault="00997720" w:rsidP="00BC1D35">
    <w:pPr>
      <w:pStyle w:val="ac"/>
      <w:framePr w:wrap="around" w:vAnchor="text" w:hAnchor="margin" w:xAlign="center" w:y="1"/>
      <w:rPr>
        <w:rStyle w:val="a9"/>
      </w:rPr>
    </w:pPr>
  </w:p>
  <w:p w:rsidR="00997720" w:rsidRDefault="0099772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63E" w:rsidRDefault="005B663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17FE0"/>
    <w:multiLevelType w:val="hybridMultilevel"/>
    <w:tmpl w:val="7F1CE42C"/>
    <w:lvl w:ilvl="0" w:tplc="5DAE649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C633D6"/>
    <w:multiLevelType w:val="hybridMultilevel"/>
    <w:tmpl w:val="5D38951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A881A7C"/>
    <w:multiLevelType w:val="hybridMultilevel"/>
    <w:tmpl w:val="E95606E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82C1099"/>
    <w:multiLevelType w:val="hybridMultilevel"/>
    <w:tmpl w:val="17708040"/>
    <w:lvl w:ilvl="0" w:tplc="1E3A137E">
      <w:start w:val="1"/>
      <w:numFmt w:val="decimal"/>
      <w:lvlText w:val="%1)"/>
      <w:lvlJc w:val="left"/>
      <w:pPr>
        <w:tabs>
          <w:tab w:val="num" w:pos="950"/>
        </w:tabs>
        <w:ind w:left="950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1153"/>
    <w:rsid w:val="00003AA0"/>
    <w:rsid w:val="000050B0"/>
    <w:rsid w:val="000171D4"/>
    <w:rsid w:val="00021467"/>
    <w:rsid w:val="00023A52"/>
    <w:rsid w:val="000358CF"/>
    <w:rsid w:val="000417CF"/>
    <w:rsid w:val="00043055"/>
    <w:rsid w:val="00044035"/>
    <w:rsid w:val="00054838"/>
    <w:rsid w:val="00054C2E"/>
    <w:rsid w:val="0005644E"/>
    <w:rsid w:val="0006184F"/>
    <w:rsid w:val="000630D6"/>
    <w:rsid w:val="000652C3"/>
    <w:rsid w:val="00065BC8"/>
    <w:rsid w:val="00066EEF"/>
    <w:rsid w:val="00067FC5"/>
    <w:rsid w:val="00071934"/>
    <w:rsid w:val="0007496F"/>
    <w:rsid w:val="00075013"/>
    <w:rsid w:val="00081E19"/>
    <w:rsid w:val="00096ECB"/>
    <w:rsid w:val="000A4D00"/>
    <w:rsid w:val="000A5092"/>
    <w:rsid w:val="000C17A1"/>
    <w:rsid w:val="000C3887"/>
    <w:rsid w:val="000D0C47"/>
    <w:rsid w:val="000F2C6D"/>
    <w:rsid w:val="000F4AAB"/>
    <w:rsid w:val="000F4E0E"/>
    <w:rsid w:val="0010636A"/>
    <w:rsid w:val="001129EC"/>
    <w:rsid w:val="0011567A"/>
    <w:rsid w:val="00123311"/>
    <w:rsid w:val="0012496E"/>
    <w:rsid w:val="001326FC"/>
    <w:rsid w:val="00141294"/>
    <w:rsid w:val="0015393A"/>
    <w:rsid w:val="00154F9A"/>
    <w:rsid w:val="00160DA5"/>
    <w:rsid w:val="00162B3C"/>
    <w:rsid w:val="00172B5F"/>
    <w:rsid w:val="00175297"/>
    <w:rsid w:val="0018537B"/>
    <w:rsid w:val="001874F1"/>
    <w:rsid w:val="0019739E"/>
    <w:rsid w:val="001B2A20"/>
    <w:rsid w:val="001B4409"/>
    <w:rsid w:val="001C0A09"/>
    <w:rsid w:val="001D64E3"/>
    <w:rsid w:val="001F1C4A"/>
    <w:rsid w:val="00200D6E"/>
    <w:rsid w:val="00210615"/>
    <w:rsid w:val="0022490A"/>
    <w:rsid w:val="00232452"/>
    <w:rsid w:val="002408D2"/>
    <w:rsid w:val="00241F19"/>
    <w:rsid w:val="00242F19"/>
    <w:rsid w:val="00251122"/>
    <w:rsid w:val="00254587"/>
    <w:rsid w:val="00255DC7"/>
    <w:rsid w:val="002617DF"/>
    <w:rsid w:val="00261AC3"/>
    <w:rsid w:val="00263FA1"/>
    <w:rsid w:val="002724F8"/>
    <w:rsid w:val="00274B7E"/>
    <w:rsid w:val="00276CC4"/>
    <w:rsid w:val="00280C35"/>
    <w:rsid w:val="00280C7F"/>
    <w:rsid w:val="002830A7"/>
    <w:rsid w:val="00283E33"/>
    <w:rsid w:val="00284349"/>
    <w:rsid w:val="00297188"/>
    <w:rsid w:val="002A148A"/>
    <w:rsid w:val="002A313D"/>
    <w:rsid w:val="002A61F7"/>
    <w:rsid w:val="002B06B8"/>
    <w:rsid w:val="002B1661"/>
    <w:rsid w:val="002B7A40"/>
    <w:rsid w:val="002C7241"/>
    <w:rsid w:val="002D7356"/>
    <w:rsid w:val="002D7F51"/>
    <w:rsid w:val="002E69F7"/>
    <w:rsid w:val="002F10C3"/>
    <w:rsid w:val="002F4FBD"/>
    <w:rsid w:val="003125E2"/>
    <w:rsid w:val="00324A4E"/>
    <w:rsid w:val="003302E3"/>
    <w:rsid w:val="00332898"/>
    <w:rsid w:val="00337575"/>
    <w:rsid w:val="00337C60"/>
    <w:rsid w:val="00337FBA"/>
    <w:rsid w:val="0034232E"/>
    <w:rsid w:val="003430BC"/>
    <w:rsid w:val="00346F57"/>
    <w:rsid w:val="0035230B"/>
    <w:rsid w:val="00355229"/>
    <w:rsid w:val="00360895"/>
    <w:rsid w:val="00360FEE"/>
    <w:rsid w:val="00362E58"/>
    <w:rsid w:val="00370551"/>
    <w:rsid w:val="00382A9E"/>
    <w:rsid w:val="00385CE1"/>
    <w:rsid w:val="003924CC"/>
    <w:rsid w:val="00392FCC"/>
    <w:rsid w:val="003A4C7C"/>
    <w:rsid w:val="003A58CD"/>
    <w:rsid w:val="003B159A"/>
    <w:rsid w:val="003B310A"/>
    <w:rsid w:val="003B4F9B"/>
    <w:rsid w:val="003C73FC"/>
    <w:rsid w:val="003D3DD8"/>
    <w:rsid w:val="003D70AE"/>
    <w:rsid w:val="003F2AAF"/>
    <w:rsid w:val="003F4F11"/>
    <w:rsid w:val="003F798A"/>
    <w:rsid w:val="00411825"/>
    <w:rsid w:val="00414894"/>
    <w:rsid w:val="00421E2C"/>
    <w:rsid w:val="0042745C"/>
    <w:rsid w:val="00427CE8"/>
    <w:rsid w:val="004308B3"/>
    <w:rsid w:val="004314CF"/>
    <w:rsid w:val="004426DC"/>
    <w:rsid w:val="00443B58"/>
    <w:rsid w:val="004458F1"/>
    <w:rsid w:val="004460CA"/>
    <w:rsid w:val="00446DF4"/>
    <w:rsid w:val="00450887"/>
    <w:rsid w:val="00452213"/>
    <w:rsid w:val="0045289E"/>
    <w:rsid w:val="004568AE"/>
    <w:rsid w:val="00460ADF"/>
    <w:rsid w:val="00484D43"/>
    <w:rsid w:val="00496AA0"/>
    <w:rsid w:val="004A4AA6"/>
    <w:rsid w:val="004A552C"/>
    <w:rsid w:val="004A7FCC"/>
    <w:rsid w:val="004B1870"/>
    <w:rsid w:val="004B3436"/>
    <w:rsid w:val="004B7CC1"/>
    <w:rsid w:val="004E13A6"/>
    <w:rsid w:val="004E5CC7"/>
    <w:rsid w:val="004F0A58"/>
    <w:rsid w:val="004F1D31"/>
    <w:rsid w:val="00501785"/>
    <w:rsid w:val="00512793"/>
    <w:rsid w:val="00523371"/>
    <w:rsid w:val="0052356D"/>
    <w:rsid w:val="0052701D"/>
    <w:rsid w:val="00534FCC"/>
    <w:rsid w:val="00552E00"/>
    <w:rsid w:val="00567975"/>
    <w:rsid w:val="00567A36"/>
    <w:rsid w:val="00585FBF"/>
    <w:rsid w:val="005864BF"/>
    <w:rsid w:val="00596316"/>
    <w:rsid w:val="00596A43"/>
    <w:rsid w:val="00597180"/>
    <w:rsid w:val="005A12B1"/>
    <w:rsid w:val="005B663E"/>
    <w:rsid w:val="005D22C8"/>
    <w:rsid w:val="005E4A07"/>
    <w:rsid w:val="005F1945"/>
    <w:rsid w:val="005F2C47"/>
    <w:rsid w:val="00633ECE"/>
    <w:rsid w:val="00637B6B"/>
    <w:rsid w:val="00637D6D"/>
    <w:rsid w:val="006430A9"/>
    <w:rsid w:val="006458DE"/>
    <w:rsid w:val="00646DC1"/>
    <w:rsid w:val="00647321"/>
    <w:rsid w:val="00650DA0"/>
    <w:rsid w:val="00660779"/>
    <w:rsid w:val="006613E3"/>
    <w:rsid w:val="006625C1"/>
    <w:rsid w:val="0066417A"/>
    <w:rsid w:val="00675BB7"/>
    <w:rsid w:val="0068595F"/>
    <w:rsid w:val="00690F80"/>
    <w:rsid w:val="006B1C12"/>
    <w:rsid w:val="006B3973"/>
    <w:rsid w:val="006B6051"/>
    <w:rsid w:val="006B6D3F"/>
    <w:rsid w:val="006C24F8"/>
    <w:rsid w:val="006C585F"/>
    <w:rsid w:val="006C74A9"/>
    <w:rsid w:val="006E0FCB"/>
    <w:rsid w:val="006E7C7B"/>
    <w:rsid w:val="006F2CE7"/>
    <w:rsid w:val="00703DC0"/>
    <w:rsid w:val="00705863"/>
    <w:rsid w:val="0070744C"/>
    <w:rsid w:val="00724072"/>
    <w:rsid w:val="00741070"/>
    <w:rsid w:val="00751C0E"/>
    <w:rsid w:val="00753C39"/>
    <w:rsid w:val="00755833"/>
    <w:rsid w:val="007602D3"/>
    <w:rsid w:val="007616F9"/>
    <w:rsid w:val="0076407D"/>
    <w:rsid w:val="007821C9"/>
    <w:rsid w:val="007972F0"/>
    <w:rsid w:val="007A00BB"/>
    <w:rsid w:val="007C35B7"/>
    <w:rsid w:val="007C6C8C"/>
    <w:rsid w:val="007D34A6"/>
    <w:rsid w:val="007D6136"/>
    <w:rsid w:val="007D67B1"/>
    <w:rsid w:val="007F1252"/>
    <w:rsid w:val="007F20F1"/>
    <w:rsid w:val="007F5163"/>
    <w:rsid w:val="00804A41"/>
    <w:rsid w:val="0082012B"/>
    <w:rsid w:val="008211EE"/>
    <w:rsid w:val="0083108E"/>
    <w:rsid w:val="00834E3C"/>
    <w:rsid w:val="00835A1E"/>
    <w:rsid w:val="00836751"/>
    <w:rsid w:val="008367D3"/>
    <w:rsid w:val="008400E0"/>
    <w:rsid w:val="008417CD"/>
    <w:rsid w:val="00852C95"/>
    <w:rsid w:val="0085472A"/>
    <w:rsid w:val="008561FE"/>
    <w:rsid w:val="0086532D"/>
    <w:rsid w:val="008655DB"/>
    <w:rsid w:val="00871602"/>
    <w:rsid w:val="00876920"/>
    <w:rsid w:val="00890A81"/>
    <w:rsid w:val="008915F2"/>
    <w:rsid w:val="008935B7"/>
    <w:rsid w:val="008A064A"/>
    <w:rsid w:val="008A32E2"/>
    <w:rsid w:val="008B7C85"/>
    <w:rsid w:val="008C69D6"/>
    <w:rsid w:val="008D294A"/>
    <w:rsid w:val="008E2412"/>
    <w:rsid w:val="008E6F74"/>
    <w:rsid w:val="008F06AD"/>
    <w:rsid w:val="008F5E19"/>
    <w:rsid w:val="008F66F4"/>
    <w:rsid w:val="008F6E2E"/>
    <w:rsid w:val="00901D33"/>
    <w:rsid w:val="009157D2"/>
    <w:rsid w:val="0091635A"/>
    <w:rsid w:val="0091668B"/>
    <w:rsid w:val="009203DC"/>
    <w:rsid w:val="0094156C"/>
    <w:rsid w:val="00943FF5"/>
    <w:rsid w:val="00950DDD"/>
    <w:rsid w:val="009562A0"/>
    <w:rsid w:val="00960114"/>
    <w:rsid w:val="00960124"/>
    <w:rsid w:val="00974296"/>
    <w:rsid w:val="00983E2C"/>
    <w:rsid w:val="00985C6D"/>
    <w:rsid w:val="00997720"/>
    <w:rsid w:val="00997CE5"/>
    <w:rsid w:val="009A6329"/>
    <w:rsid w:val="009C0E43"/>
    <w:rsid w:val="009C11B4"/>
    <w:rsid w:val="009C3E8D"/>
    <w:rsid w:val="009C4E2C"/>
    <w:rsid w:val="009D5286"/>
    <w:rsid w:val="009D5F30"/>
    <w:rsid w:val="009D720F"/>
    <w:rsid w:val="009D7C0B"/>
    <w:rsid w:val="009E7A8A"/>
    <w:rsid w:val="00A01D2B"/>
    <w:rsid w:val="00A075E6"/>
    <w:rsid w:val="00A11A92"/>
    <w:rsid w:val="00A228A0"/>
    <w:rsid w:val="00A22C18"/>
    <w:rsid w:val="00A32446"/>
    <w:rsid w:val="00A36760"/>
    <w:rsid w:val="00A43330"/>
    <w:rsid w:val="00A47AB4"/>
    <w:rsid w:val="00A55774"/>
    <w:rsid w:val="00A644D2"/>
    <w:rsid w:val="00A803AB"/>
    <w:rsid w:val="00A8089C"/>
    <w:rsid w:val="00A9794C"/>
    <w:rsid w:val="00AB5F9A"/>
    <w:rsid w:val="00AC6E44"/>
    <w:rsid w:val="00AD1455"/>
    <w:rsid w:val="00AD311F"/>
    <w:rsid w:val="00AE3CA3"/>
    <w:rsid w:val="00AE5B4D"/>
    <w:rsid w:val="00AE5E8F"/>
    <w:rsid w:val="00AF5EB7"/>
    <w:rsid w:val="00B01153"/>
    <w:rsid w:val="00B06DBA"/>
    <w:rsid w:val="00B27B61"/>
    <w:rsid w:val="00B31C59"/>
    <w:rsid w:val="00B32F75"/>
    <w:rsid w:val="00B3320B"/>
    <w:rsid w:val="00B45DA5"/>
    <w:rsid w:val="00B47184"/>
    <w:rsid w:val="00B63516"/>
    <w:rsid w:val="00B65DC2"/>
    <w:rsid w:val="00B768AF"/>
    <w:rsid w:val="00B772CE"/>
    <w:rsid w:val="00B9554D"/>
    <w:rsid w:val="00B9732E"/>
    <w:rsid w:val="00BA6F1D"/>
    <w:rsid w:val="00BB06AD"/>
    <w:rsid w:val="00BB1E38"/>
    <w:rsid w:val="00BC1D35"/>
    <w:rsid w:val="00BC45B6"/>
    <w:rsid w:val="00BD0D39"/>
    <w:rsid w:val="00BD20CB"/>
    <w:rsid w:val="00BD43F8"/>
    <w:rsid w:val="00BD6B91"/>
    <w:rsid w:val="00BF0FB5"/>
    <w:rsid w:val="00BF2B43"/>
    <w:rsid w:val="00BF4DFC"/>
    <w:rsid w:val="00BF7058"/>
    <w:rsid w:val="00BF7712"/>
    <w:rsid w:val="00C01582"/>
    <w:rsid w:val="00C04BDA"/>
    <w:rsid w:val="00C07AE4"/>
    <w:rsid w:val="00C162EF"/>
    <w:rsid w:val="00C3428B"/>
    <w:rsid w:val="00C35AF1"/>
    <w:rsid w:val="00C378F2"/>
    <w:rsid w:val="00C64A70"/>
    <w:rsid w:val="00C77722"/>
    <w:rsid w:val="00C814BF"/>
    <w:rsid w:val="00C848E4"/>
    <w:rsid w:val="00C910CF"/>
    <w:rsid w:val="00C925E5"/>
    <w:rsid w:val="00C957C5"/>
    <w:rsid w:val="00CA621B"/>
    <w:rsid w:val="00CB0DFA"/>
    <w:rsid w:val="00CB3255"/>
    <w:rsid w:val="00CB62D9"/>
    <w:rsid w:val="00CB7E7A"/>
    <w:rsid w:val="00CC55B1"/>
    <w:rsid w:val="00CD2ED5"/>
    <w:rsid w:val="00CF2E20"/>
    <w:rsid w:val="00CF60F2"/>
    <w:rsid w:val="00D05D3F"/>
    <w:rsid w:val="00D05EE7"/>
    <w:rsid w:val="00D0699D"/>
    <w:rsid w:val="00D07D52"/>
    <w:rsid w:val="00D23BA7"/>
    <w:rsid w:val="00D23C65"/>
    <w:rsid w:val="00D409B5"/>
    <w:rsid w:val="00D46E3D"/>
    <w:rsid w:val="00DA29F0"/>
    <w:rsid w:val="00DA52CA"/>
    <w:rsid w:val="00DA5522"/>
    <w:rsid w:val="00DB1AFC"/>
    <w:rsid w:val="00DC23D6"/>
    <w:rsid w:val="00DC7D05"/>
    <w:rsid w:val="00DD282E"/>
    <w:rsid w:val="00DD5224"/>
    <w:rsid w:val="00DD7592"/>
    <w:rsid w:val="00DE1286"/>
    <w:rsid w:val="00DE6036"/>
    <w:rsid w:val="00DE6B1D"/>
    <w:rsid w:val="00DF06E3"/>
    <w:rsid w:val="00DF50A1"/>
    <w:rsid w:val="00E005C4"/>
    <w:rsid w:val="00E04C92"/>
    <w:rsid w:val="00E07D0E"/>
    <w:rsid w:val="00E12C6B"/>
    <w:rsid w:val="00E13C4E"/>
    <w:rsid w:val="00E1706D"/>
    <w:rsid w:val="00E204CB"/>
    <w:rsid w:val="00E2053B"/>
    <w:rsid w:val="00E22BD2"/>
    <w:rsid w:val="00E2763E"/>
    <w:rsid w:val="00E3457D"/>
    <w:rsid w:val="00E35828"/>
    <w:rsid w:val="00E375E1"/>
    <w:rsid w:val="00E46B11"/>
    <w:rsid w:val="00E5158E"/>
    <w:rsid w:val="00E52087"/>
    <w:rsid w:val="00E5502A"/>
    <w:rsid w:val="00E55930"/>
    <w:rsid w:val="00E63372"/>
    <w:rsid w:val="00E63A86"/>
    <w:rsid w:val="00E71912"/>
    <w:rsid w:val="00E7609B"/>
    <w:rsid w:val="00E83A59"/>
    <w:rsid w:val="00E936B0"/>
    <w:rsid w:val="00E958D4"/>
    <w:rsid w:val="00EB5F8F"/>
    <w:rsid w:val="00EB6BE4"/>
    <w:rsid w:val="00EC0FCD"/>
    <w:rsid w:val="00EC2CCE"/>
    <w:rsid w:val="00EC3420"/>
    <w:rsid w:val="00EC55EB"/>
    <w:rsid w:val="00ED4539"/>
    <w:rsid w:val="00EE0408"/>
    <w:rsid w:val="00EE52EF"/>
    <w:rsid w:val="00EF52D8"/>
    <w:rsid w:val="00EF618B"/>
    <w:rsid w:val="00F0705D"/>
    <w:rsid w:val="00F1058D"/>
    <w:rsid w:val="00F10DA3"/>
    <w:rsid w:val="00F16CB9"/>
    <w:rsid w:val="00F31372"/>
    <w:rsid w:val="00F31947"/>
    <w:rsid w:val="00F325A6"/>
    <w:rsid w:val="00F367C4"/>
    <w:rsid w:val="00F42AB3"/>
    <w:rsid w:val="00F53CCA"/>
    <w:rsid w:val="00F54D16"/>
    <w:rsid w:val="00F56742"/>
    <w:rsid w:val="00F602A4"/>
    <w:rsid w:val="00F6104F"/>
    <w:rsid w:val="00F65682"/>
    <w:rsid w:val="00F74A97"/>
    <w:rsid w:val="00F82761"/>
    <w:rsid w:val="00FA337D"/>
    <w:rsid w:val="00FA5A72"/>
    <w:rsid w:val="00FB01A7"/>
    <w:rsid w:val="00FD1030"/>
    <w:rsid w:val="00FD6C14"/>
    <w:rsid w:val="00FE289B"/>
    <w:rsid w:val="00FE58C1"/>
    <w:rsid w:val="00FF1967"/>
    <w:rsid w:val="00FF24DF"/>
    <w:rsid w:val="00FF3925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1E3B09-E767-4D3C-8898-83387100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0640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700"/>
      <w:outlineLvl w:val="1"/>
    </w:pPr>
    <w:rPr>
      <w:b/>
      <w:bCs/>
      <w:color w:val="00000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libri Light" w:hAnsi="Calibri Light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uiPriority w:val="99"/>
    <w:semiHidden/>
    <w:locked/>
    <w:rPr>
      <w:rFonts w:ascii="Calibri Light" w:hAnsi="Calibri Light" w:cs="Times New Roman"/>
      <w:b/>
      <w:bCs/>
      <w:i/>
      <w:iCs/>
      <w:sz w:val="28"/>
      <w:szCs w:val="28"/>
      <w:lang w:val="x-none" w:eastAsia="ru-RU"/>
    </w:rPr>
  </w:style>
  <w:style w:type="paragraph" w:styleId="21">
    <w:name w:val="Body Text 2"/>
    <w:basedOn w:val="a"/>
    <w:link w:val="22"/>
    <w:uiPriority w:val="99"/>
    <w:pPr>
      <w:jc w:val="both"/>
    </w:pPr>
    <w:rPr>
      <w:color w:val="000000"/>
    </w:rPr>
  </w:style>
  <w:style w:type="character" w:customStyle="1" w:styleId="22">
    <w:name w:val="Основний текст 2 Знак"/>
    <w:link w:val="21"/>
    <w:uiPriority w:val="99"/>
    <w:semiHidden/>
    <w:locked/>
    <w:rPr>
      <w:rFonts w:cs="Times New Roman"/>
      <w:sz w:val="28"/>
      <w:szCs w:val="28"/>
      <w:lang w:val="x-none" w:eastAsia="ru-RU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color w:val="000000"/>
    </w:rPr>
  </w:style>
  <w:style w:type="character" w:customStyle="1" w:styleId="a4">
    <w:name w:val="Назва Знак"/>
    <w:link w:val="a3"/>
    <w:uiPriority w:val="99"/>
    <w:locked/>
    <w:rPr>
      <w:rFonts w:ascii="Calibri Light" w:hAnsi="Calibri Light" w:cs="Times New Roman"/>
      <w:b/>
      <w:bCs/>
      <w:kern w:val="28"/>
      <w:sz w:val="32"/>
      <w:szCs w:val="32"/>
      <w:lang w:val="x-none" w:eastAsia="ru-RU"/>
    </w:rPr>
  </w:style>
  <w:style w:type="paragraph" w:styleId="a5">
    <w:name w:val="Body Text"/>
    <w:basedOn w:val="a"/>
    <w:link w:val="a6"/>
    <w:uiPriority w:val="99"/>
    <w:rPr>
      <w:color w:val="000000"/>
    </w:rPr>
  </w:style>
  <w:style w:type="character" w:customStyle="1" w:styleId="a6">
    <w:name w:val="Основний текст Знак"/>
    <w:link w:val="a5"/>
    <w:uiPriority w:val="99"/>
    <w:semiHidden/>
    <w:locked/>
    <w:rPr>
      <w:rFonts w:cs="Times New Roman"/>
      <w:sz w:val="28"/>
      <w:szCs w:val="28"/>
      <w:lang w:val="x-none" w:eastAsia="ru-RU"/>
    </w:rPr>
  </w:style>
  <w:style w:type="paragraph" w:styleId="23">
    <w:name w:val="Body Text Indent 2"/>
    <w:basedOn w:val="a"/>
    <w:link w:val="24"/>
    <w:uiPriority w:val="99"/>
    <w:pPr>
      <w:ind w:firstLine="700"/>
      <w:jc w:val="both"/>
    </w:pPr>
    <w:rPr>
      <w:b/>
      <w:bCs/>
      <w:lang w:val="ru-RU"/>
    </w:rPr>
  </w:style>
  <w:style w:type="character" w:customStyle="1" w:styleId="24">
    <w:name w:val="Основний текст з відступом 2 Знак"/>
    <w:link w:val="23"/>
    <w:uiPriority w:val="99"/>
    <w:semiHidden/>
    <w:locked/>
    <w:rPr>
      <w:rFonts w:cs="Times New Roman"/>
      <w:sz w:val="28"/>
      <w:szCs w:val="28"/>
      <w:lang w:val="x-none" w:eastAsia="ru-RU"/>
    </w:rPr>
  </w:style>
  <w:style w:type="paragraph" w:styleId="3">
    <w:name w:val="Body Text 3"/>
    <w:basedOn w:val="a"/>
    <w:link w:val="30"/>
    <w:uiPriority w:val="99"/>
    <w:pPr>
      <w:jc w:val="both"/>
    </w:pPr>
    <w:rPr>
      <w:b/>
      <w:bCs/>
    </w:rPr>
  </w:style>
  <w:style w:type="character" w:customStyle="1" w:styleId="30">
    <w:name w:val="Основний текст 3 Знак"/>
    <w:link w:val="3"/>
    <w:uiPriority w:val="99"/>
    <w:semiHidden/>
    <w:locked/>
    <w:rPr>
      <w:rFonts w:cs="Times New Roman"/>
      <w:sz w:val="16"/>
      <w:szCs w:val="16"/>
      <w:lang w:val="x-none" w:eastAsia="ru-RU"/>
    </w:rPr>
  </w:style>
  <w:style w:type="paragraph" w:styleId="31">
    <w:name w:val="Body Text Indent 3"/>
    <w:basedOn w:val="a"/>
    <w:link w:val="32"/>
    <w:uiPriority w:val="99"/>
    <w:pPr>
      <w:ind w:firstLine="592"/>
      <w:jc w:val="both"/>
    </w:pPr>
    <w:rPr>
      <w:color w:val="000000"/>
    </w:rPr>
  </w:style>
  <w:style w:type="character" w:customStyle="1" w:styleId="32">
    <w:name w:val="Основний текст з відступом 3 Знак"/>
    <w:link w:val="31"/>
    <w:uiPriority w:val="99"/>
    <w:semiHidden/>
    <w:locked/>
    <w:rPr>
      <w:rFonts w:cs="Times New Roman"/>
      <w:sz w:val="16"/>
      <w:szCs w:val="16"/>
      <w:lang w:val="x-none" w:eastAsia="ru-RU"/>
    </w:rPr>
  </w:style>
  <w:style w:type="paragraph" w:styleId="a7">
    <w:name w:val="footer"/>
    <w:basedOn w:val="a"/>
    <w:link w:val="a8"/>
    <w:uiPriority w:val="99"/>
    <w:rsid w:val="00E12C6B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link w:val="a7"/>
    <w:uiPriority w:val="99"/>
    <w:semiHidden/>
    <w:locked/>
    <w:rPr>
      <w:rFonts w:cs="Times New Roman"/>
      <w:sz w:val="28"/>
      <w:szCs w:val="28"/>
      <w:lang w:val="x-none" w:eastAsia="ru-RU"/>
    </w:rPr>
  </w:style>
  <w:style w:type="character" w:styleId="a9">
    <w:name w:val="page number"/>
    <w:uiPriority w:val="99"/>
    <w:rsid w:val="00E12C6B"/>
    <w:rPr>
      <w:rFonts w:cs="Times New Roman"/>
    </w:rPr>
  </w:style>
  <w:style w:type="paragraph" w:styleId="HTML">
    <w:name w:val="HTML Preformatted"/>
    <w:aliases w:val="Стандартный HTML Знак"/>
    <w:basedOn w:val="a"/>
    <w:link w:val="HTML0"/>
    <w:uiPriority w:val="99"/>
    <w:rsid w:val="007F1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aliases w:val="Стандартный HTML Знак Знак"/>
    <w:link w:val="HTML"/>
    <w:uiPriority w:val="99"/>
    <w:locked/>
    <w:rsid w:val="007F1252"/>
    <w:rPr>
      <w:rFonts w:ascii="Courier New" w:hAnsi="Courier New" w:cs="Courier New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1F1C4A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link w:val="aa"/>
    <w:uiPriority w:val="99"/>
    <w:semiHidden/>
    <w:locked/>
    <w:rPr>
      <w:rFonts w:ascii="Segoe UI" w:hAnsi="Segoe UI" w:cs="Segoe UI"/>
      <w:sz w:val="18"/>
      <w:szCs w:val="18"/>
      <w:lang w:val="x-none" w:eastAsia="ru-RU"/>
    </w:rPr>
  </w:style>
  <w:style w:type="paragraph" w:styleId="ac">
    <w:name w:val="header"/>
    <w:basedOn w:val="a"/>
    <w:link w:val="ad"/>
    <w:uiPriority w:val="99"/>
    <w:rsid w:val="00997720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link w:val="ac"/>
    <w:uiPriority w:val="99"/>
    <w:semiHidden/>
    <w:locked/>
    <w:rPr>
      <w:rFonts w:cs="Times New Roman"/>
      <w:sz w:val="28"/>
      <w:szCs w:val="28"/>
      <w:lang w:val="x-none" w:eastAsia="ru-RU"/>
    </w:rPr>
  </w:style>
  <w:style w:type="paragraph" w:customStyle="1" w:styleId="ae">
    <w:name w:val="Знак Знак Знак Знак Знак Знак"/>
    <w:basedOn w:val="a"/>
    <w:uiPriority w:val="99"/>
    <w:rsid w:val="00633ECE"/>
    <w:rPr>
      <w:rFonts w:ascii="Verdana" w:hAnsi="Verdana" w:cs="Verdana"/>
      <w:color w:val="000000"/>
      <w:sz w:val="20"/>
      <w:szCs w:val="20"/>
      <w:lang w:val="en-US" w:eastAsia="en-US"/>
    </w:rPr>
  </w:style>
  <w:style w:type="character" w:customStyle="1" w:styleId="rvts44">
    <w:name w:val="rvts44"/>
    <w:uiPriority w:val="99"/>
    <w:rsid w:val="00FD6C14"/>
    <w:rPr>
      <w:rFonts w:cs="Times New Roman"/>
    </w:rPr>
  </w:style>
  <w:style w:type="paragraph" w:customStyle="1" w:styleId="rvps2">
    <w:name w:val="rvps2"/>
    <w:basedOn w:val="a"/>
    <w:uiPriority w:val="99"/>
    <w:rsid w:val="00255DC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uiPriority w:val="99"/>
    <w:rsid w:val="00255DC7"/>
    <w:rPr>
      <w:rFonts w:cs="Times New Roman"/>
    </w:rPr>
  </w:style>
  <w:style w:type="character" w:customStyle="1" w:styleId="rvts0">
    <w:name w:val="rvts0"/>
    <w:rsid w:val="000C3887"/>
    <w:rPr>
      <w:rFonts w:cs="Times New Roman"/>
    </w:rPr>
  </w:style>
  <w:style w:type="character" w:styleId="af">
    <w:name w:val="Hyperlink"/>
    <w:uiPriority w:val="99"/>
    <w:rsid w:val="009203DC"/>
    <w:rPr>
      <w:rFonts w:cs="Times New Roman"/>
      <w:color w:val="0000FF"/>
      <w:u w:val="single"/>
    </w:rPr>
  </w:style>
  <w:style w:type="character" w:customStyle="1" w:styleId="rvts37">
    <w:name w:val="rvts37"/>
    <w:uiPriority w:val="99"/>
    <w:rsid w:val="00F65682"/>
    <w:rPr>
      <w:rFonts w:cs="Times New Roman"/>
    </w:rPr>
  </w:style>
  <w:style w:type="character" w:customStyle="1" w:styleId="rvts46">
    <w:name w:val="rvts46"/>
    <w:uiPriority w:val="99"/>
    <w:rsid w:val="001326FC"/>
    <w:rPr>
      <w:rFonts w:cs="Times New Roman"/>
    </w:rPr>
  </w:style>
  <w:style w:type="paragraph" w:styleId="af0">
    <w:name w:val="Normal (Web)"/>
    <w:basedOn w:val="a"/>
    <w:uiPriority w:val="99"/>
    <w:semiHidden/>
    <w:rsid w:val="00FF3925"/>
    <w:pPr>
      <w:spacing w:after="200" w:line="276" w:lineRule="auto"/>
    </w:pPr>
    <w:rPr>
      <w:sz w:val="24"/>
      <w:szCs w:val="24"/>
      <w:lang w:eastAsia="en-US"/>
    </w:rPr>
  </w:style>
  <w:style w:type="character" w:customStyle="1" w:styleId="dcom1">
    <w:name w:val="d_com1"/>
    <w:uiPriority w:val="99"/>
    <w:rsid w:val="00F10DA3"/>
    <w:rPr>
      <w:rFonts w:cs="Times New Roman"/>
      <w:i/>
      <w:iCs/>
      <w:color w:val="6F0000"/>
    </w:rPr>
  </w:style>
  <w:style w:type="character" w:customStyle="1" w:styleId="rvts23">
    <w:name w:val="rvts23"/>
    <w:uiPriority w:val="99"/>
    <w:rsid w:val="00FA5A72"/>
    <w:rPr>
      <w:rFonts w:cs="Times New Roman"/>
    </w:rPr>
  </w:style>
  <w:style w:type="table" w:styleId="af1">
    <w:name w:val="Table Grid"/>
    <w:basedOn w:val="a1"/>
    <w:uiPriority w:val="99"/>
    <w:rsid w:val="00251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Знак Знак"/>
    <w:uiPriority w:val="99"/>
    <w:locked/>
    <w:rsid w:val="00411825"/>
    <w:rPr>
      <w:rFonts w:ascii="Courier New" w:hAnsi="Courier New" w:cs="Courier New"/>
      <w:sz w:val="18"/>
      <w:szCs w:val="18"/>
      <w:lang w:val="uk-UA" w:eastAsia="uk-UA" w:bidi="ar-SA"/>
    </w:rPr>
  </w:style>
  <w:style w:type="character" w:customStyle="1" w:styleId="apple-converted-space">
    <w:name w:val="apple-converted-space"/>
    <w:uiPriority w:val="99"/>
    <w:rsid w:val="00FE289B"/>
    <w:rPr>
      <w:rFonts w:cs="Times New Roman"/>
    </w:rPr>
  </w:style>
  <w:style w:type="paragraph" w:styleId="af3">
    <w:name w:val="No Spacing"/>
    <w:uiPriority w:val="99"/>
    <w:qFormat/>
    <w:rsid w:val="003D70AE"/>
    <w:rPr>
      <w:sz w:val="28"/>
      <w:szCs w:val="28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DA5522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6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695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51684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84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70/96-%D0%B2%D1%8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94_44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4903</Words>
  <Characters>2796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ПОРІВНЯЛЬНА ТАБЛИЦЯ</vt:lpstr>
    </vt:vector>
  </TitlesOfParts>
  <Company>USSR</Company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ПОРІВНЯЛЬНА ТАБЛИЦЯ</dc:title>
  <dc:subject/>
  <dc:creator>Lolo</dc:creator>
  <cp:keywords/>
  <dc:description/>
  <cp:lastModifiedBy>Павлюк Павло Петрович</cp:lastModifiedBy>
  <cp:revision>2</cp:revision>
  <cp:lastPrinted>2012-12-28T10:48:00Z</cp:lastPrinted>
  <dcterms:created xsi:type="dcterms:W3CDTF">2021-12-08T13:32:00Z</dcterms:created>
  <dcterms:modified xsi:type="dcterms:W3CDTF">2021-12-08T13:32:00Z</dcterms:modified>
</cp:coreProperties>
</file>