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0FC84" w14:textId="77777777" w:rsidR="00973633" w:rsidRPr="009054CA" w:rsidRDefault="00973633" w:rsidP="008D4FE6">
      <w:pPr>
        <w:pBdr>
          <w:top w:val="nil"/>
          <w:left w:val="nil"/>
          <w:bottom w:val="nil"/>
          <w:right w:val="nil"/>
          <w:between w:val="nil"/>
        </w:pBdr>
        <w:spacing w:line="276" w:lineRule="auto"/>
        <w:jc w:val="center"/>
        <w:rPr>
          <w:b/>
          <w:smallCaps/>
          <w:color w:val="000000"/>
          <w:sz w:val="28"/>
          <w:szCs w:val="28"/>
        </w:rPr>
      </w:pPr>
      <w:r w:rsidRPr="009054CA">
        <w:rPr>
          <w:b/>
          <w:smallCaps/>
          <w:color w:val="000000"/>
          <w:sz w:val="28"/>
          <w:szCs w:val="28"/>
        </w:rPr>
        <w:t>ПОРІВНЯЛЬНА ТАБЛИЦЯ</w:t>
      </w:r>
    </w:p>
    <w:p w14:paraId="7A005F95" w14:textId="2492FCF8" w:rsidR="00A87CE7" w:rsidRPr="009054CA" w:rsidRDefault="00C923F1" w:rsidP="00C923F1">
      <w:pPr>
        <w:spacing w:line="360" w:lineRule="auto"/>
        <w:jc w:val="center"/>
        <w:rPr>
          <w:b/>
          <w:sz w:val="28"/>
          <w:szCs w:val="28"/>
        </w:rPr>
      </w:pPr>
      <w:r w:rsidRPr="009054CA">
        <w:rPr>
          <w:b/>
          <w:sz w:val="28"/>
          <w:szCs w:val="28"/>
        </w:rPr>
        <w:t>до проекту Закону України “Про внесення змін до Закону України “</w:t>
      </w:r>
      <w:r w:rsidR="002B33A8" w:rsidRPr="002B33A8">
        <w:rPr>
          <w:b/>
          <w:sz w:val="28"/>
          <w:szCs w:val="28"/>
        </w:rPr>
        <w:t>Про забезпечення прав і свобод громадян та правовий режим на тимчасово окупованій території України</w:t>
      </w:r>
      <w:r w:rsidRPr="009054CA">
        <w:rPr>
          <w:b/>
          <w:sz w:val="28"/>
          <w:szCs w:val="28"/>
        </w:rPr>
        <w:t>”</w:t>
      </w:r>
      <w:r w:rsidR="002F4E84">
        <w:rPr>
          <w:b/>
          <w:sz w:val="28"/>
          <w:szCs w:val="28"/>
        </w:rPr>
        <w:t xml:space="preserve"> у зв’язку </w:t>
      </w:r>
      <w:r w:rsidR="009A3A72">
        <w:rPr>
          <w:b/>
          <w:sz w:val="28"/>
          <w:szCs w:val="28"/>
        </w:rPr>
        <w:t xml:space="preserve">з </w:t>
      </w:r>
      <w:r w:rsidR="002B33A8">
        <w:rPr>
          <w:b/>
          <w:sz w:val="28"/>
          <w:szCs w:val="28"/>
        </w:rPr>
        <w:t>військовою агресією Російської Федерації</w:t>
      </w:r>
      <w:r w:rsidR="00581960">
        <w:rPr>
          <w:b/>
          <w:sz w:val="28"/>
          <w:szCs w:val="28"/>
        </w:rPr>
        <w:t xml:space="preserve"> проти України</w:t>
      </w:r>
      <w:r w:rsidRPr="009054CA">
        <w:rPr>
          <w:b/>
          <w:sz w:val="28"/>
          <w:szCs w:val="28"/>
        </w:rPr>
        <w:t xml:space="preserve">” </w:t>
      </w:r>
    </w:p>
    <w:p w14:paraId="7B5FC1E6" w14:textId="77777777" w:rsidR="00A87CE7" w:rsidRPr="009A3A72" w:rsidRDefault="00A87CE7" w:rsidP="008D4FE6">
      <w:pPr>
        <w:spacing w:line="276" w:lineRule="auto"/>
        <w:jc w:val="both"/>
        <w:rPr>
          <w:b/>
          <w:color w:val="FF0000"/>
          <w:sz w:val="28"/>
          <w:szCs w:val="28"/>
        </w:rPr>
      </w:pPr>
    </w:p>
    <w:tbl>
      <w:tblPr>
        <w:tblW w:w="1289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78"/>
        <w:gridCol w:w="6521"/>
      </w:tblGrid>
      <w:tr w:rsidR="009A3A72" w:rsidRPr="009A3A72" w14:paraId="555D8808" w14:textId="77777777" w:rsidTr="00CA0D68">
        <w:trPr>
          <w:trHeight w:val="460"/>
        </w:trPr>
        <w:tc>
          <w:tcPr>
            <w:tcW w:w="6378" w:type="dxa"/>
          </w:tcPr>
          <w:p w14:paraId="239E8E9D" w14:textId="77777777" w:rsidR="004D3D26" w:rsidRPr="009A3A72" w:rsidRDefault="004D3D26" w:rsidP="008D4FE6">
            <w:pPr>
              <w:keepNext/>
              <w:pBdr>
                <w:top w:val="nil"/>
                <w:left w:val="nil"/>
                <w:bottom w:val="nil"/>
                <w:right w:val="nil"/>
                <w:between w:val="nil"/>
              </w:pBdr>
              <w:spacing w:line="276" w:lineRule="auto"/>
              <w:jc w:val="center"/>
              <w:rPr>
                <w:b/>
                <w:sz w:val="28"/>
                <w:szCs w:val="28"/>
              </w:rPr>
            </w:pPr>
            <w:r w:rsidRPr="009A3A72">
              <w:rPr>
                <w:b/>
                <w:sz w:val="28"/>
                <w:szCs w:val="28"/>
              </w:rPr>
              <w:t>Чинна редакція</w:t>
            </w:r>
          </w:p>
        </w:tc>
        <w:tc>
          <w:tcPr>
            <w:tcW w:w="6521" w:type="dxa"/>
          </w:tcPr>
          <w:p w14:paraId="14D1F2D5" w14:textId="77777777" w:rsidR="004D3D26" w:rsidRPr="009A3A72" w:rsidRDefault="004D3D26" w:rsidP="008D4FE6">
            <w:pPr>
              <w:keepNext/>
              <w:pBdr>
                <w:top w:val="nil"/>
                <w:left w:val="nil"/>
                <w:bottom w:val="nil"/>
                <w:right w:val="nil"/>
                <w:between w:val="nil"/>
              </w:pBdr>
              <w:spacing w:line="276" w:lineRule="auto"/>
              <w:jc w:val="center"/>
              <w:rPr>
                <w:b/>
                <w:sz w:val="28"/>
                <w:szCs w:val="28"/>
              </w:rPr>
            </w:pPr>
            <w:r w:rsidRPr="009A3A72">
              <w:rPr>
                <w:b/>
                <w:sz w:val="28"/>
                <w:szCs w:val="28"/>
              </w:rPr>
              <w:t>Запропонована редакція з урахуванням змін</w:t>
            </w:r>
          </w:p>
        </w:tc>
      </w:tr>
      <w:tr w:rsidR="009A3A72" w:rsidRPr="009A3A72" w14:paraId="0FAD2307" w14:textId="77777777" w:rsidTr="00CA0D68">
        <w:trPr>
          <w:trHeight w:val="264"/>
        </w:trPr>
        <w:tc>
          <w:tcPr>
            <w:tcW w:w="12899" w:type="dxa"/>
            <w:gridSpan w:val="2"/>
            <w:tcBorders>
              <w:top w:val="single" w:sz="4" w:space="0" w:color="auto"/>
              <w:left w:val="single" w:sz="4" w:space="0" w:color="auto"/>
              <w:bottom w:val="single" w:sz="4" w:space="0" w:color="auto"/>
            </w:tcBorders>
          </w:tcPr>
          <w:p w14:paraId="00386CA8" w14:textId="5F3EDAF7" w:rsidR="000557CB" w:rsidRPr="009A3A72" w:rsidRDefault="00C642BE" w:rsidP="008D4FE6">
            <w:pPr>
              <w:pBdr>
                <w:top w:val="nil"/>
                <w:left w:val="nil"/>
                <w:bottom w:val="nil"/>
                <w:right w:val="nil"/>
                <w:between w:val="nil"/>
              </w:pBdr>
              <w:spacing w:line="276" w:lineRule="auto"/>
              <w:jc w:val="center"/>
              <w:rPr>
                <w:b/>
                <w:sz w:val="28"/>
                <w:szCs w:val="28"/>
              </w:rPr>
            </w:pPr>
            <w:r w:rsidRPr="009A3A72">
              <w:rPr>
                <w:b/>
                <w:sz w:val="28"/>
                <w:szCs w:val="28"/>
              </w:rPr>
              <w:t>Закон України “</w:t>
            </w:r>
            <w:r w:rsidR="002B33A8" w:rsidRPr="002B33A8">
              <w:rPr>
                <w:b/>
                <w:sz w:val="28"/>
                <w:szCs w:val="28"/>
              </w:rPr>
              <w:t>Про забезпечення прав і свобод громадян та правовий режим на тимчасово окупованій території України</w:t>
            </w:r>
            <w:r w:rsidRPr="009A3A72">
              <w:rPr>
                <w:b/>
                <w:sz w:val="28"/>
                <w:szCs w:val="28"/>
              </w:rPr>
              <w:t>”</w:t>
            </w:r>
          </w:p>
        </w:tc>
      </w:tr>
      <w:tr w:rsidR="009A3A72" w:rsidRPr="009A3A72" w14:paraId="16EFC766" w14:textId="77777777" w:rsidTr="00581960">
        <w:trPr>
          <w:trHeight w:val="300"/>
        </w:trPr>
        <w:tc>
          <w:tcPr>
            <w:tcW w:w="6378" w:type="dxa"/>
          </w:tcPr>
          <w:p w14:paraId="52EB3574" w14:textId="77777777" w:rsidR="00D151D5" w:rsidRDefault="002B33A8" w:rsidP="00D151D5">
            <w:pPr>
              <w:pBdr>
                <w:top w:val="nil"/>
                <w:left w:val="nil"/>
                <w:bottom w:val="nil"/>
                <w:right w:val="nil"/>
                <w:between w:val="nil"/>
              </w:pBdr>
              <w:spacing w:line="276" w:lineRule="auto"/>
              <w:ind w:firstLine="284"/>
              <w:jc w:val="both"/>
              <w:rPr>
                <w:bCs/>
                <w:sz w:val="28"/>
                <w:szCs w:val="28"/>
              </w:rPr>
            </w:pPr>
            <w:r w:rsidRPr="002B33A8">
              <w:rPr>
                <w:b/>
                <w:sz w:val="28"/>
                <w:szCs w:val="28"/>
              </w:rPr>
              <w:t>Стаття 1.</w:t>
            </w:r>
            <w:r w:rsidRPr="002B33A8">
              <w:rPr>
                <w:bCs/>
                <w:sz w:val="28"/>
                <w:szCs w:val="28"/>
              </w:rPr>
              <w:t xml:space="preserve"> Правовий статус тимчасово окупованої території України</w:t>
            </w:r>
          </w:p>
          <w:p w14:paraId="246E8FA4" w14:textId="77777777" w:rsidR="002B33A8" w:rsidRDefault="002B33A8" w:rsidP="002B33A8">
            <w:pPr>
              <w:pBdr>
                <w:top w:val="nil"/>
                <w:left w:val="nil"/>
                <w:bottom w:val="nil"/>
                <w:right w:val="nil"/>
                <w:between w:val="nil"/>
              </w:pBdr>
              <w:spacing w:line="276" w:lineRule="auto"/>
              <w:ind w:firstLine="284"/>
              <w:jc w:val="center"/>
              <w:rPr>
                <w:sz w:val="28"/>
                <w:szCs w:val="28"/>
              </w:rPr>
            </w:pPr>
            <w:r w:rsidRPr="009A3A72">
              <w:rPr>
                <w:sz w:val="28"/>
                <w:szCs w:val="28"/>
              </w:rPr>
              <w:t>&lt;…&gt;</w:t>
            </w:r>
          </w:p>
          <w:p w14:paraId="410A000C" w14:textId="223A814F" w:rsidR="002B33A8" w:rsidRPr="002B33A8" w:rsidRDefault="002B33A8" w:rsidP="002B33A8">
            <w:pPr>
              <w:pBdr>
                <w:top w:val="nil"/>
                <w:left w:val="nil"/>
                <w:bottom w:val="nil"/>
                <w:right w:val="nil"/>
                <w:between w:val="nil"/>
              </w:pBdr>
              <w:spacing w:line="276" w:lineRule="auto"/>
              <w:ind w:firstLine="284"/>
              <w:jc w:val="center"/>
              <w:rPr>
                <w:b/>
                <w:bCs/>
                <w:sz w:val="28"/>
                <w:szCs w:val="28"/>
              </w:rPr>
            </w:pPr>
            <w:r w:rsidRPr="009A3A72">
              <w:rPr>
                <w:b/>
                <w:bCs/>
                <w:sz w:val="28"/>
                <w:szCs w:val="28"/>
              </w:rPr>
              <w:t>ВІДСУТН</w:t>
            </w:r>
            <w:r>
              <w:rPr>
                <w:b/>
                <w:bCs/>
                <w:sz w:val="28"/>
                <w:szCs w:val="28"/>
              </w:rPr>
              <w:t>Я</w:t>
            </w:r>
          </w:p>
        </w:tc>
        <w:tc>
          <w:tcPr>
            <w:tcW w:w="6521" w:type="dxa"/>
          </w:tcPr>
          <w:p w14:paraId="6CA52178" w14:textId="77777777" w:rsidR="002B33A8" w:rsidRDefault="002B33A8" w:rsidP="002B33A8">
            <w:pPr>
              <w:pBdr>
                <w:top w:val="nil"/>
                <w:left w:val="nil"/>
                <w:bottom w:val="nil"/>
                <w:right w:val="nil"/>
                <w:between w:val="nil"/>
              </w:pBdr>
              <w:spacing w:line="276" w:lineRule="auto"/>
              <w:ind w:firstLine="284"/>
              <w:jc w:val="both"/>
              <w:rPr>
                <w:bCs/>
                <w:sz w:val="28"/>
                <w:szCs w:val="28"/>
              </w:rPr>
            </w:pPr>
            <w:r w:rsidRPr="002B33A8">
              <w:rPr>
                <w:b/>
                <w:sz w:val="28"/>
                <w:szCs w:val="28"/>
              </w:rPr>
              <w:t>Стаття 1.</w:t>
            </w:r>
            <w:r w:rsidRPr="002B33A8">
              <w:rPr>
                <w:bCs/>
                <w:sz w:val="28"/>
                <w:szCs w:val="28"/>
              </w:rPr>
              <w:t xml:space="preserve"> Правовий статус тимчасово окупованої території України</w:t>
            </w:r>
          </w:p>
          <w:p w14:paraId="23C5E18D" w14:textId="77777777" w:rsidR="002B33A8" w:rsidRDefault="002B33A8" w:rsidP="002B33A8">
            <w:pPr>
              <w:pBdr>
                <w:top w:val="nil"/>
                <w:left w:val="nil"/>
                <w:bottom w:val="nil"/>
                <w:right w:val="nil"/>
                <w:between w:val="nil"/>
              </w:pBdr>
              <w:spacing w:line="276" w:lineRule="auto"/>
              <w:ind w:firstLine="284"/>
              <w:jc w:val="center"/>
              <w:rPr>
                <w:sz w:val="28"/>
                <w:szCs w:val="28"/>
              </w:rPr>
            </w:pPr>
            <w:r w:rsidRPr="009A3A72">
              <w:rPr>
                <w:sz w:val="28"/>
                <w:szCs w:val="28"/>
              </w:rPr>
              <w:t>&lt;…&gt;</w:t>
            </w:r>
          </w:p>
          <w:p w14:paraId="74FFDDE0" w14:textId="0DE17ADF" w:rsidR="002B33A8" w:rsidRPr="009A3A72" w:rsidRDefault="002B33A8" w:rsidP="00D151D5">
            <w:pPr>
              <w:pBdr>
                <w:top w:val="nil"/>
                <w:left w:val="nil"/>
                <w:bottom w:val="nil"/>
                <w:right w:val="nil"/>
                <w:between w:val="nil"/>
              </w:pBdr>
              <w:spacing w:line="276" w:lineRule="auto"/>
              <w:jc w:val="both"/>
              <w:rPr>
                <w:b/>
                <w:bCs/>
                <w:sz w:val="28"/>
                <w:szCs w:val="28"/>
              </w:rPr>
            </w:pPr>
            <w:bookmarkStart w:id="0" w:name="_Hlk98059367"/>
            <w:r w:rsidRPr="00B826F8">
              <w:rPr>
                <w:b/>
                <w:bCs/>
                <w:sz w:val="28"/>
                <w:szCs w:val="28"/>
              </w:rPr>
              <w:t>3. Дата початку тимчасової окупації територій, передбачених пунктом 3 частини першої статті 3 цього Закону, визначається у рішенні Ради національної безпеки і оборони України</w:t>
            </w:r>
            <w:r w:rsidR="00B826F8" w:rsidRPr="00B826F8">
              <w:rPr>
                <w:b/>
                <w:sz w:val="28"/>
                <w:szCs w:val="28"/>
              </w:rPr>
              <w:t>, введен</w:t>
            </w:r>
            <w:r w:rsidR="002358C8">
              <w:rPr>
                <w:b/>
                <w:sz w:val="28"/>
                <w:szCs w:val="28"/>
              </w:rPr>
              <w:t>о</w:t>
            </w:r>
            <w:r w:rsidR="00B826F8" w:rsidRPr="00B826F8">
              <w:rPr>
                <w:b/>
                <w:sz w:val="28"/>
                <w:szCs w:val="28"/>
              </w:rPr>
              <w:t>м</w:t>
            </w:r>
            <w:r w:rsidR="002358C8">
              <w:rPr>
                <w:b/>
                <w:sz w:val="28"/>
                <w:szCs w:val="28"/>
              </w:rPr>
              <w:t>у</w:t>
            </w:r>
            <w:r w:rsidR="00B826F8" w:rsidRPr="00B826F8">
              <w:rPr>
                <w:b/>
                <w:sz w:val="28"/>
                <w:szCs w:val="28"/>
              </w:rPr>
              <w:t xml:space="preserve"> в дію указом Президента України</w:t>
            </w:r>
            <w:r w:rsidRPr="00B826F8">
              <w:rPr>
                <w:b/>
                <w:bCs/>
                <w:sz w:val="28"/>
                <w:szCs w:val="28"/>
              </w:rPr>
              <w:t>.</w:t>
            </w:r>
            <w:bookmarkEnd w:id="0"/>
          </w:p>
        </w:tc>
      </w:tr>
      <w:tr w:rsidR="002B33A8" w:rsidRPr="009A3A72" w14:paraId="5845C379" w14:textId="77777777" w:rsidTr="00581960">
        <w:trPr>
          <w:trHeight w:val="300"/>
        </w:trPr>
        <w:tc>
          <w:tcPr>
            <w:tcW w:w="6378" w:type="dxa"/>
          </w:tcPr>
          <w:p w14:paraId="3F9EC433" w14:textId="77777777" w:rsidR="002B33A8" w:rsidRPr="002B33A8" w:rsidRDefault="002B33A8" w:rsidP="002B33A8">
            <w:pPr>
              <w:jc w:val="both"/>
              <w:rPr>
                <w:bCs/>
                <w:sz w:val="28"/>
                <w:szCs w:val="28"/>
              </w:rPr>
            </w:pPr>
            <w:r w:rsidRPr="002B33A8">
              <w:rPr>
                <w:b/>
                <w:sz w:val="28"/>
                <w:szCs w:val="28"/>
              </w:rPr>
              <w:t xml:space="preserve">Стаття 3. </w:t>
            </w:r>
            <w:r w:rsidRPr="002B33A8">
              <w:rPr>
                <w:bCs/>
                <w:sz w:val="28"/>
                <w:szCs w:val="28"/>
              </w:rPr>
              <w:t>Тимчасово окупована територія</w:t>
            </w:r>
          </w:p>
          <w:p w14:paraId="48D9B5D0" w14:textId="77777777" w:rsidR="002B33A8" w:rsidRPr="002B33A8" w:rsidRDefault="002B33A8" w:rsidP="002B33A8">
            <w:pPr>
              <w:jc w:val="both"/>
              <w:rPr>
                <w:bCs/>
                <w:sz w:val="28"/>
                <w:szCs w:val="28"/>
              </w:rPr>
            </w:pPr>
          </w:p>
          <w:p w14:paraId="6320CBDF" w14:textId="77777777" w:rsidR="002B33A8" w:rsidRPr="002B33A8" w:rsidRDefault="002B33A8" w:rsidP="002B33A8">
            <w:pPr>
              <w:jc w:val="both"/>
              <w:rPr>
                <w:bCs/>
                <w:sz w:val="28"/>
                <w:szCs w:val="28"/>
              </w:rPr>
            </w:pPr>
            <w:r w:rsidRPr="002B33A8">
              <w:rPr>
                <w:bCs/>
                <w:sz w:val="28"/>
                <w:szCs w:val="28"/>
              </w:rPr>
              <w:t>1. Для цілей цього Закону тимчасово окупованою територією визначається:</w:t>
            </w:r>
          </w:p>
          <w:p w14:paraId="7C3A05A5" w14:textId="77777777" w:rsidR="002B33A8" w:rsidRPr="002B33A8" w:rsidRDefault="002B33A8" w:rsidP="002B33A8">
            <w:pPr>
              <w:jc w:val="both"/>
              <w:rPr>
                <w:bCs/>
                <w:sz w:val="28"/>
                <w:szCs w:val="28"/>
              </w:rPr>
            </w:pPr>
          </w:p>
          <w:p w14:paraId="58F790C3" w14:textId="77777777" w:rsidR="002B33A8" w:rsidRPr="002B33A8" w:rsidRDefault="002B33A8" w:rsidP="002B33A8">
            <w:pPr>
              <w:jc w:val="both"/>
              <w:rPr>
                <w:bCs/>
                <w:sz w:val="28"/>
                <w:szCs w:val="28"/>
              </w:rPr>
            </w:pPr>
            <w:r w:rsidRPr="002B33A8">
              <w:rPr>
                <w:bCs/>
                <w:sz w:val="28"/>
                <w:szCs w:val="28"/>
              </w:rPr>
              <w:t>1) сухопутна територія Автономної Республіки Крим та міста Севастополя, внутрішні води України цих територій;</w:t>
            </w:r>
          </w:p>
          <w:p w14:paraId="2C797291" w14:textId="77777777" w:rsidR="002B33A8" w:rsidRPr="002B33A8" w:rsidRDefault="002B33A8" w:rsidP="002B33A8">
            <w:pPr>
              <w:jc w:val="both"/>
              <w:rPr>
                <w:bCs/>
                <w:sz w:val="28"/>
                <w:szCs w:val="28"/>
              </w:rPr>
            </w:pPr>
          </w:p>
          <w:p w14:paraId="4A2CE377" w14:textId="77777777" w:rsidR="002B33A8" w:rsidRPr="002B33A8" w:rsidRDefault="002B33A8" w:rsidP="002B33A8">
            <w:pPr>
              <w:jc w:val="both"/>
              <w:rPr>
                <w:bCs/>
                <w:sz w:val="28"/>
                <w:szCs w:val="28"/>
              </w:rPr>
            </w:pPr>
            <w:r w:rsidRPr="002B33A8">
              <w:rPr>
                <w:bCs/>
                <w:sz w:val="28"/>
                <w:szCs w:val="28"/>
              </w:rPr>
              <w:t xml:space="preserve">2) внутрішні морські води і територіальне море </w:t>
            </w:r>
            <w:r w:rsidRPr="002B33A8">
              <w:rPr>
                <w:bCs/>
                <w:sz w:val="28"/>
                <w:szCs w:val="28"/>
              </w:rPr>
              <w:lastRenderedPageBreak/>
              <w:t>України навколо Кримського півострова, територія виключної (морської) економічної зони України вздовж узбережжя Кримського півострова та прилеглого до узбережжя континентального шельфу України, на які поширюється юрисдикція органів державної влади України відповідно до норм міжнародного права, Конституції та законів України;</w:t>
            </w:r>
          </w:p>
          <w:p w14:paraId="371F2E50" w14:textId="77777777" w:rsidR="002B33A8" w:rsidRPr="002B33A8" w:rsidRDefault="002B33A8" w:rsidP="002B33A8">
            <w:pPr>
              <w:jc w:val="both"/>
              <w:rPr>
                <w:bCs/>
                <w:sz w:val="28"/>
                <w:szCs w:val="28"/>
              </w:rPr>
            </w:pPr>
          </w:p>
          <w:p w14:paraId="4C60E7A0" w14:textId="77777777" w:rsidR="002B33A8" w:rsidRDefault="002B33A8" w:rsidP="002B33A8">
            <w:pPr>
              <w:jc w:val="both"/>
              <w:rPr>
                <w:bCs/>
                <w:sz w:val="28"/>
                <w:szCs w:val="28"/>
              </w:rPr>
            </w:pPr>
            <w:r w:rsidRPr="002B33A8">
              <w:rPr>
                <w:bCs/>
                <w:sz w:val="28"/>
                <w:szCs w:val="28"/>
              </w:rPr>
              <w:t>3) надра під територіями, зазначеними у пунктах 1 і 2 цієї частини, і повітряний простір над цими територіями.</w:t>
            </w:r>
          </w:p>
          <w:p w14:paraId="4D8CF87C" w14:textId="77777777" w:rsidR="00466B4E" w:rsidRDefault="00466B4E" w:rsidP="002B33A8">
            <w:pPr>
              <w:jc w:val="both"/>
              <w:rPr>
                <w:bCs/>
                <w:sz w:val="28"/>
                <w:szCs w:val="28"/>
              </w:rPr>
            </w:pPr>
          </w:p>
          <w:p w14:paraId="1E9D852C" w14:textId="57B44278" w:rsidR="00466B4E" w:rsidRDefault="00466B4E" w:rsidP="002B33A8">
            <w:pPr>
              <w:jc w:val="both"/>
              <w:rPr>
                <w:bCs/>
                <w:sz w:val="28"/>
                <w:szCs w:val="28"/>
              </w:rPr>
            </w:pPr>
          </w:p>
          <w:p w14:paraId="3966D79A" w14:textId="3847F5AA" w:rsidR="004D5C1F" w:rsidRDefault="004D5C1F" w:rsidP="002B33A8">
            <w:pPr>
              <w:jc w:val="both"/>
              <w:rPr>
                <w:bCs/>
                <w:sz w:val="28"/>
                <w:szCs w:val="28"/>
              </w:rPr>
            </w:pPr>
          </w:p>
          <w:p w14:paraId="3BA85220" w14:textId="77777777" w:rsidR="00CF3FEE" w:rsidRDefault="00CF3FEE" w:rsidP="002B33A8">
            <w:pPr>
              <w:jc w:val="both"/>
              <w:rPr>
                <w:bCs/>
                <w:sz w:val="28"/>
                <w:szCs w:val="28"/>
              </w:rPr>
            </w:pPr>
          </w:p>
          <w:p w14:paraId="2A623F55" w14:textId="41D76678" w:rsidR="00687127" w:rsidRDefault="00687127" w:rsidP="002B33A8">
            <w:pPr>
              <w:jc w:val="both"/>
              <w:rPr>
                <w:bCs/>
                <w:sz w:val="28"/>
                <w:szCs w:val="28"/>
              </w:rPr>
            </w:pPr>
          </w:p>
          <w:p w14:paraId="7F82E6F3" w14:textId="77777777" w:rsidR="00AA3032" w:rsidRDefault="00AA3032" w:rsidP="002B33A8">
            <w:pPr>
              <w:jc w:val="both"/>
              <w:rPr>
                <w:bCs/>
                <w:sz w:val="28"/>
                <w:szCs w:val="28"/>
              </w:rPr>
            </w:pPr>
          </w:p>
          <w:p w14:paraId="6300B469" w14:textId="77777777" w:rsidR="00466B4E" w:rsidRDefault="00466B4E" w:rsidP="002B33A8">
            <w:pPr>
              <w:jc w:val="both"/>
              <w:rPr>
                <w:bCs/>
                <w:sz w:val="28"/>
                <w:szCs w:val="28"/>
              </w:rPr>
            </w:pPr>
          </w:p>
          <w:p w14:paraId="2D160812" w14:textId="77777777" w:rsidR="00466B4E" w:rsidRDefault="00466B4E" w:rsidP="00466B4E">
            <w:pPr>
              <w:pBdr>
                <w:top w:val="nil"/>
                <w:left w:val="nil"/>
                <w:bottom w:val="nil"/>
                <w:right w:val="nil"/>
                <w:between w:val="nil"/>
              </w:pBdr>
              <w:spacing w:line="276" w:lineRule="auto"/>
              <w:ind w:firstLine="284"/>
              <w:jc w:val="center"/>
              <w:rPr>
                <w:sz w:val="28"/>
                <w:szCs w:val="28"/>
              </w:rPr>
            </w:pPr>
            <w:r w:rsidRPr="009A3A72">
              <w:rPr>
                <w:sz w:val="28"/>
                <w:szCs w:val="28"/>
              </w:rPr>
              <w:t>&lt;…&gt;</w:t>
            </w:r>
          </w:p>
          <w:p w14:paraId="41C3BF7F" w14:textId="0C7C2FFA" w:rsidR="00466B4E" w:rsidRPr="00466B4E" w:rsidRDefault="00466B4E" w:rsidP="002B33A8">
            <w:pPr>
              <w:jc w:val="both"/>
              <w:rPr>
                <w:bCs/>
                <w:sz w:val="28"/>
                <w:szCs w:val="28"/>
              </w:rPr>
            </w:pPr>
            <w:r w:rsidRPr="00466B4E">
              <w:rPr>
                <w:bCs/>
                <w:sz w:val="28"/>
                <w:szCs w:val="28"/>
              </w:rPr>
              <w:t>2. Адміністративна межа між тимчасово окупованою територією та іншою територією України збігається із суходільним адміністративним кордоном між Автономною Республікою Крим та Херсонською областю.</w:t>
            </w:r>
          </w:p>
        </w:tc>
        <w:tc>
          <w:tcPr>
            <w:tcW w:w="6521" w:type="dxa"/>
          </w:tcPr>
          <w:p w14:paraId="6025FADA" w14:textId="77777777" w:rsidR="002B33A8" w:rsidRPr="002B33A8" w:rsidRDefault="002B33A8" w:rsidP="002B33A8">
            <w:pPr>
              <w:jc w:val="both"/>
              <w:rPr>
                <w:bCs/>
                <w:sz w:val="28"/>
                <w:szCs w:val="28"/>
              </w:rPr>
            </w:pPr>
            <w:r w:rsidRPr="002B33A8">
              <w:rPr>
                <w:b/>
                <w:sz w:val="28"/>
                <w:szCs w:val="28"/>
              </w:rPr>
              <w:lastRenderedPageBreak/>
              <w:t xml:space="preserve">Стаття 3. </w:t>
            </w:r>
            <w:r w:rsidRPr="002B33A8">
              <w:rPr>
                <w:bCs/>
                <w:sz w:val="28"/>
                <w:szCs w:val="28"/>
              </w:rPr>
              <w:t>Тимчасово окупована територія</w:t>
            </w:r>
          </w:p>
          <w:p w14:paraId="2C1558FC" w14:textId="77777777" w:rsidR="002B33A8" w:rsidRPr="002B33A8" w:rsidRDefault="002B33A8" w:rsidP="002B33A8">
            <w:pPr>
              <w:jc w:val="both"/>
              <w:rPr>
                <w:bCs/>
                <w:sz w:val="28"/>
                <w:szCs w:val="28"/>
              </w:rPr>
            </w:pPr>
          </w:p>
          <w:p w14:paraId="4A038294" w14:textId="77777777" w:rsidR="002B33A8" w:rsidRPr="002B33A8" w:rsidRDefault="002B33A8" w:rsidP="002B33A8">
            <w:pPr>
              <w:jc w:val="both"/>
              <w:rPr>
                <w:bCs/>
                <w:sz w:val="28"/>
                <w:szCs w:val="28"/>
              </w:rPr>
            </w:pPr>
            <w:r w:rsidRPr="002B33A8">
              <w:rPr>
                <w:bCs/>
                <w:sz w:val="28"/>
                <w:szCs w:val="28"/>
              </w:rPr>
              <w:t>1. Для цілей цього Закону тимчасово окупованою територією визначається:</w:t>
            </w:r>
          </w:p>
          <w:p w14:paraId="03B5491A" w14:textId="77777777" w:rsidR="002B33A8" w:rsidRPr="002B33A8" w:rsidRDefault="002B33A8" w:rsidP="002B33A8">
            <w:pPr>
              <w:jc w:val="both"/>
              <w:rPr>
                <w:bCs/>
                <w:sz w:val="28"/>
                <w:szCs w:val="28"/>
              </w:rPr>
            </w:pPr>
          </w:p>
          <w:p w14:paraId="5CC21C0C" w14:textId="77777777" w:rsidR="002B33A8" w:rsidRPr="002B33A8" w:rsidRDefault="002B33A8" w:rsidP="002B33A8">
            <w:pPr>
              <w:jc w:val="both"/>
              <w:rPr>
                <w:bCs/>
                <w:sz w:val="28"/>
                <w:szCs w:val="28"/>
              </w:rPr>
            </w:pPr>
            <w:r w:rsidRPr="002B33A8">
              <w:rPr>
                <w:bCs/>
                <w:sz w:val="28"/>
                <w:szCs w:val="28"/>
              </w:rPr>
              <w:t>1) сухопутна територія Автономної Республіки Крим та міста Севастополя, внутрішні води України цих територій;</w:t>
            </w:r>
          </w:p>
          <w:p w14:paraId="1DBADBA4" w14:textId="77777777" w:rsidR="002B33A8" w:rsidRPr="002B33A8" w:rsidRDefault="002B33A8" w:rsidP="002B33A8">
            <w:pPr>
              <w:jc w:val="both"/>
              <w:rPr>
                <w:bCs/>
                <w:sz w:val="28"/>
                <w:szCs w:val="28"/>
              </w:rPr>
            </w:pPr>
          </w:p>
          <w:p w14:paraId="34685C24" w14:textId="027F5BC9" w:rsidR="002B33A8" w:rsidRDefault="002B33A8" w:rsidP="002B33A8">
            <w:pPr>
              <w:jc w:val="both"/>
              <w:rPr>
                <w:bCs/>
                <w:sz w:val="28"/>
                <w:szCs w:val="28"/>
              </w:rPr>
            </w:pPr>
            <w:r w:rsidRPr="002B33A8">
              <w:rPr>
                <w:bCs/>
                <w:sz w:val="28"/>
                <w:szCs w:val="28"/>
              </w:rPr>
              <w:t xml:space="preserve">2) внутрішні морські води і територіальне море </w:t>
            </w:r>
            <w:r w:rsidRPr="002B33A8">
              <w:rPr>
                <w:bCs/>
                <w:sz w:val="28"/>
                <w:szCs w:val="28"/>
              </w:rPr>
              <w:lastRenderedPageBreak/>
              <w:t>України навколо Кримського півострова, територія виключної (морської) економічної зони України вздовж узбережжя Кримського півострова та прилеглого до узбережжя континентального шельфу України, на які поширюється юрисдикція органів державної влади України відповідно до норм міжнародного права, Конституції та законів України;</w:t>
            </w:r>
          </w:p>
          <w:p w14:paraId="16DFA9A3" w14:textId="77777777" w:rsidR="00687127" w:rsidRDefault="00687127" w:rsidP="002B33A8">
            <w:pPr>
              <w:jc w:val="both"/>
              <w:rPr>
                <w:bCs/>
                <w:sz w:val="28"/>
                <w:szCs w:val="28"/>
              </w:rPr>
            </w:pPr>
          </w:p>
          <w:p w14:paraId="275844E7" w14:textId="636F2548" w:rsidR="002B33A8" w:rsidRPr="002B33A8" w:rsidRDefault="002B33A8" w:rsidP="002B33A8">
            <w:pPr>
              <w:jc w:val="both"/>
              <w:rPr>
                <w:b/>
                <w:sz w:val="28"/>
                <w:szCs w:val="28"/>
              </w:rPr>
            </w:pPr>
            <w:r w:rsidRPr="002B33A8">
              <w:rPr>
                <w:b/>
                <w:sz w:val="28"/>
                <w:szCs w:val="28"/>
              </w:rPr>
              <w:t xml:space="preserve">3) </w:t>
            </w:r>
            <w:r w:rsidR="00383A94">
              <w:rPr>
                <w:b/>
                <w:sz w:val="28"/>
                <w:szCs w:val="28"/>
              </w:rPr>
              <w:t xml:space="preserve">інша </w:t>
            </w:r>
            <w:r w:rsidRPr="002B33A8">
              <w:rPr>
                <w:b/>
                <w:sz w:val="28"/>
                <w:szCs w:val="28"/>
              </w:rPr>
              <w:t>сухопутна територія</w:t>
            </w:r>
            <w:r w:rsidR="004D5C1F">
              <w:rPr>
                <w:b/>
                <w:sz w:val="28"/>
                <w:szCs w:val="28"/>
              </w:rPr>
              <w:t xml:space="preserve"> </w:t>
            </w:r>
            <w:r w:rsidR="004D5C1F" w:rsidRPr="002B33A8">
              <w:rPr>
                <w:b/>
                <w:sz w:val="28"/>
                <w:szCs w:val="28"/>
              </w:rPr>
              <w:t>України</w:t>
            </w:r>
            <w:r w:rsidR="004D5C1F">
              <w:rPr>
                <w:b/>
                <w:sz w:val="28"/>
                <w:szCs w:val="28"/>
              </w:rPr>
              <w:t xml:space="preserve">, </w:t>
            </w:r>
            <w:r w:rsidR="004D5C1F" w:rsidRPr="004D5C1F">
              <w:rPr>
                <w:b/>
                <w:sz w:val="28"/>
                <w:szCs w:val="28"/>
              </w:rPr>
              <w:t>внутрішні морські води і територіальне море України</w:t>
            </w:r>
            <w:r w:rsidRPr="004D5C1F">
              <w:rPr>
                <w:b/>
                <w:sz w:val="28"/>
                <w:szCs w:val="28"/>
              </w:rPr>
              <w:t>,</w:t>
            </w:r>
            <w:r w:rsidRPr="002B33A8">
              <w:rPr>
                <w:b/>
                <w:sz w:val="28"/>
                <w:szCs w:val="28"/>
              </w:rPr>
              <w:t xml:space="preserve"> визнан</w:t>
            </w:r>
            <w:r w:rsidR="004D5C1F">
              <w:rPr>
                <w:b/>
                <w:sz w:val="28"/>
                <w:szCs w:val="28"/>
              </w:rPr>
              <w:t>і</w:t>
            </w:r>
            <w:r w:rsidRPr="002B33A8">
              <w:rPr>
                <w:b/>
                <w:sz w:val="28"/>
                <w:szCs w:val="28"/>
              </w:rPr>
              <w:t xml:space="preserve"> </w:t>
            </w:r>
            <w:r w:rsidR="00AA3032">
              <w:rPr>
                <w:b/>
                <w:sz w:val="28"/>
                <w:szCs w:val="28"/>
              </w:rPr>
              <w:t xml:space="preserve">в умовах воєнного стану </w:t>
            </w:r>
            <w:r w:rsidRPr="002B33A8">
              <w:rPr>
                <w:b/>
                <w:sz w:val="28"/>
                <w:szCs w:val="28"/>
              </w:rPr>
              <w:t>тимчасово окупован</w:t>
            </w:r>
            <w:r w:rsidR="004D5C1F">
              <w:rPr>
                <w:b/>
                <w:sz w:val="28"/>
                <w:szCs w:val="28"/>
              </w:rPr>
              <w:t>ими</w:t>
            </w:r>
            <w:r w:rsidRPr="002B33A8">
              <w:rPr>
                <w:b/>
                <w:sz w:val="28"/>
                <w:szCs w:val="28"/>
              </w:rPr>
              <w:t xml:space="preserve"> за рішенням Ради національної безпеки і оборони України</w:t>
            </w:r>
            <w:r w:rsidR="00B826F8">
              <w:rPr>
                <w:b/>
                <w:sz w:val="28"/>
                <w:szCs w:val="28"/>
              </w:rPr>
              <w:t xml:space="preserve">, </w:t>
            </w:r>
            <w:r w:rsidR="00B826F8" w:rsidRPr="00B826F8">
              <w:rPr>
                <w:b/>
                <w:sz w:val="28"/>
                <w:szCs w:val="28"/>
              </w:rPr>
              <w:t>введеним в дію указом Президента України</w:t>
            </w:r>
            <w:r w:rsidR="00164B85">
              <w:rPr>
                <w:b/>
                <w:sz w:val="28"/>
                <w:szCs w:val="28"/>
              </w:rPr>
              <w:t>;</w:t>
            </w:r>
          </w:p>
          <w:p w14:paraId="09ACF06F" w14:textId="77777777" w:rsidR="002B33A8" w:rsidRPr="002B33A8" w:rsidRDefault="002B33A8" w:rsidP="002B33A8">
            <w:pPr>
              <w:jc w:val="both"/>
              <w:rPr>
                <w:bCs/>
                <w:sz w:val="28"/>
                <w:szCs w:val="28"/>
              </w:rPr>
            </w:pPr>
          </w:p>
          <w:p w14:paraId="605EA32D" w14:textId="77777777" w:rsidR="002B33A8" w:rsidRDefault="002B33A8" w:rsidP="002B33A8">
            <w:pPr>
              <w:jc w:val="both"/>
              <w:rPr>
                <w:bCs/>
                <w:sz w:val="28"/>
                <w:szCs w:val="28"/>
              </w:rPr>
            </w:pPr>
            <w:r w:rsidRPr="002B33A8">
              <w:rPr>
                <w:b/>
                <w:sz w:val="28"/>
                <w:szCs w:val="28"/>
              </w:rPr>
              <w:t>4)</w:t>
            </w:r>
            <w:r w:rsidRPr="002B33A8">
              <w:rPr>
                <w:bCs/>
                <w:sz w:val="28"/>
                <w:szCs w:val="28"/>
              </w:rPr>
              <w:t xml:space="preserve"> надра під територіями, зазначеними </w:t>
            </w:r>
            <w:r w:rsidRPr="002B33A8">
              <w:rPr>
                <w:b/>
                <w:sz w:val="28"/>
                <w:szCs w:val="28"/>
              </w:rPr>
              <w:t>у пунктах 1, 2 і 3</w:t>
            </w:r>
            <w:r w:rsidRPr="002B33A8">
              <w:rPr>
                <w:bCs/>
                <w:sz w:val="28"/>
                <w:szCs w:val="28"/>
              </w:rPr>
              <w:t xml:space="preserve"> цієї частини, і повітряний простір над цими територіями.</w:t>
            </w:r>
          </w:p>
          <w:p w14:paraId="29A6E3A5" w14:textId="77777777" w:rsidR="00466B4E" w:rsidRDefault="00466B4E" w:rsidP="00466B4E">
            <w:pPr>
              <w:pBdr>
                <w:top w:val="nil"/>
                <w:left w:val="nil"/>
                <w:bottom w:val="nil"/>
                <w:right w:val="nil"/>
                <w:between w:val="nil"/>
              </w:pBdr>
              <w:spacing w:line="276" w:lineRule="auto"/>
              <w:ind w:firstLine="284"/>
              <w:jc w:val="center"/>
              <w:rPr>
                <w:sz w:val="28"/>
                <w:szCs w:val="28"/>
              </w:rPr>
            </w:pPr>
            <w:r w:rsidRPr="009A3A72">
              <w:rPr>
                <w:sz w:val="28"/>
                <w:szCs w:val="28"/>
              </w:rPr>
              <w:t>&lt;…&gt;</w:t>
            </w:r>
          </w:p>
          <w:p w14:paraId="72AE8CBC" w14:textId="32E2BB06" w:rsidR="00466B4E" w:rsidRDefault="00466B4E" w:rsidP="00466B4E">
            <w:pPr>
              <w:jc w:val="both"/>
              <w:rPr>
                <w:bCs/>
                <w:sz w:val="28"/>
                <w:szCs w:val="28"/>
              </w:rPr>
            </w:pPr>
            <w:bookmarkStart w:id="1" w:name="_Hlk98059389"/>
            <w:r w:rsidRPr="00466B4E">
              <w:rPr>
                <w:bCs/>
                <w:sz w:val="28"/>
                <w:szCs w:val="28"/>
              </w:rPr>
              <w:t>2. Адміністративна межа між тимчасово окупованою територією</w:t>
            </w:r>
            <w:r>
              <w:rPr>
                <w:b/>
                <w:sz w:val="28"/>
                <w:szCs w:val="28"/>
              </w:rPr>
              <w:t xml:space="preserve">, передбаченою пунктами 1 і 2 частини першої цієї статті, </w:t>
            </w:r>
            <w:r w:rsidR="002358C8" w:rsidRPr="00466B4E">
              <w:rPr>
                <w:bCs/>
                <w:sz w:val="28"/>
                <w:szCs w:val="28"/>
              </w:rPr>
              <w:t xml:space="preserve">та іншою територією України </w:t>
            </w:r>
            <w:r w:rsidRPr="00466B4E">
              <w:rPr>
                <w:bCs/>
                <w:sz w:val="28"/>
                <w:szCs w:val="28"/>
              </w:rPr>
              <w:t>збігається із суходільним адміністративним кордоном між Автономною Республікою Крим та Херсонською областю.</w:t>
            </w:r>
          </w:p>
          <w:p w14:paraId="0D9640EF" w14:textId="38F80D68" w:rsidR="00466B4E" w:rsidRPr="00466B4E" w:rsidRDefault="00466B4E" w:rsidP="00466B4E">
            <w:pPr>
              <w:jc w:val="both"/>
              <w:rPr>
                <w:b/>
                <w:sz w:val="28"/>
                <w:szCs w:val="28"/>
              </w:rPr>
            </w:pPr>
            <w:r w:rsidRPr="00466B4E">
              <w:rPr>
                <w:b/>
                <w:sz w:val="28"/>
                <w:szCs w:val="28"/>
              </w:rPr>
              <w:t xml:space="preserve">Адміністративна межа між тимчасово окупованою територією, передбаченою пунктом 3 частини першої цієї статті, </w:t>
            </w:r>
            <w:r w:rsidR="002358C8" w:rsidRPr="002358C8">
              <w:rPr>
                <w:b/>
                <w:sz w:val="28"/>
                <w:szCs w:val="28"/>
              </w:rPr>
              <w:t xml:space="preserve">та іншою </w:t>
            </w:r>
            <w:r w:rsidR="002358C8" w:rsidRPr="002358C8">
              <w:rPr>
                <w:b/>
                <w:sz w:val="28"/>
                <w:szCs w:val="28"/>
              </w:rPr>
              <w:lastRenderedPageBreak/>
              <w:t>територією України</w:t>
            </w:r>
            <w:r w:rsidRPr="002358C8">
              <w:rPr>
                <w:b/>
                <w:sz w:val="28"/>
                <w:szCs w:val="28"/>
              </w:rPr>
              <w:t xml:space="preserve"> </w:t>
            </w:r>
            <w:r w:rsidR="00383A94">
              <w:rPr>
                <w:b/>
                <w:sz w:val="28"/>
                <w:szCs w:val="28"/>
              </w:rPr>
              <w:t>визначається у</w:t>
            </w:r>
            <w:r w:rsidRPr="00466B4E">
              <w:rPr>
                <w:b/>
                <w:sz w:val="28"/>
                <w:szCs w:val="28"/>
              </w:rPr>
              <w:t xml:space="preserve"> рішенн</w:t>
            </w:r>
            <w:r w:rsidR="00383A94">
              <w:rPr>
                <w:b/>
                <w:sz w:val="28"/>
                <w:szCs w:val="28"/>
              </w:rPr>
              <w:t xml:space="preserve">і </w:t>
            </w:r>
            <w:r w:rsidRPr="00466B4E">
              <w:rPr>
                <w:b/>
                <w:sz w:val="28"/>
                <w:szCs w:val="28"/>
              </w:rPr>
              <w:t>Ради національної безпеки і оборони України</w:t>
            </w:r>
            <w:r w:rsidR="00B826F8">
              <w:rPr>
                <w:b/>
                <w:sz w:val="28"/>
                <w:szCs w:val="28"/>
              </w:rPr>
              <w:t xml:space="preserve">, </w:t>
            </w:r>
            <w:r w:rsidR="00B826F8" w:rsidRPr="00B826F8">
              <w:rPr>
                <w:b/>
                <w:sz w:val="28"/>
                <w:szCs w:val="28"/>
              </w:rPr>
              <w:t>введен</w:t>
            </w:r>
            <w:r w:rsidR="002358C8">
              <w:rPr>
                <w:b/>
                <w:sz w:val="28"/>
                <w:szCs w:val="28"/>
              </w:rPr>
              <w:t>о</w:t>
            </w:r>
            <w:r w:rsidR="00B826F8" w:rsidRPr="00B826F8">
              <w:rPr>
                <w:b/>
                <w:sz w:val="28"/>
                <w:szCs w:val="28"/>
              </w:rPr>
              <w:t>м</w:t>
            </w:r>
            <w:r w:rsidR="002358C8">
              <w:rPr>
                <w:b/>
                <w:sz w:val="28"/>
                <w:szCs w:val="28"/>
              </w:rPr>
              <w:t>у</w:t>
            </w:r>
            <w:r w:rsidR="00B826F8" w:rsidRPr="00B826F8">
              <w:rPr>
                <w:b/>
                <w:sz w:val="28"/>
                <w:szCs w:val="28"/>
              </w:rPr>
              <w:t xml:space="preserve"> в дію указом Президента України</w:t>
            </w:r>
            <w:r w:rsidRPr="00466B4E">
              <w:rPr>
                <w:b/>
                <w:sz w:val="28"/>
                <w:szCs w:val="28"/>
              </w:rPr>
              <w:t>.</w:t>
            </w:r>
            <w:bookmarkEnd w:id="1"/>
          </w:p>
        </w:tc>
      </w:tr>
      <w:tr w:rsidR="00CA31E0" w:rsidRPr="009A3A72" w14:paraId="41F67AB1" w14:textId="77777777" w:rsidTr="00581960">
        <w:trPr>
          <w:trHeight w:val="300"/>
        </w:trPr>
        <w:tc>
          <w:tcPr>
            <w:tcW w:w="6378" w:type="dxa"/>
          </w:tcPr>
          <w:p w14:paraId="3825F404" w14:textId="207F04CD" w:rsidR="00CA31E0" w:rsidRPr="00CA31E0" w:rsidRDefault="00CA31E0" w:rsidP="002B33A8">
            <w:pPr>
              <w:jc w:val="both"/>
              <w:rPr>
                <w:bCs/>
                <w:sz w:val="28"/>
                <w:szCs w:val="28"/>
              </w:rPr>
            </w:pPr>
            <w:r w:rsidRPr="00CA31E0">
              <w:rPr>
                <w:b/>
                <w:sz w:val="28"/>
                <w:szCs w:val="28"/>
              </w:rPr>
              <w:lastRenderedPageBreak/>
              <w:t xml:space="preserve">Стаття 4. </w:t>
            </w:r>
            <w:r w:rsidRPr="00CA31E0">
              <w:rPr>
                <w:bCs/>
                <w:sz w:val="28"/>
                <w:szCs w:val="28"/>
              </w:rPr>
              <w:t>Правовий режим тимчасово окупованої території</w:t>
            </w:r>
          </w:p>
          <w:p w14:paraId="32FA0E44" w14:textId="77777777" w:rsidR="00CA31E0" w:rsidRPr="00CA31E0" w:rsidRDefault="00CA31E0" w:rsidP="00CA31E0">
            <w:pPr>
              <w:pBdr>
                <w:top w:val="nil"/>
                <w:left w:val="nil"/>
                <w:bottom w:val="nil"/>
                <w:right w:val="nil"/>
                <w:between w:val="nil"/>
              </w:pBdr>
              <w:spacing w:line="276" w:lineRule="auto"/>
              <w:ind w:firstLine="284"/>
              <w:jc w:val="center"/>
              <w:rPr>
                <w:bCs/>
                <w:sz w:val="28"/>
                <w:szCs w:val="28"/>
              </w:rPr>
            </w:pPr>
            <w:r w:rsidRPr="00CA31E0">
              <w:rPr>
                <w:bCs/>
                <w:sz w:val="28"/>
                <w:szCs w:val="28"/>
              </w:rPr>
              <w:t>&lt;…&gt;</w:t>
            </w:r>
          </w:p>
          <w:p w14:paraId="68C750EC" w14:textId="7E5F3CC7" w:rsidR="00CA31E0" w:rsidRPr="002B33A8" w:rsidRDefault="00CA31E0" w:rsidP="002B33A8">
            <w:pPr>
              <w:jc w:val="both"/>
              <w:rPr>
                <w:b/>
                <w:sz w:val="28"/>
                <w:szCs w:val="28"/>
              </w:rPr>
            </w:pPr>
            <w:r w:rsidRPr="00CA31E0">
              <w:rPr>
                <w:bCs/>
                <w:sz w:val="28"/>
                <w:szCs w:val="28"/>
              </w:rPr>
              <w:t>3. Правовий режим тимчасово окупованої території може бути визначено, змінено чи скасовано виключно законами України.</w:t>
            </w:r>
          </w:p>
        </w:tc>
        <w:tc>
          <w:tcPr>
            <w:tcW w:w="6521" w:type="dxa"/>
          </w:tcPr>
          <w:p w14:paraId="317A8C4B" w14:textId="77777777" w:rsidR="00CA31E0" w:rsidRPr="00CA31E0" w:rsidRDefault="00CA31E0" w:rsidP="00CA31E0">
            <w:pPr>
              <w:jc w:val="both"/>
              <w:rPr>
                <w:bCs/>
                <w:sz w:val="28"/>
                <w:szCs w:val="28"/>
              </w:rPr>
            </w:pPr>
            <w:r w:rsidRPr="00CA31E0">
              <w:rPr>
                <w:b/>
                <w:sz w:val="28"/>
                <w:szCs w:val="28"/>
              </w:rPr>
              <w:t xml:space="preserve">Стаття 4. </w:t>
            </w:r>
            <w:r w:rsidRPr="00CA31E0">
              <w:rPr>
                <w:bCs/>
                <w:sz w:val="28"/>
                <w:szCs w:val="28"/>
              </w:rPr>
              <w:t>Правовий режим тимчасово окупованої території</w:t>
            </w:r>
          </w:p>
          <w:p w14:paraId="4564DA0F" w14:textId="77777777" w:rsidR="00CA31E0" w:rsidRPr="00CA31E0" w:rsidRDefault="00CA31E0" w:rsidP="00CA31E0">
            <w:pPr>
              <w:pBdr>
                <w:top w:val="nil"/>
                <w:left w:val="nil"/>
                <w:bottom w:val="nil"/>
                <w:right w:val="nil"/>
                <w:between w:val="nil"/>
              </w:pBdr>
              <w:spacing w:line="276" w:lineRule="auto"/>
              <w:ind w:firstLine="284"/>
              <w:jc w:val="center"/>
              <w:rPr>
                <w:bCs/>
                <w:sz w:val="28"/>
                <w:szCs w:val="28"/>
              </w:rPr>
            </w:pPr>
            <w:r w:rsidRPr="00CA31E0">
              <w:rPr>
                <w:bCs/>
                <w:sz w:val="28"/>
                <w:szCs w:val="28"/>
              </w:rPr>
              <w:t>&lt;…&gt;</w:t>
            </w:r>
          </w:p>
          <w:p w14:paraId="4CF5D4F2" w14:textId="77777777" w:rsidR="00AA3032" w:rsidRDefault="00CA31E0" w:rsidP="00CA31E0">
            <w:pPr>
              <w:jc w:val="both"/>
              <w:rPr>
                <w:bCs/>
                <w:sz w:val="28"/>
                <w:szCs w:val="28"/>
              </w:rPr>
            </w:pPr>
            <w:r w:rsidRPr="00CA31E0">
              <w:rPr>
                <w:bCs/>
                <w:sz w:val="28"/>
                <w:szCs w:val="28"/>
              </w:rPr>
              <w:t>3. Правовий режим тимчасово окупованої території може бути визначено, змінено чи скасовано виключно законами України</w:t>
            </w:r>
            <w:r w:rsidR="00AA3032">
              <w:rPr>
                <w:bCs/>
                <w:sz w:val="28"/>
                <w:szCs w:val="28"/>
              </w:rPr>
              <w:t>.</w:t>
            </w:r>
          </w:p>
          <w:p w14:paraId="41785F8D" w14:textId="08E9D3E3" w:rsidR="00CA31E0" w:rsidRPr="002B33A8" w:rsidRDefault="00AA3032" w:rsidP="00CA31E0">
            <w:pPr>
              <w:jc w:val="both"/>
              <w:rPr>
                <w:b/>
                <w:sz w:val="28"/>
                <w:szCs w:val="28"/>
              </w:rPr>
            </w:pPr>
            <w:r>
              <w:rPr>
                <w:b/>
                <w:sz w:val="28"/>
                <w:szCs w:val="28"/>
              </w:rPr>
              <w:t xml:space="preserve">В умовах воєнного стану </w:t>
            </w:r>
            <w:r w:rsidR="00CA31E0">
              <w:rPr>
                <w:b/>
                <w:sz w:val="28"/>
                <w:szCs w:val="28"/>
              </w:rPr>
              <w:t>правовий режим</w:t>
            </w:r>
            <w:r>
              <w:rPr>
                <w:b/>
                <w:sz w:val="28"/>
                <w:szCs w:val="28"/>
              </w:rPr>
              <w:t xml:space="preserve"> </w:t>
            </w:r>
            <w:r w:rsidRPr="00466B4E">
              <w:rPr>
                <w:b/>
                <w:sz w:val="28"/>
                <w:szCs w:val="28"/>
              </w:rPr>
              <w:t>тимчасово окуповано</w:t>
            </w:r>
            <w:r>
              <w:rPr>
                <w:b/>
                <w:sz w:val="28"/>
                <w:szCs w:val="28"/>
              </w:rPr>
              <w:t>ї</w:t>
            </w:r>
            <w:r w:rsidRPr="00466B4E">
              <w:rPr>
                <w:b/>
                <w:sz w:val="28"/>
                <w:szCs w:val="28"/>
              </w:rPr>
              <w:t xml:space="preserve"> територі</w:t>
            </w:r>
            <w:r>
              <w:rPr>
                <w:b/>
                <w:sz w:val="28"/>
                <w:szCs w:val="28"/>
              </w:rPr>
              <w:t>ї</w:t>
            </w:r>
            <w:r w:rsidRPr="00466B4E">
              <w:rPr>
                <w:b/>
                <w:sz w:val="28"/>
                <w:szCs w:val="28"/>
              </w:rPr>
              <w:t>, передбачено</w:t>
            </w:r>
            <w:r>
              <w:rPr>
                <w:b/>
                <w:sz w:val="28"/>
                <w:szCs w:val="28"/>
              </w:rPr>
              <w:t>ї</w:t>
            </w:r>
            <w:r w:rsidRPr="00466B4E">
              <w:rPr>
                <w:b/>
                <w:sz w:val="28"/>
                <w:szCs w:val="28"/>
              </w:rPr>
              <w:t xml:space="preserve"> пунктом 3 частини першої статті</w:t>
            </w:r>
            <w:r>
              <w:rPr>
                <w:b/>
                <w:sz w:val="28"/>
                <w:szCs w:val="28"/>
              </w:rPr>
              <w:t xml:space="preserve"> 3 цього Закону,</w:t>
            </w:r>
            <w:r w:rsidR="00CA31E0">
              <w:rPr>
                <w:b/>
                <w:sz w:val="28"/>
                <w:szCs w:val="28"/>
              </w:rPr>
              <w:t xml:space="preserve"> визначається, змінюється і скасовується </w:t>
            </w:r>
            <w:r w:rsidR="00CA31E0" w:rsidRPr="00466B4E">
              <w:rPr>
                <w:b/>
                <w:sz w:val="28"/>
                <w:szCs w:val="28"/>
              </w:rPr>
              <w:t>за рішенням Ради національної безпеки і оборони України</w:t>
            </w:r>
            <w:r w:rsidR="00B826F8">
              <w:rPr>
                <w:b/>
                <w:sz w:val="28"/>
                <w:szCs w:val="28"/>
              </w:rPr>
              <w:t xml:space="preserve">, </w:t>
            </w:r>
            <w:r w:rsidR="00B826F8" w:rsidRPr="00B826F8">
              <w:rPr>
                <w:b/>
                <w:sz w:val="28"/>
                <w:szCs w:val="28"/>
              </w:rPr>
              <w:t>введеним в дію указом Президента України</w:t>
            </w:r>
            <w:r w:rsidR="00CA31E0">
              <w:rPr>
                <w:b/>
                <w:sz w:val="28"/>
                <w:szCs w:val="28"/>
              </w:rPr>
              <w:t>.</w:t>
            </w:r>
          </w:p>
        </w:tc>
      </w:tr>
      <w:tr w:rsidR="001312D5" w:rsidRPr="009A3A72" w14:paraId="449C7B39" w14:textId="77777777" w:rsidTr="00581960">
        <w:trPr>
          <w:trHeight w:val="300"/>
        </w:trPr>
        <w:tc>
          <w:tcPr>
            <w:tcW w:w="6378" w:type="dxa"/>
          </w:tcPr>
          <w:p w14:paraId="0D6FDB1F" w14:textId="77777777" w:rsidR="001312D5" w:rsidRPr="001312D5" w:rsidRDefault="001312D5" w:rsidP="002B33A8">
            <w:pPr>
              <w:jc w:val="both"/>
              <w:rPr>
                <w:bCs/>
                <w:sz w:val="28"/>
                <w:szCs w:val="28"/>
              </w:rPr>
            </w:pPr>
            <w:r w:rsidRPr="001312D5">
              <w:rPr>
                <w:b/>
                <w:sz w:val="28"/>
                <w:szCs w:val="28"/>
              </w:rPr>
              <w:t xml:space="preserve">Стаття 8. </w:t>
            </w:r>
            <w:r w:rsidRPr="001312D5">
              <w:rPr>
                <w:bCs/>
                <w:sz w:val="28"/>
                <w:szCs w:val="28"/>
              </w:rPr>
              <w:t>Захист виборчих прав громадян України на тимчасово окупованій території</w:t>
            </w:r>
          </w:p>
          <w:p w14:paraId="515792E7" w14:textId="77777777" w:rsidR="001312D5" w:rsidRPr="00CA31E0" w:rsidRDefault="001312D5" w:rsidP="001312D5">
            <w:pPr>
              <w:pBdr>
                <w:top w:val="nil"/>
                <w:left w:val="nil"/>
                <w:bottom w:val="nil"/>
                <w:right w:val="nil"/>
                <w:between w:val="nil"/>
              </w:pBdr>
              <w:spacing w:line="276" w:lineRule="auto"/>
              <w:ind w:firstLine="284"/>
              <w:jc w:val="center"/>
              <w:rPr>
                <w:bCs/>
                <w:sz w:val="28"/>
                <w:szCs w:val="28"/>
              </w:rPr>
            </w:pPr>
            <w:r w:rsidRPr="00CA31E0">
              <w:rPr>
                <w:bCs/>
                <w:sz w:val="28"/>
                <w:szCs w:val="28"/>
              </w:rPr>
              <w:t>&lt;…&gt;</w:t>
            </w:r>
          </w:p>
          <w:p w14:paraId="236E0A56" w14:textId="765776F2" w:rsidR="001312D5" w:rsidRPr="00CA31E0" w:rsidRDefault="001312D5" w:rsidP="002B33A8">
            <w:pPr>
              <w:jc w:val="both"/>
              <w:rPr>
                <w:b/>
                <w:sz w:val="28"/>
                <w:szCs w:val="28"/>
              </w:rPr>
            </w:pPr>
            <w:r w:rsidRPr="001312D5">
              <w:rPr>
                <w:bCs/>
                <w:sz w:val="28"/>
                <w:szCs w:val="28"/>
              </w:rPr>
              <w:t>5. На тимчасово окупованій території вибори депутатів Верховної Ради Автономної Республіки Крим, депутатів місцевих рад, сільських, селищних, міських голів, місцевий референдум не проводяться.</w:t>
            </w:r>
          </w:p>
        </w:tc>
        <w:tc>
          <w:tcPr>
            <w:tcW w:w="6521" w:type="dxa"/>
          </w:tcPr>
          <w:p w14:paraId="343F3E98" w14:textId="77777777" w:rsidR="001312D5" w:rsidRPr="001312D5" w:rsidRDefault="001312D5" w:rsidP="001312D5">
            <w:pPr>
              <w:jc w:val="both"/>
              <w:rPr>
                <w:bCs/>
                <w:sz w:val="28"/>
                <w:szCs w:val="28"/>
              </w:rPr>
            </w:pPr>
            <w:r w:rsidRPr="001312D5">
              <w:rPr>
                <w:b/>
                <w:sz w:val="28"/>
                <w:szCs w:val="28"/>
              </w:rPr>
              <w:t xml:space="preserve">Стаття 8. </w:t>
            </w:r>
            <w:r w:rsidRPr="001312D5">
              <w:rPr>
                <w:bCs/>
                <w:sz w:val="28"/>
                <w:szCs w:val="28"/>
              </w:rPr>
              <w:t>Захист виборчих прав громадян України на тимчасово окупованій території</w:t>
            </w:r>
          </w:p>
          <w:p w14:paraId="79511812" w14:textId="77777777" w:rsidR="001312D5" w:rsidRPr="00CA31E0" w:rsidRDefault="001312D5" w:rsidP="001312D5">
            <w:pPr>
              <w:pBdr>
                <w:top w:val="nil"/>
                <w:left w:val="nil"/>
                <w:bottom w:val="nil"/>
                <w:right w:val="nil"/>
                <w:between w:val="nil"/>
              </w:pBdr>
              <w:spacing w:line="276" w:lineRule="auto"/>
              <w:ind w:firstLine="284"/>
              <w:jc w:val="center"/>
              <w:rPr>
                <w:bCs/>
                <w:sz w:val="28"/>
                <w:szCs w:val="28"/>
              </w:rPr>
            </w:pPr>
            <w:r w:rsidRPr="00CA31E0">
              <w:rPr>
                <w:bCs/>
                <w:sz w:val="28"/>
                <w:szCs w:val="28"/>
              </w:rPr>
              <w:t>&lt;…&gt;</w:t>
            </w:r>
          </w:p>
          <w:p w14:paraId="4F8F3977" w14:textId="2899749B" w:rsidR="001312D5" w:rsidRPr="00CA31E0" w:rsidRDefault="001312D5" w:rsidP="001312D5">
            <w:pPr>
              <w:jc w:val="both"/>
              <w:rPr>
                <w:b/>
                <w:sz w:val="28"/>
                <w:szCs w:val="28"/>
              </w:rPr>
            </w:pPr>
            <w:r w:rsidRPr="001312D5">
              <w:rPr>
                <w:bCs/>
                <w:sz w:val="28"/>
                <w:szCs w:val="28"/>
              </w:rPr>
              <w:t xml:space="preserve">5. На тимчасово окупованій території вибори депутатів Верховної Ради Автономної Республіки Крим, депутатів місцевих рад, сільських, селищних, міських голів, </w:t>
            </w:r>
            <w:r w:rsidRPr="001312D5">
              <w:rPr>
                <w:b/>
                <w:sz w:val="28"/>
                <w:szCs w:val="28"/>
              </w:rPr>
              <w:t>місцеві і будь-які інші референдуми</w:t>
            </w:r>
            <w:r w:rsidRPr="001312D5">
              <w:rPr>
                <w:bCs/>
                <w:sz w:val="28"/>
                <w:szCs w:val="28"/>
              </w:rPr>
              <w:t xml:space="preserve"> не проводяться.</w:t>
            </w:r>
          </w:p>
        </w:tc>
      </w:tr>
      <w:tr w:rsidR="00D253B0" w:rsidRPr="009A3A72" w14:paraId="6F817B96" w14:textId="77777777" w:rsidTr="00581960">
        <w:trPr>
          <w:trHeight w:val="300"/>
        </w:trPr>
        <w:tc>
          <w:tcPr>
            <w:tcW w:w="6378" w:type="dxa"/>
          </w:tcPr>
          <w:p w14:paraId="113A1F4F" w14:textId="77777777" w:rsidR="00D253B0" w:rsidRDefault="00D253B0" w:rsidP="002B33A8">
            <w:pPr>
              <w:jc w:val="both"/>
              <w:rPr>
                <w:bCs/>
                <w:sz w:val="28"/>
                <w:szCs w:val="28"/>
              </w:rPr>
            </w:pPr>
            <w:r w:rsidRPr="00D253B0">
              <w:rPr>
                <w:b/>
                <w:sz w:val="28"/>
                <w:szCs w:val="28"/>
              </w:rPr>
              <w:t xml:space="preserve">Стаття 9. </w:t>
            </w:r>
            <w:r w:rsidRPr="00D253B0">
              <w:rPr>
                <w:bCs/>
                <w:sz w:val="28"/>
                <w:szCs w:val="28"/>
              </w:rPr>
              <w:t>Незаконні органи, їх посадові та службові особи</w:t>
            </w:r>
          </w:p>
          <w:p w14:paraId="2652BC4A" w14:textId="77777777" w:rsidR="00D253B0" w:rsidRPr="00CA31E0" w:rsidRDefault="00D253B0" w:rsidP="00D253B0">
            <w:pPr>
              <w:pBdr>
                <w:top w:val="nil"/>
                <w:left w:val="nil"/>
                <w:bottom w:val="nil"/>
                <w:right w:val="nil"/>
                <w:between w:val="nil"/>
              </w:pBdr>
              <w:spacing w:line="276" w:lineRule="auto"/>
              <w:ind w:firstLine="284"/>
              <w:jc w:val="center"/>
              <w:rPr>
                <w:bCs/>
                <w:sz w:val="28"/>
                <w:szCs w:val="28"/>
              </w:rPr>
            </w:pPr>
            <w:r w:rsidRPr="00CA31E0">
              <w:rPr>
                <w:bCs/>
                <w:sz w:val="28"/>
                <w:szCs w:val="28"/>
              </w:rPr>
              <w:t>&lt;…&gt;</w:t>
            </w:r>
          </w:p>
          <w:p w14:paraId="752AF589" w14:textId="2C260D4F" w:rsidR="00D253B0" w:rsidRPr="00CA31E0" w:rsidRDefault="00D253B0" w:rsidP="00D253B0">
            <w:pPr>
              <w:jc w:val="center"/>
              <w:rPr>
                <w:b/>
                <w:sz w:val="28"/>
                <w:szCs w:val="28"/>
              </w:rPr>
            </w:pPr>
            <w:r>
              <w:rPr>
                <w:b/>
                <w:sz w:val="28"/>
                <w:szCs w:val="28"/>
              </w:rPr>
              <w:t>ВІДСУТНЯ</w:t>
            </w:r>
          </w:p>
        </w:tc>
        <w:tc>
          <w:tcPr>
            <w:tcW w:w="6521" w:type="dxa"/>
          </w:tcPr>
          <w:p w14:paraId="2F93352D" w14:textId="77777777" w:rsidR="00D253B0" w:rsidRDefault="00D253B0" w:rsidP="00D253B0">
            <w:pPr>
              <w:jc w:val="both"/>
              <w:rPr>
                <w:bCs/>
                <w:sz w:val="28"/>
                <w:szCs w:val="28"/>
              </w:rPr>
            </w:pPr>
            <w:r w:rsidRPr="00D253B0">
              <w:rPr>
                <w:b/>
                <w:sz w:val="28"/>
                <w:szCs w:val="28"/>
              </w:rPr>
              <w:t xml:space="preserve">Стаття 9. </w:t>
            </w:r>
            <w:r w:rsidRPr="00D253B0">
              <w:rPr>
                <w:bCs/>
                <w:sz w:val="28"/>
                <w:szCs w:val="28"/>
              </w:rPr>
              <w:t>Незаконні органи, їх посадові та службові особи</w:t>
            </w:r>
          </w:p>
          <w:p w14:paraId="3D6BD4FE" w14:textId="77777777" w:rsidR="00D253B0" w:rsidRPr="00CA31E0" w:rsidRDefault="00D253B0" w:rsidP="00D253B0">
            <w:pPr>
              <w:pBdr>
                <w:top w:val="nil"/>
                <w:left w:val="nil"/>
                <w:bottom w:val="nil"/>
                <w:right w:val="nil"/>
                <w:between w:val="nil"/>
              </w:pBdr>
              <w:spacing w:line="276" w:lineRule="auto"/>
              <w:ind w:firstLine="284"/>
              <w:jc w:val="center"/>
              <w:rPr>
                <w:bCs/>
                <w:sz w:val="28"/>
                <w:szCs w:val="28"/>
              </w:rPr>
            </w:pPr>
            <w:r w:rsidRPr="00CA31E0">
              <w:rPr>
                <w:bCs/>
                <w:sz w:val="28"/>
                <w:szCs w:val="28"/>
              </w:rPr>
              <w:t>&lt;…&gt;</w:t>
            </w:r>
          </w:p>
          <w:p w14:paraId="0C1A7EDC" w14:textId="0DAC3A8B" w:rsidR="00D253B0" w:rsidRPr="00CA31E0" w:rsidRDefault="00D253B0" w:rsidP="00D253B0">
            <w:pPr>
              <w:jc w:val="both"/>
              <w:rPr>
                <w:b/>
                <w:sz w:val="28"/>
                <w:szCs w:val="28"/>
              </w:rPr>
            </w:pPr>
            <w:r>
              <w:rPr>
                <w:b/>
                <w:sz w:val="28"/>
                <w:szCs w:val="28"/>
              </w:rPr>
              <w:t>5. В</w:t>
            </w:r>
            <w:r w:rsidRPr="00D253B0">
              <w:rPr>
                <w:b/>
                <w:sz w:val="28"/>
                <w:szCs w:val="28"/>
              </w:rPr>
              <w:t xml:space="preserve">ибори депутатів Верховної Ради Автономної Республіки Крим, депутатів місцевих рад, </w:t>
            </w:r>
            <w:r w:rsidRPr="00D253B0">
              <w:rPr>
                <w:b/>
                <w:sz w:val="28"/>
                <w:szCs w:val="28"/>
              </w:rPr>
              <w:lastRenderedPageBreak/>
              <w:t xml:space="preserve">сільських, селищних, міських голів, </w:t>
            </w:r>
            <w:r w:rsidR="001312D5" w:rsidRPr="001312D5">
              <w:rPr>
                <w:b/>
                <w:sz w:val="28"/>
                <w:szCs w:val="28"/>
              </w:rPr>
              <w:t>місцеві і будь-які інші референдуми</w:t>
            </w:r>
            <w:r w:rsidR="00E20F3F">
              <w:rPr>
                <w:b/>
                <w:sz w:val="28"/>
                <w:szCs w:val="28"/>
              </w:rPr>
              <w:t>, проведен</w:t>
            </w:r>
            <w:r w:rsidR="001312D5">
              <w:rPr>
                <w:b/>
                <w:sz w:val="28"/>
                <w:szCs w:val="28"/>
              </w:rPr>
              <w:t>і н</w:t>
            </w:r>
            <w:r w:rsidR="001312D5" w:rsidRPr="001312D5">
              <w:rPr>
                <w:b/>
                <w:sz w:val="28"/>
                <w:szCs w:val="28"/>
              </w:rPr>
              <w:t>а тимчасово окупованій території</w:t>
            </w:r>
            <w:r w:rsidR="001312D5">
              <w:rPr>
                <w:b/>
                <w:sz w:val="28"/>
                <w:szCs w:val="28"/>
              </w:rPr>
              <w:t>, в тому числі за сприяння чи участі д</w:t>
            </w:r>
            <w:r w:rsidR="001312D5" w:rsidRPr="001312D5">
              <w:rPr>
                <w:b/>
                <w:sz w:val="28"/>
                <w:szCs w:val="28"/>
              </w:rPr>
              <w:t>ержавн</w:t>
            </w:r>
            <w:r w:rsidR="001312D5">
              <w:rPr>
                <w:b/>
                <w:sz w:val="28"/>
                <w:szCs w:val="28"/>
              </w:rPr>
              <w:t>их</w:t>
            </w:r>
            <w:r w:rsidR="001312D5" w:rsidRPr="001312D5">
              <w:rPr>
                <w:b/>
                <w:sz w:val="28"/>
                <w:szCs w:val="28"/>
              </w:rPr>
              <w:t xml:space="preserve"> орган</w:t>
            </w:r>
            <w:r w:rsidR="001312D5">
              <w:rPr>
                <w:b/>
                <w:sz w:val="28"/>
                <w:szCs w:val="28"/>
              </w:rPr>
              <w:t>ів і</w:t>
            </w:r>
            <w:r w:rsidR="001312D5" w:rsidRPr="001312D5">
              <w:rPr>
                <w:b/>
                <w:sz w:val="28"/>
                <w:szCs w:val="28"/>
              </w:rPr>
              <w:t xml:space="preserve"> орган</w:t>
            </w:r>
            <w:r w:rsidR="001312D5">
              <w:rPr>
                <w:b/>
                <w:sz w:val="28"/>
                <w:szCs w:val="28"/>
              </w:rPr>
              <w:t>ів</w:t>
            </w:r>
            <w:r w:rsidR="001312D5" w:rsidRPr="001312D5">
              <w:rPr>
                <w:b/>
                <w:sz w:val="28"/>
                <w:szCs w:val="28"/>
              </w:rPr>
              <w:t xml:space="preserve"> місцевого самоврядування, утворен</w:t>
            </w:r>
            <w:r w:rsidR="001312D5">
              <w:rPr>
                <w:b/>
                <w:sz w:val="28"/>
                <w:szCs w:val="28"/>
              </w:rPr>
              <w:t>их</w:t>
            </w:r>
            <w:r w:rsidR="001312D5" w:rsidRPr="001312D5">
              <w:rPr>
                <w:b/>
                <w:sz w:val="28"/>
                <w:szCs w:val="28"/>
              </w:rPr>
              <w:t xml:space="preserve"> відповідно до Конституції та законів України,</w:t>
            </w:r>
            <w:r w:rsidR="001312D5">
              <w:rPr>
                <w:b/>
                <w:sz w:val="28"/>
                <w:szCs w:val="28"/>
              </w:rPr>
              <w:t xml:space="preserve"> </w:t>
            </w:r>
            <w:r w:rsidR="001312D5" w:rsidRPr="001312D5">
              <w:rPr>
                <w:b/>
                <w:sz w:val="28"/>
                <w:szCs w:val="28"/>
              </w:rPr>
              <w:t>є недійсним</w:t>
            </w:r>
            <w:r w:rsidR="001312D5">
              <w:rPr>
                <w:b/>
                <w:sz w:val="28"/>
                <w:szCs w:val="28"/>
              </w:rPr>
              <w:t>и</w:t>
            </w:r>
            <w:r w:rsidR="001312D5" w:rsidRPr="001312D5">
              <w:rPr>
                <w:b/>
                <w:sz w:val="28"/>
                <w:szCs w:val="28"/>
              </w:rPr>
              <w:t xml:space="preserve"> і не створю</w:t>
            </w:r>
            <w:r w:rsidR="001312D5">
              <w:rPr>
                <w:b/>
                <w:sz w:val="28"/>
                <w:szCs w:val="28"/>
              </w:rPr>
              <w:t>ють</w:t>
            </w:r>
            <w:r w:rsidR="001312D5" w:rsidRPr="001312D5">
              <w:rPr>
                <w:b/>
                <w:sz w:val="28"/>
                <w:szCs w:val="28"/>
              </w:rPr>
              <w:t xml:space="preserve"> правових наслідків.</w:t>
            </w:r>
          </w:p>
        </w:tc>
      </w:tr>
      <w:tr w:rsidR="00E214BB" w:rsidRPr="009A3A72" w14:paraId="7EAF74C5" w14:textId="77777777" w:rsidTr="00581960">
        <w:trPr>
          <w:trHeight w:val="300"/>
        </w:trPr>
        <w:tc>
          <w:tcPr>
            <w:tcW w:w="6378" w:type="dxa"/>
          </w:tcPr>
          <w:p w14:paraId="4F7BC80A" w14:textId="77777777" w:rsidR="00E214BB" w:rsidRDefault="00E214BB" w:rsidP="002B33A8">
            <w:pPr>
              <w:jc w:val="both"/>
              <w:rPr>
                <w:bCs/>
                <w:sz w:val="28"/>
                <w:szCs w:val="28"/>
              </w:rPr>
            </w:pPr>
            <w:r w:rsidRPr="00E214BB">
              <w:rPr>
                <w:b/>
                <w:sz w:val="28"/>
                <w:szCs w:val="28"/>
              </w:rPr>
              <w:lastRenderedPageBreak/>
              <w:t xml:space="preserve">Стаття 11. </w:t>
            </w:r>
            <w:r w:rsidRPr="00E214BB">
              <w:rPr>
                <w:bCs/>
                <w:sz w:val="28"/>
                <w:szCs w:val="28"/>
              </w:rPr>
              <w:t>Гарантування права власності та правовий режим майна на тимчасово окупованій території</w:t>
            </w:r>
          </w:p>
          <w:p w14:paraId="1426C7D6" w14:textId="77777777" w:rsidR="00E214BB" w:rsidRDefault="00E214BB" w:rsidP="002B33A8">
            <w:pPr>
              <w:jc w:val="both"/>
              <w:rPr>
                <w:bCs/>
                <w:sz w:val="28"/>
                <w:szCs w:val="28"/>
              </w:rPr>
            </w:pPr>
          </w:p>
          <w:p w14:paraId="32A972E9" w14:textId="2ECD2A72" w:rsidR="00E214BB" w:rsidRPr="00D253B0" w:rsidRDefault="00E214BB" w:rsidP="00E214BB">
            <w:pPr>
              <w:jc w:val="center"/>
              <w:rPr>
                <w:b/>
                <w:sz w:val="28"/>
                <w:szCs w:val="28"/>
              </w:rPr>
            </w:pPr>
            <w:r>
              <w:rPr>
                <w:b/>
                <w:sz w:val="28"/>
                <w:szCs w:val="28"/>
              </w:rPr>
              <w:t>ВІДСУТНЯ</w:t>
            </w:r>
          </w:p>
        </w:tc>
        <w:tc>
          <w:tcPr>
            <w:tcW w:w="6521" w:type="dxa"/>
          </w:tcPr>
          <w:p w14:paraId="30D54386" w14:textId="77777777" w:rsidR="00E214BB" w:rsidRDefault="00E214BB" w:rsidP="00E214BB">
            <w:pPr>
              <w:jc w:val="both"/>
              <w:rPr>
                <w:bCs/>
                <w:sz w:val="28"/>
                <w:szCs w:val="28"/>
              </w:rPr>
            </w:pPr>
            <w:r w:rsidRPr="00E214BB">
              <w:rPr>
                <w:b/>
                <w:sz w:val="28"/>
                <w:szCs w:val="28"/>
              </w:rPr>
              <w:t xml:space="preserve">Стаття 11. </w:t>
            </w:r>
            <w:r w:rsidRPr="00E214BB">
              <w:rPr>
                <w:bCs/>
                <w:sz w:val="28"/>
                <w:szCs w:val="28"/>
              </w:rPr>
              <w:t>Гарантування права власності та правовий режим майна на тимчасово окупованій території</w:t>
            </w:r>
          </w:p>
          <w:p w14:paraId="1D265597" w14:textId="77777777" w:rsidR="00E214BB" w:rsidRDefault="00E214BB" w:rsidP="00E214BB">
            <w:pPr>
              <w:jc w:val="both"/>
              <w:rPr>
                <w:b/>
                <w:sz w:val="28"/>
                <w:szCs w:val="28"/>
              </w:rPr>
            </w:pPr>
          </w:p>
          <w:p w14:paraId="2DB97AD2" w14:textId="234E957A" w:rsidR="00E214BB" w:rsidRPr="00F70E1B" w:rsidRDefault="00E214BB" w:rsidP="00E214BB">
            <w:pPr>
              <w:jc w:val="both"/>
              <w:rPr>
                <w:b/>
                <w:sz w:val="28"/>
                <w:szCs w:val="28"/>
              </w:rPr>
            </w:pPr>
            <w:bookmarkStart w:id="2" w:name="_Hlk98004793"/>
            <w:r w:rsidRPr="00F70E1B">
              <w:rPr>
                <w:b/>
                <w:sz w:val="28"/>
                <w:szCs w:val="28"/>
              </w:rPr>
              <w:t>1. Положення цієї статті застосовуються до тимчасово окупованої території, передбачено</w:t>
            </w:r>
            <w:r>
              <w:rPr>
                <w:b/>
                <w:sz w:val="28"/>
                <w:szCs w:val="28"/>
              </w:rPr>
              <w:t>ї</w:t>
            </w:r>
            <w:r w:rsidRPr="00F70E1B">
              <w:rPr>
                <w:b/>
                <w:sz w:val="28"/>
                <w:szCs w:val="28"/>
              </w:rPr>
              <w:t xml:space="preserve"> пунктами 1 і 2 частини першої статті 3 цього Закону.</w:t>
            </w:r>
          </w:p>
          <w:p w14:paraId="3FA987EB" w14:textId="77777777" w:rsidR="00E214BB" w:rsidRPr="00F70E1B" w:rsidRDefault="00E214BB" w:rsidP="00E214BB">
            <w:pPr>
              <w:jc w:val="both"/>
              <w:rPr>
                <w:b/>
                <w:sz w:val="28"/>
                <w:szCs w:val="28"/>
              </w:rPr>
            </w:pPr>
          </w:p>
          <w:p w14:paraId="65D01859" w14:textId="5BBAB7CB" w:rsidR="00E214BB" w:rsidRPr="00B826F8" w:rsidRDefault="00873329" w:rsidP="00E214BB">
            <w:pPr>
              <w:jc w:val="both"/>
              <w:rPr>
                <w:b/>
                <w:sz w:val="28"/>
                <w:szCs w:val="28"/>
              </w:rPr>
            </w:pPr>
            <w:r>
              <w:rPr>
                <w:b/>
                <w:sz w:val="28"/>
                <w:szCs w:val="28"/>
              </w:rPr>
              <w:t>В умовах воєнного стану з</w:t>
            </w:r>
            <w:r w:rsidR="00E214BB" w:rsidRPr="00B826F8">
              <w:rPr>
                <w:b/>
                <w:sz w:val="28"/>
                <w:szCs w:val="28"/>
              </w:rPr>
              <w:t>а рішенням Ради національної безпеки і оборони України</w:t>
            </w:r>
            <w:r w:rsidR="00B826F8">
              <w:rPr>
                <w:b/>
                <w:sz w:val="28"/>
                <w:szCs w:val="28"/>
              </w:rPr>
              <w:t xml:space="preserve">, </w:t>
            </w:r>
            <w:r w:rsidR="00B826F8" w:rsidRPr="00B826F8">
              <w:rPr>
                <w:b/>
                <w:sz w:val="28"/>
                <w:szCs w:val="28"/>
              </w:rPr>
              <w:t>введеним в дію указом Президента України</w:t>
            </w:r>
            <w:r w:rsidR="00B826F8">
              <w:rPr>
                <w:b/>
                <w:sz w:val="28"/>
                <w:szCs w:val="28"/>
              </w:rPr>
              <w:t>,</w:t>
            </w:r>
            <w:r w:rsidR="00E214BB" w:rsidRPr="00B826F8">
              <w:rPr>
                <w:b/>
                <w:sz w:val="28"/>
                <w:szCs w:val="28"/>
              </w:rPr>
              <w:t xml:space="preserve"> положення цієї статті можуть бути поширені на тимчасово окуповані території, передбачені пунктом 3 частини першої статті 3 цього Закону.</w:t>
            </w:r>
          </w:p>
          <w:bookmarkEnd w:id="2"/>
          <w:p w14:paraId="562CD3F7" w14:textId="77777777" w:rsidR="00E214BB" w:rsidRDefault="00E214BB" w:rsidP="00E214BB">
            <w:pPr>
              <w:jc w:val="both"/>
              <w:rPr>
                <w:b/>
                <w:sz w:val="28"/>
                <w:szCs w:val="28"/>
              </w:rPr>
            </w:pPr>
          </w:p>
          <w:p w14:paraId="0D1A584C" w14:textId="77777777" w:rsidR="00581960" w:rsidRDefault="00581960" w:rsidP="00E214BB">
            <w:pPr>
              <w:jc w:val="both"/>
              <w:rPr>
                <w:b/>
                <w:sz w:val="28"/>
                <w:szCs w:val="28"/>
              </w:rPr>
            </w:pPr>
          </w:p>
          <w:p w14:paraId="10CCA158" w14:textId="34E4E177" w:rsidR="00E214BB" w:rsidRPr="00F70E1B" w:rsidRDefault="00581960" w:rsidP="00E214BB">
            <w:pPr>
              <w:jc w:val="both"/>
              <w:rPr>
                <w:b/>
                <w:i/>
                <w:iCs/>
                <w:sz w:val="28"/>
                <w:szCs w:val="28"/>
              </w:rPr>
            </w:pPr>
            <w:r>
              <w:rPr>
                <w:b/>
                <w:i/>
                <w:iCs/>
                <w:sz w:val="28"/>
                <w:szCs w:val="28"/>
              </w:rPr>
              <w:t xml:space="preserve">У зв’язку </w:t>
            </w:r>
            <w:r w:rsidR="00E214BB" w:rsidRPr="00F70E1B">
              <w:rPr>
                <w:b/>
                <w:i/>
                <w:iCs/>
                <w:sz w:val="28"/>
                <w:szCs w:val="28"/>
              </w:rPr>
              <w:t xml:space="preserve">з цим </w:t>
            </w:r>
            <w:r w:rsidR="00E43ED2">
              <w:rPr>
                <w:b/>
                <w:i/>
                <w:iCs/>
                <w:sz w:val="28"/>
                <w:szCs w:val="28"/>
              </w:rPr>
              <w:t xml:space="preserve">чинні </w:t>
            </w:r>
            <w:r w:rsidR="00E214BB" w:rsidRPr="00F70E1B">
              <w:rPr>
                <w:b/>
                <w:i/>
                <w:iCs/>
                <w:sz w:val="28"/>
                <w:szCs w:val="28"/>
              </w:rPr>
              <w:t>частини першу-</w:t>
            </w:r>
            <w:r w:rsidR="00E214BB">
              <w:rPr>
                <w:b/>
                <w:i/>
                <w:iCs/>
                <w:sz w:val="28"/>
                <w:szCs w:val="28"/>
              </w:rPr>
              <w:t>сьому</w:t>
            </w:r>
            <w:r w:rsidR="00E214BB" w:rsidRPr="00F70E1B">
              <w:rPr>
                <w:b/>
                <w:i/>
                <w:iCs/>
                <w:sz w:val="28"/>
                <w:szCs w:val="28"/>
              </w:rPr>
              <w:t xml:space="preserve"> статті 1</w:t>
            </w:r>
            <w:r w:rsidR="00E214BB">
              <w:rPr>
                <w:b/>
                <w:i/>
                <w:iCs/>
                <w:sz w:val="28"/>
                <w:szCs w:val="28"/>
              </w:rPr>
              <w:t>1</w:t>
            </w:r>
            <w:r w:rsidR="00E214BB" w:rsidRPr="00F70E1B">
              <w:rPr>
                <w:b/>
                <w:i/>
                <w:iCs/>
                <w:sz w:val="28"/>
                <w:szCs w:val="28"/>
              </w:rPr>
              <w:t xml:space="preserve"> вважати частинами другою-</w:t>
            </w:r>
            <w:r w:rsidR="00E214BB">
              <w:rPr>
                <w:b/>
                <w:i/>
                <w:iCs/>
                <w:sz w:val="28"/>
                <w:szCs w:val="28"/>
              </w:rPr>
              <w:t>восьмою</w:t>
            </w:r>
            <w:r w:rsidR="00E214BB" w:rsidRPr="00F70E1B">
              <w:rPr>
                <w:b/>
                <w:i/>
                <w:iCs/>
                <w:sz w:val="28"/>
                <w:szCs w:val="28"/>
              </w:rPr>
              <w:t xml:space="preserve"> відповідно</w:t>
            </w:r>
          </w:p>
          <w:p w14:paraId="29AA208C" w14:textId="77777777" w:rsidR="00E214BB" w:rsidRPr="00D253B0" w:rsidRDefault="00E214BB" w:rsidP="00D253B0">
            <w:pPr>
              <w:jc w:val="both"/>
              <w:rPr>
                <w:b/>
                <w:sz w:val="28"/>
                <w:szCs w:val="28"/>
              </w:rPr>
            </w:pPr>
          </w:p>
        </w:tc>
      </w:tr>
      <w:tr w:rsidR="00E214BB" w:rsidRPr="009A3A72" w14:paraId="451862F3" w14:textId="77777777" w:rsidTr="00581960">
        <w:trPr>
          <w:trHeight w:val="300"/>
        </w:trPr>
        <w:tc>
          <w:tcPr>
            <w:tcW w:w="6378" w:type="dxa"/>
          </w:tcPr>
          <w:p w14:paraId="2DF895F4" w14:textId="3C8500D9" w:rsidR="00E214BB" w:rsidRDefault="00E214BB" w:rsidP="00E214BB">
            <w:pPr>
              <w:jc w:val="both"/>
              <w:rPr>
                <w:b/>
                <w:sz w:val="28"/>
                <w:szCs w:val="28"/>
              </w:rPr>
            </w:pPr>
            <w:r w:rsidRPr="00E214BB">
              <w:rPr>
                <w:b/>
                <w:sz w:val="28"/>
                <w:szCs w:val="28"/>
              </w:rPr>
              <w:t xml:space="preserve">Стаття 11-1. </w:t>
            </w:r>
            <w:r w:rsidRPr="00E214BB">
              <w:rPr>
                <w:bCs/>
                <w:sz w:val="28"/>
                <w:szCs w:val="28"/>
              </w:rPr>
              <w:t xml:space="preserve">Забезпечення реалізації права на </w:t>
            </w:r>
            <w:r w:rsidRPr="00E214BB">
              <w:rPr>
                <w:bCs/>
                <w:sz w:val="28"/>
                <w:szCs w:val="28"/>
              </w:rPr>
              <w:lastRenderedPageBreak/>
              <w:t>спадкування</w:t>
            </w:r>
          </w:p>
          <w:p w14:paraId="557E4BB7" w14:textId="77777777" w:rsidR="00E214BB" w:rsidRDefault="00E214BB" w:rsidP="00E214BB">
            <w:pPr>
              <w:jc w:val="both"/>
              <w:rPr>
                <w:bCs/>
                <w:sz w:val="28"/>
                <w:szCs w:val="28"/>
              </w:rPr>
            </w:pPr>
          </w:p>
          <w:p w14:paraId="0BF3C5B7" w14:textId="349D7CB8" w:rsidR="00E214BB" w:rsidRPr="00E214BB" w:rsidRDefault="00E214BB" w:rsidP="00E214BB">
            <w:pPr>
              <w:jc w:val="both"/>
              <w:rPr>
                <w:b/>
                <w:sz w:val="28"/>
                <w:szCs w:val="28"/>
              </w:rPr>
            </w:pPr>
            <w:r>
              <w:rPr>
                <w:b/>
                <w:sz w:val="28"/>
                <w:szCs w:val="28"/>
              </w:rPr>
              <w:t>ВІДСУТНЯ</w:t>
            </w:r>
          </w:p>
        </w:tc>
        <w:tc>
          <w:tcPr>
            <w:tcW w:w="6521" w:type="dxa"/>
          </w:tcPr>
          <w:p w14:paraId="0321F4C5" w14:textId="77777777" w:rsidR="00E214BB" w:rsidRDefault="00E214BB" w:rsidP="00E214BB">
            <w:pPr>
              <w:jc w:val="both"/>
              <w:rPr>
                <w:b/>
                <w:sz w:val="28"/>
                <w:szCs w:val="28"/>
              </w:rPr>
            </w:pPr>
            <w:r w:rsidRPr="00E214BB">
              <w:rPr>
                <w:b/>
                <w:sz w:val="28"/>
                <w:szCs w:val="28"/>
              </w:rPr>
              <w:lastRenderedPageBreak/>
              <w:t xml:space="preserve">Стаття 11-1. </w:t>
            </w:r>
            <w:r w:rsidRPr="00E214BB">
              <w:rPr>
                <w:bCs/>
                <w:sz w:val="28"/>
                <w:szCs w:val="28"/>
              </w:rPr>
              <w:t xml:space="preserve">Забезпечення реалізації права на </w:t>
            </w:r>
            <w:r w:rsidRPr="00E214BB">
              <w:rPr>
                <w:bCs/>
                <w:sz w:val="28"/>
                <w:szCs w:val="28"/>
              </w:rPr>
              <w:lastRenderedPageBreak/>
              <w:t>спадкування</w:t>
            </w:r>
          </w:p>
          <w:p w14:paraId="111662FE" w14:textId="77777777" w:rsidR="00E214BB" w:rsidRDefault="00E214BB" w:rsidP="00E214BB">
            <w:pPr>
              <w:jc w:val="both"/>
              <w:rPr>
                <w:b/>
                <w:sz w:val="28"/>
                <w:szCs w:val="28"/>
              </w:rPr>
            </w:pPr>
          </w:p>
          <w:p w14:paraId="681AB47A" w14:textId="2E79AE24" w:rsidR="00B826F8" w:rsidRPr="00F70E1B" w:rsidRDefault="00B826F8" w:rsidP="00B826F8">
            <w:pPr>
              <w:jc w:val="both"/>
              <w:rPr>
                <w:b/>
                <w:sz w:val="28"/>
                <w:szCs w:val="28"/>
              </w:rPr>
            </w:pPr>
            <w:r w:rsidRPr="00F70E1B">
              <w:rPr>
                <w:b/>
                <w:sz w:val="28"/>
                <w:szCs w:val="28"/>
              </w:rPr>
              <w:t>1. Положення цієї статті застосовуються до тимчасово окупованої території, передбачено</w:t>
            </w:r>
            <w:r>
              <w:rPr>
                <w:b/>
                <w:sz w:val="28"/>
                <w:szCs w:val="28"/>
              </w:rPr>
              <w:t>ї</w:t>
            </w:r>
            <w:r w:rsidRPr="00F70E1B">
              <w:rPr>
                <w:b/>
                <w:sz w:val="28"/>
                <w:szCs w:val="28"/>
              </w:rPr>
              <w:t xml:space="preserve"> пунктами 1 і 2 частини першої статті 3 цього Закону.</w:t>
            </w:r>
          </w:p>
          <w:p w14:paraId="638AAD58" w14:textId="77777777" w:rsidR="00B826F8" w:rsidRPr="00F70E1B" w:rsidRDefault="00B826F8" w:rsidP="00B826F8">
            <w:pPr>
              <w:jc w:val="both"/>
              <w:rPr>
                <w:b/>
                <w:sz w:val="28"/>
                <w:szCs w:val="28"/>
              </w:rPr>
            </w:pPr>
          </w:p>
          <w:p w14:paraId="5A2900ED" w14:textId="68D075D4" w:rsidR="00B826F8" w:rsidRPr="00B826F8" w:rsidRDefault="00873329" w:rsidP="00B826F8">
            <w:pPr>
              <w:jc w:val="both"/>
              <w:rPr>
                <w:b/>
                <w:sz w:val="28"/>
                <w:szCs w:val="28"/>
              </w:rPr>
            </w:pPr>
            <w:r>
              <w:rPr>
                <w:b/>
                <w:sz w:val="28"/>
                <w:szCs w:val="28"/>
              </w:rPr>
              <w:t>В умовах воєнного стану з</w:t>
            </w:r>
            <w:r w:rsidRPr="00B826F8">
              <w:rPr>
                <w:b/>
                <w:sz w:val="28"/>
                <w:szCs w:val="28"/>
              </w:rPr>
              <w:t>а</w:t>
            </w:r>
            <w:r w:rsidR="00B826F8" w:rsidRPr="00B826F8">
              <w:rPr>
                <w:b/>
                <w:sz w:val="28"/>
                <w:szCs w:val="28"/>
              </w:rPr>
              <w:t xml:space="preserve"> рішенням Ради національної безпеки і оборони України</w:t>
            </w:r>
            <w:r w:rsidR="00B826F8">
              <w:rPr>
                <w:b/>
                <w:sz w:val="28"/>
                <w:szCs w:val="28"/>
              </w:rPr>
              <w:t xml:space="preserve">, </w:t>
            </w:r>
            <w:r w:rsidR="00B826F8" w:rsidRPr="00B826F8">
              <w:rPr>
                <w:b/>
                <w:sz w:val="28"/>
                <w:szCs w:val="28"/>
              </w:rPr>
              <w:t>введеним в дію указом Президента України</w:t>
            </w:r>
            <w:r w:rsidR="00B826F8">
              <w:rPr>
                <w:b/>
                <w:sz w:val="28"/>
                <w:szCs w:val="28"/>
              </w:rPr>
              <w:t>,</w:t>
            </w:r>
            <w:r w:rsidR="00B826F8" w:rsidRPr="00B826F8">
              <w:rPr>
                <w:b/>
                <w:sz w:val="28"/>
                <w:szCs w:val="28"/>
              </w:rPr>
              <w:t xml:space="preserve"> положення цієї статті можуть бути поширені на тимчасово окуповані території, передбачені пунктом 3 частини першої статті 3 цього Закону.</w:t>
            </w:r>
          </w:p>
          <w:p w14:paraId="1478B8D5" w14:textId="77777777" w:rsidR="00E214BB" w:rsidRDefault="00E214BB" w:rsidP="00E214BB">
            <w:pPr>
              <w:jc w:val="both"/>
              <w:rPr>
                <w:b/>
                <w:sz w:val="28"/>
                <w:szCs w:val="28"/>
              </w:rPr>
            </w:pPr>
          </w:p>
          <w:p w14:paraId="765781A4" w14:textId="77777777" w:rsidR="00E214BB" w:rsidRDefault="00E214BB" w:rsidP="00E214BB">
            <w:pPr>
              <w:jc w:val="both"/>
              <w:rPr>
                <w:b/>
                <w:sz w:val="28"/>
                <w:szCs w:val="28"/>
              </w:rPr>
            </w:pPr>
          </w:p>
          <w:p w14:paraId="16156E9C" w14:textId="619F5BA0" w:rsidR="00E214BB" w:rsidRPr="00F70E1B" w:rsidRDefault="00581960" w:rsidP="00E214BB">
            <w:pPr>
              <w:jc w:val="both"/>
              <w:rPr>
                <w:b/>
                <w:i/>
                <w:iCs/>
                <w:sz w:val="28"/>
                <w:szCs w:val="28"/>
              </w:rPr>
            </w:pPr>
            <w:bookmarkStart w:id="3" w:name="_Hlk98004883"/>
            <w:r>
              <w:rPr>
                <w:b/>
                <w:i/>
                <w:iCs/>
                <w:sz w:val="28"/>
                <w:szCs w:val="28"/>
              </w:rPr>
              <w:t xml:space="preserve">У зв’язку </w:t>
            </w:r>
            <w:r w:rsidR="00E214BB" w:rsidRPr="00F70E1B">
              <w:rPr>
                <w:b/>
                <w:i/>
                <w:iCs/>
                <w:sz w:val="28"/>
                <w:szCs w:val="28"/>
              </w:rPr>
              <w:t xml:space="preserve">з цим </w:t>
            </w:r>
            <w:r w:rsidR="00E43ED2">
              <w:rPr>
                <w:b/>
                <w:i/>
                <w:iCs/>
                <w:sz w:val="28"/>
                <w:szCs w:val="28"/>
              </w:rPr>
              <w:t xml:space="preserve">чинні </w:t>
            </w:r>
            <w:r w:rsidR="00E214BB" w:rsidRPr="00F70E1B">
              <w:rPr>
                <w:b/>
                <w:i/>
                <w:iCs/>
                <w:sz w:val="28"/>
                <w:szCs w:val="28"/>
              </w:rPr>
              <w:t>частини першу-</w:t>
            </w:r>
            <w:bookmarkStart w:id="4" w:name="_Hlk98005106"/>
            <w:r w:rsidR="00E43ED2">
              <w:rPr>
                <w:b/>
                <w:i/>
                <w:iCs/>
                <w:sz w:val="28"/>
                <w:szCs w:val="28"/>
              </w:rPr>
              <w:t>четверту</w:t>
            </w:r>
            <w:bookmarkEnd w:id="4"/>
            <w:r w:rsidR="00E214BB" w:rsidRPr="00F70E1B">
              <w:rPr>
                <w:b/>
                <w:i/>
                <w:iCs/>
                <w:sz w:val="28"/>
                <w:szCs w:val="28"/>
              </w:rPr>
              <w:t xml:space="preserve"> статті 1</w:t>
            </w:r>
            <w:r w:rsidR="00E214BB">
              <w:rPr>
                <w:b/>
                <w:i/>
                <w:iCs/>
                <w:sz w:val="28"/>
                <w:szCs w:val="28"/>
              </w:rPr>
              <w:t>1-1</w:t>
            </w:r>
            <w:r w:rsidR="00E214BB" w:rsidRPr="00F70E1B">
              <w:rPr>
                <w:b/>
                <w:i/>
                <w:iCs/>
                <w:sz w:val="28"/>
                <w:szCs w:val="28"/>
              </w:rPr>
              <w:t xml:space="preserve"> вважати частинами </w:t>
            </w:r>
            <w:bookmarkStart w:id="5" w:name="_Hlk98005129"/>
            <w:r w:rsidR="00E214BB" w:rsidRPr="00F70E1B">
              <w:rPr>
                <w:b/>
                <w:i/>
                <w:iCs/>
                <w:sz w:val="28"/>
                <w:szCs w:val="28"/>
              </w:rPr>
              <w:t>другою</w:t>
            </w:r>
            <w:r w:rsidR="00E214BB">
              <w:rPr>
                <w:b/>
                <w:i/>
                <w:iCs/>
                <w:sz w:val="28"/>
                <w:szCs w:val="28"/>
              </w:rPr>
              <w:t>-</w:t>
            </w:r>
            <w:r w:rsidR="00E43ED2">
              <w:rPr>
                <w:b/>
                <w:i/>
                <w:iCs/>
                <w:sz w:val="28"/>
                <w:szCs w:val="28"/>
              </w:rPr>
              <w:t>п’ятою</w:t>
            </w:r>
            <w:r w:rsidR="00E214BB" w:rsidRPr="00F70E1B">
              <w:rPr>
                <w:b/>
                <w:i/>
                <w:iCs/>
                <w:sz w:val="28"/>
                <w:szCs w:val="28"/>
              </w:rPr>
              <w:t xml:space="preserve"> </w:t>
            </w:r>
            <w:bookmarkEnd w:id="5"/>
            <w:r w:rsidR="00E214BB" w:rsidRPr="00F70E1B">
              <w:rPr>
                <w:b/>
                <w:i/>
                <w:iCs/>
                <w:sz w:val="28"/>
                <w:szCs w:val="28"/>
              </w:rPr>
              <w:t>відповідно</w:t>
            </w:r>
          </w:p>
          <w:bookmarkEnd w:id="3"/>
          <w:p w14:paraId="21F4BD8C" w14:textId="77777777" w:rsidR="00E214BB" w:rsidRPr="00E214BB" w:rsidRDefault="00E214BB" w:rsidP="00E214BB">
            <w:pPr>
              <w:jc w:val="both"/>
              <w:rPr>
                <w:b/>
                <w:sz w:val="28"/>
                <w:szCs w:val="28"/>
              </w:rPr>
            </w:pPr>
          </w:p>
        </w:tc>
      </w:tr>
      <w:tr w:rsidR="00842EE6" w:rsidRPr="009A3A72" w14:paraId="540007D0" w14:textId="77777777" w:rsidTr="00581960">
        <w:trPr>
          <w:trHeight w:val="300"/>
        </w:trPr>
        <w:tc>
          <w:tcPr>
            <w:tcW w:w="6378" w:type="dxa"/>
          </w:tcPr>
          <w:p w14:paraId="38D2E57E" w14:textId="77777777" w:rsidR="00842EE6" w:rsidRDefault="00842EE6" w:rsidP="002B33A8">
            <w:pPr>
              <w:jc w:val="both"/>
              <w:rPr>
                <w:bCs/>
                <w:sz w:val="28"/>
                <w:szCs w:val="28"/>
              </w:rPr>
            </w:pPr>
            <w:r w:rsidRPr="00842EE6">
              <w:rPr>
                <w:b/>
                <w:sz w:val="28"/>
                <w:szCs w:val="28"/>
              </w:rPr>
              <w:lastRenderedPageBreak/>
              <w:t>Стаття 13.</w:t>
            </w:r>
            <w:r w:rsidRPr="00842EE6">
              <w:rPr>
                <w:bCs/>
                <w:sz w:val="28"/>
                <w:szCs w:val="28"/>
              </w:rPr>
              <w:t xml:space="preserve"> Особливості здійснення економічної діяльності на тимчасово окупованій території</w:t>
            </w:r>
          </w:p>
          <w:p w14:paraId="26D40E66" w14:textId="77777777" w:rsidR="00842EE6" w:rsidRDefault="00842EE6" w:rsidP="00842EE6">
            <w:pPr>
              <w:jc w:val="center"/>
              <w:rPr>
                <w:b/>
                <w:sz w:val="28"/>
                <w:szCs w:val="28"/>
              </w:rPr>
            </w:pPr>
          </w:p>
          <w:p w14:paraId="6C17B894" w14:textId="285D856A" w:rsidR="00842EE6" w:rsidRPr="00842EE6" w:rsidRDefault="00842EE6" w:rsidP="00842EE6">
            <w:pPr>
              <w:jc w:val="center"/>
              <w:rPr>
                <w:bCs/>
                <w:sz w:val="28"/>
                <w:szCs w:val="28"/>
              </w:rPr>
            </w:pPr>
            <w:r>
              <w:rPr>
                <w:b/>
                <w:sz w:val="28"/>
                <w:szCs w:val="28"/>
              </w:rPr>
              <w:t>ВІДСУТНЯ</w:t>
            </w:r>
          </w:p>
        </w:tc>
        <w:tc>
          <w:tcPr>
            <w:tcW w:w="6521" w:type="dxa"/>
          </w:tcPr>
          <w:p w14:paraId="70EBF4D9" w14:textId="313DCA86" w:rsidR="00842EE6" w:rsidRDefault="00842EE6" w:rsidP="00842EE6">
            <w:pPr>
              <w:jc w:val="both"/>
              <w:rPr>
                <w:bCs/>
                <w:sz w:val="28"/>
                <w:szCs w:val="28"/>
              </w:rPr>
            </w:pPr>
            <w:r w:rsidRPr="00842EE6">
              <w:rPr>
                <w:b/>
                <w:sz w:val="28"/>
                <w:szCs w:val="28"/>
              </w:rPr>
              <w:t>Стаття 13.</w:t>
            </w:r>
            <w:r w:rsidRPr="00842EE6">
              <w:rPr>
                <w:bCs/>
                <w:sz w:val="28"/>
                <w:szCs w:val="28"/>
              </w:rPr>
              <w:t xml:space="preserve"> Особливості здійснення економічної діяльності на тимчасово окупованій території</w:t>
            </w:r>
          </w:p>
          <w:p w14:paraId="2A8F5517" w14:textId="57C02819" w:rsidR="00842EE6" w:rsidRDefault="00842EE6" w:rsidP="00842EE6">
            <w:pPr>
              <w:jc w:val="both"/>
              <w:rPr>
                <w:bCs/>
                <w:sz w:val="28"/>
                <w:szCs w:val="28"/>
              </w:rPr>
            </w:pPr>
          </w:p>
          <w:p w14:paraId="45866CC1" w14:textId="46BA1E72" w:rsidR="00B826F8" w:rsidRPr="00F70E1B" w:rsidRDefault="00B826F8" w:rsidP="00B826F8">
            <w:pPr>
              <w:jc w:val="both"/>
              <w:rPr>
                <w:b/>
                <w:sz w:val="28"/>
                <w:szCs w:val="28"/>
              </w:rPr>
            </w:pPr>
            <w:r w:rsidRPr="00F70E1B">
              <w:rPr>
                <w:b/>
                <w:sz w:val="28"/>
                <w:szCs w:val="28"/>
              </w:rPr>
              <w:t>1. Положення цієї статті застосовуються до тимчасово окупованої території, передбачено</w:t>
            </w:r>
            <w:r>
              <w:rPr>
                <w:b/>
                <w:sz w:val="28"/>
                <w:szCs w:val="28"/>
              </w:rPr>
              <w:t>ї</w:t>
            </w:r>
            <w:r w:rsidRPr="00F70E1B">
              <w:rPr>
                <w:b/>
                <w:sz w:val="28"/>
                <w:szCs w:val="28"/>
              </w:rPr>
              <w:t xml:space="preserve"> пунктами 1 і 2 частини першої статті 3 цього Закону.</w:t>
            </w:r>
          </w:p>
          <w:p w14:paraId="51070BD8" w14:textId="77777777" w:rsidR="00B826F8" w:rsidRPr="00F70E1B" w:rsidRDefault="00B826F8" w:rsidP="00B826F8">
            <w:pPr>
              <w:jc w:val="both"/>
              <w:rPr>
                <w:b/>
                <w:sz w:val="28"/>
                <w:szCs w:val="28"/>
              </w:rPr>
            </w:pPr>
          </w:p>
          <w:p w14:paraId="165E2E3F" w14:textId="18C6D082" w:rsidR="00B826F8" w:rsidRPr="00B826F8" w:rsidRDefault="00873329" w:rsidP="00B826F8">
            <w:pPr>
              <w:jc w:val="both"/>
              <w:rPr>
                <w:b/>
                <w:sz w:val="28"/>
                <w:szCs w:val="28"/>
              </w:rPr>
            </w:pPr>
            <w:r>
              <w:rPr>
                <w:b/>
                <w:sz w:val="28"/>
                <w:szCs w:val="28"/>
              </w:rPr>
              <w:t>В умовах воєнного стану з</w:t>
            </w:r>
            <w:r w:rsidRPr="00B826F8">
              <w:rPr>
                <w:b/>
                <w:sz w:val="28"/>
                <w:szCs w:val="28"/>
              </w:rPr>
              <w:t>а</w:t>
            </w:r>
            <w:r w:rsidR="00B826F8" w:rsidRPr="00B826F8">
              <w:rPr>
                <w:b/>
                <w:sz w:val="28"/>
                <w:szCs w:val="28"/>
              </w:rPr>
              <w:t xml:space="preserve"> рішенням Ради національної безпеки і оборони України</w:t>
            </w:r>
            <w:r w:rsidR="00B826F8">
              <w:rPr>
                <w:b/>
                <w:sz w:val="28"/>
                <w:szCs w:val="28"/>
              </w:rPr>
              <w:t xml:space="preserve">, </w:t>
            </w:r>
            <w:r w:rsidR="00B826F8" w:rsidRPr="00B826F8">
              <w:rPr>
                <w:b/>
                <w:sz w:val="28"/>
                <w:szCs w:val="28"/>
              </w:rPr>
              <w:lastRenderedPageBreak/>
              <w:t>введеним в дію указом Президента України</w:t>
            </w:r>
            <w:r w:rsidR="00B826F8">
              <w:rPr>
                <w:b/>
                <w:sz w:val="28"/>
                <w:szCs w:val="28"/>
              </w:rPr>
              <w:t>,</w:t>
            </w:r>
            <w:r w:rsidR="00B826F8" w:rsidRPr="00B826F8">
              <w:rPr>
                <w:b/>
                <w:sz w:val="28"/>
                <w:szCs w:val="28"/>
              </w:rPr>
              <w:t xml:space="preserve"> положення цієї статті можуть бути поширені на тимчасово окуповані території, передбачені пунктом 3 частини першої статті 3 цього Закону.</w:t>
            </w:r>
          </w:p>
          <w:p w14:paraId="1A6A8D02" w14:textId="04BF36C5" w:rsidR="00F70E1B" w:rsidRDefault="00F70E1B" w:rsidP="00842EE6">
            <w:pPr>
              <w:jc w:val="both"/>
              <w:rPr>
                <w:b/>
                <w:sz w:val="28"/>
                <w:szCs w:val="28"/>
              </w:rPr>
            </w:pPr>
          </w:p>
          <w:p w14:paraId="36A4D7B8" w14:textId="77777777" w:rsidR="00F70E1B" w:rsidRDefault="00F70E1B" w:rsidP="00842EE6">
            <w:pPr>
              <w:jc w:val="both"/>
              <w:rPr>
                <w:b/>
                <w:sz w:val="28"/>
                <w:szCs w:val="28"/>
              </w:rPr>
            </w:pPr>
          </w:p>
          <w:p w14:paraId="790C306C" w14:textId="38DA6EBC" w:rsidR="00F70E1B" w:rsidRPr="00F70E1B" w:rsidRDefault="00581960" w:rsidP="00842EE6">
            <w:pPr>
              <w:jc w:val="both"/>
              <w:rPr>
                <w:b/>
                <w:i/>
                <w:iCs/>
                <w:sz w:val="28"/>
                <w:szCs w:val="28"/>
              </w:rPr>
            </w:pPr>
            <w:bookmarkStart w:id="6" w:name="_Hlk98004907"/>
            <w:r>
              <w:rPr>
                <w:b/>
                <w:i/>
                <w:iCs/>
                <w:sz w:val="28"/>
                <w:szCs w:val="28"/>
              </w:rPr>
              <w:t xml:space="preserve">У зв’язку </w:t>
            </w:r>
            <w:r w:rsidR="00F70E1B" w:rsidRPr="00F70E1B">
              <w:rPr>
                <w:b/>
                <w:i/>
                <w:iCs/>
                <w:sz w:val="28"/>
                <w:szCs w:val="28"/>
              </w:rPr>
              <w:t xml:space="preserve">з цим </w:t>
            </w:r>
            <w:r w:rsidR="00E43ED2">
              <w:rPr>
                <w:b/>
                <w:i/>
                <w:iCs/>
                <w:sz w:val="28"/>
                <w:szCs w:val="28"/>
              </w:rPr>
              <w:t xml:space="preserve">чинні </w:t>
            </w:r>
            <w:r w:rsidR="00F70E1B" w:rsidRPr="00F70E1B">
              <w:rPr>
                <w:b/>
                <w:i/>
                <w:iCs/>
                <w:sz w:val="28"/>
                <w:szCs w:val="28"/>
              </w:rPr>
              <w:t>частини першу-десяту статті 13 вважати частинами другою-одинадцятою відповідно</w:t>
            </w:r>
          </w:p>
          <w:bookmarkEnd w:id="6"/>
          <w:p w14:paraId="6510E3CC" w14:textId="1D46692E" w:rsidR="00842EE6" w:rsidRPr="00D253B0" w:rsidRDefault="00842EE6" w:rsidP="00842EE6">
            <w:pPr>
              <w:jc w:val="both"/>
              <w:rPr>
                <w:b/>
                <w:sz w:val="28"/>
                <w:szCs w:val="28"/>
              </w:rPr>
            </w:pPr>
          </w:p>
        </w:tc>
      </w:tr>
      <w:tr w:rsidR="006C6BAA" w:rsidRPr="009A3A72" w14:paraId="11B9935E" w14:textId="77777777" w:rsidTr="00581960">
        <w:trPr>
          <w:trHeight w:val="300"/>
        </w:trPr>
        <w:tc>
          <w:tcPr>
            <w:tcW w:w="6378" w:type="dxa"/>
          </w:tcPr>
          <w:p w14:paraId="2EE550F4" w14:textId="77777777" w:rsidR="006C6BAA" w:rsidRDefault="006C6BAA" w:rsidP="002B33A8">
            <w:pPr>
              <w:jc w:val="both"/>
              <w:rPr>
                <w:b/>
                <w:sz w:val="28"/>
                <w:szCs w:val="28"/>
              </w:rPr>
            </w:pPr>
            <w:r w:rsidRPr="006C6BAA">
              <w:rPr>
                <w:b/>
                <w:sz w:val="28"/>
                <w:szCs w:val="28"/>
              </w:rPr>
              <w:lastRenderedPageBreak/>
              <w:t>Стаття 13-1</w:t>
            </w:r>
            <w:r w:rsidRPr="006C6BAA">
              <w:rPr>
                <w:bCs/>
                <w:sz w:val="28"/>
                <w:szCs w:val="28"/>
              </w:rPr>
              <w:t>. Особливості переміщення товарів на/з тимчасово окупованої території</w:t>
            </w:r>
          </w:p>
          <w:p w14:paraId="1D1BF2B0" w14:textId="77777777" w:rsidR="006C6BAA" w:rsidRDefault="006C6BAA" w:rsidP="002B33A8">
            <w:pPr>
              <w:jc w:val="both"/>
              <w:rPr>
                <w:b/>
                <w:sz w:val="28"/>
                <w:szCs w:val="28"/>
              </w:rPr>
            </w:pPr>
          </w:p>
          <w:p w14:paraId="0A88C944" w14:textId="5495654F" w:rsidR="006C6BAA" w:rsidRPr="00842EE6" w:rsidRDefault="006C6BAA" w:rsidP="006C6BAA">
            <w:pPr>
              <w:jc w:val="center"/>
              <w:rPr>
                <w:b/>
                <w:sz w:val="28"/>
                <w:szCs w:val="28"/>
              </w:rPr>
            </w:pPr>
            <w:r>
              <w:rPr>
                <w:b/>
                <w:sz w:val="28"/>
                <w:szCs w:val="28"/>
              </w:rPr>
              <w:t>ВІДСУТНЯ</w:t>
            </w:r>
          </w:p>
        </w:tc>
        <w:tc>
          <w:tcPr>
            <w:tcW w:w="6521" w:type="dxa"/>
          </w:tcPr>
          <w:p w14:paraId="7EEB25E8" w14:textId="77777777" w:rsidR="006C6BAA" w:rsidRDefault="006C6BAA" w:rsidP="006C6BAA">
            <w:pPr>
              <w:jc w:val="both"/>
              <w:rPr>
                <w:b/>
                <w:sz w:val="28"/>
                <w:szCs w:val="28"/>
              </w:rPr>
            </w:pPr>
            <w:r w:rsidRPr="006C6BAA">
              <w:rPr>
                <w:b/>
                <w:sz w:val="28"/>
                <w:szCs w:val="28"/>
              </w:rPr>
              <w:t>Стаття 13-1</w:t>
            </w:r>
            <w:r w:rsidRPr="006C6BAA">
              <w:rPr>
                <w:bCs/>
                <w:sz w:val="28"/>
                <w:szCs w:val="28"/>
              </w:rPr>
              <w:t>. Особливості переміщення товарів на/з тимчасово окупованої території</w:t>
            </w:r>
          </w:p>
          <w:p w14:paraId="3A9F45A9" w14:textId="77777777" w:rsidR="006C6BAA" w:rsidRDefault="006C6BAA" w:rsidP="006C6BAA">
            <w:pPr>
              <w:jc w:val="both"/>
              <w:rPr>
                <w:bCs/>
                <w:sz w:val="28"/>
                <w:szCs w:val="28"/>
              </w:rPr>
            </w:pPr>
          </w:p>
          <w:p w14:paraId="0ABA789A" w14:textId="398B0030" w:rsidR="00B826F8" w:rsidRPr="00F70E1B" w:rsidRDefault="00B826F8" w:rsidP="00B826F8">
            <w:pPr>
              <w:jc w:val="both"/>
              <w:rPr>
                <w:b/>
                <w:sz w:val="28"/>
                <w:szCs w:val="28"/>
              </w:rPr>
            </w:pPr>
            <w:r w:rsidRPr="00F70E1B">
              <w:rPr>
                <w:b/>
                <w:sz w:val="28"/>
                <w:szCs w:val="28"/>
              </w:rPr>
              <w:t>1. Положення цієї статті застосовуються до тимчасово окупованої території, передбачено</w:t>
            </w:r>
            <w:r>
              <w:rPr>
                <w:b/>
                <w:sz w:val="28"/>
                <w:szCs w:val="28"/>
              </w:rPr>
              <w:t>ї</w:t>
            </w:r>
            <w:r w:rsidRPr="00F70E1B">
              <w:rPr>
                <w:b/>
                <w:sz w:val="28"/>
                <w:szCs w:val="28"/>
              </w:rPr>
              <w:t xml:space="preserve"> пунктами 1 і 2 частини першої статті 3 цього Закону.</w:t>
            </w:r>
          </w:p>
          <w:p w14:paraId="2EB14F63" w14:textId="77777777" w:rsidR="00B826F8" w:rsidRPr="00F70E1B" w:rsidRDefault="00B826F8" w:rsidP="00B826F8">
            <w:pPr>
              <w:jc w:val="both"/>
              <w:rPr>
                <w:b/>
                <w:sz w:val="28"/>
                <w:szCs w:val="28"/>
              </w:rPr>
            </w:pPr>
          </w:p>
          <w:p w14:paraId="633F5F95" w14:textId="27FF94F2" w:rsidR="00B826F8" w:rsidRPr="00B826F8" w:rsidRDefault="00873329" w:rsidP="00B826F8">
            <w:pPr>
              <w:jc w:val="both"/>
              <w:rPr>
                <w:b/>
                <w:sz w:val="28"/>
                <w:szCs w:val="28"/>
              </w:rPr>
            </w:pPr>
            <w:bookmarkStart w:id="7" w:name="_Hlk98066979"/>
            <w:r>
              <w:rPr>
                <w:b/>
                <w:sz w:val="28"/>
                <w:szCs w:val="28"/>
              </w:rPr>
              <w:t>В умовах воєнного стану з</w:t>
            </w:r>
            <w:r w:rsidRPr="00B826F8">
              <w:rPr>
                <w:b/>
                <w:sz w:val="28"/>
                <w:szCs w:val="28"/>
              </w:rPr>
              <w:t>а</w:t>
            </w:r>
            <w:bookmarkEnd w:id="7"/>
            <w:r w:rsidR="00B826F8" w:rsidRPr="00B826F8">
              <w:rPr>
                <w:b/>
                <w:sz w:val="28"/>
                <w:szCs w:val="28"/>
              </w:rPr>
              <w:t xml:space="preserve"> рішенням Ради національної безпеки і оборони України</w:t>
            </w:r>
            <w:r w:rsidR="00B826F8">
              <w:rPr>
                <w:b/>
                <w:sz w:val="28"/>
                <w:szCs w:val="28"/>
              </w:rPr>
              <w:t xml:space="preserve">, </w:t>
            </w:r>
            <w:r w:rsidR="00B826F8" w:rsidRPr="00B826F8">
              <w:rPr>
                <w:b/>
                <w:sz w:val="28"/>
                <w:szCs w:val="28"/>
              </w:rPr>
              <w:t>введеним в дію указом Президента України</w:t>
            </w:r>
            <w:r w:rsidR="00B826F8">
              <w:rPr>
                <w:b/>
                <w:sz w:val="28"/>
                <w:szCs w:val="28"/>
              </w:rPr>
              <w:t>,</w:t>
            </w:r>
            <w:r w:rsidR="00B826F8" w:rsidRPr="00B826F8">
              <w:rPr>
                <w:b/>
                <w:sz w:val="28"/>
                <w:szCs w:val="28"/>
              </w:rPr>
              <w:t xml:space="preserve"> положення цієї статті можуть бути поширені на тимчасово окуповані території, передбачені пунктом 3 частини першої статті 3 цього Закону.</w:t>
            </w:r>
          </w:p>
          <w:p w14:paraId="527D09E3" w14:textId="77777777" w:rsidR="006C6BAA" w:rsidRDefault="006C6BAA" w:rsidP="006C6BAA">
            <w:pPr>
              <w:jc w:val="both"/>
              <w:rPr>
                <w:b/>
                <w:sz w:val="28"/>
                <w:szCs w:val="28"/>
              </w:rPr>
            </w:pPr>
          </w:p>
          <w:p w14:paraId="21F129C0" w14:textId="77777777" w:rsidR="006C6BAA" w:rsidRDefault="006C6BAA" w:rsidP="006C6BAA">
            <w:pPr>
              <w:jc w:val="both"/>
              <w:rPr>
                <w:b/>
                <w:sz w:val="28"/>
                <w:szCs w:val="28"/>
              </w:rPr>
            </w:pPr>
          </w:p>
          <w:p w14:paraId="3BDB6DE3" w14:textId="06DEB00C" w:rsidR="006C6BAA" w:rsidRPr="00F70E1B" w:rsidRDefault="00581960" w:rsidP="006C6BAA">
            <w:pPr>
              <w:jc w:val="both"/>
              <w:rPr>
                <w:b/>
                <w:i/>
                <w:iCs/>
                <w:sz w:val="28"/>
                <w:szCs w:val="28"/>
              </w:rPr>
            </w:pPr>
            <w:bookmarkStart w:id="8" w:name="_Hlk98004978"/>
            <w:r>
              <w:rPr>
                <w:b/>
                <w:i/>
                <w:iCs/>
                <w:sz w:val="28"/>
                <w:szCs w:val="28"/>
              </w:rPr>
              <w:t xml:space="preserve">У зв’язку </w:t>
            </w:r>
            <w:r w:rsidR="006C6BAA" w:rsidRPr="00F70E1B">
              <w:rPr>
                <w:b/>
                <w:i/>
                <w:iCs/>
                <w:sz w:val="28"/>
                <w:szCs w:val="28"/>
              </w:rPr>
              <w:t xml:space="preserve">з цим </w:t>
            </w:r>
            <w:r w:rsidR="00E43ED2">
              <w:rPr>
                <w:b/>
                <w:i/>
                <w:iCs/>
                <w:sz w:val="28"/>
                <w:szCs w:val="28"/>
              </w:rPr>
              <w:t xml:space="preserve">чинні </w:t>
            </w:r>
            <w:r w:rsidR="006C6BAA" w:rsidRPr="00F70E1B">
              <w:rPr>
                <w:b/>
                <w:i/>
                <w:iCs/>
                <w:sz w:val="28"/>
                <w:szCs w:val="28"/>
              </w:rPr>
              <w:t>частини першу-</w:t>
            </w:r>
            <w:r w:rsidR="006C6BAA">
              <w:rPr>
                <w:b/>
                <w:i/>
                <w:iCs/>
                <w:sz w:val="28"/>
                <w:szCs w:val="28"/>
              </w:rPr>
              <w:t>п’яту</w:t>
            </w:r>
            <w:r w:rsidR="006C6BAA" w:rsidRPr="00F70E1B">
              <w:rPr>
                <w:b/>
                <w:i/>
                <w:iCs/>
                <w:sz w:val="28"/>
                <w:szCs w:val="28"/>
              </w:rPr>
              <w:t xml:space="preserve"> статті </w:t>
            </w:r>
            <w:bookmarkStart w:id="9" w:name="_Hlk98004931"/>
            <w:r w:rsidR="006C6BAA" w:rsidRPr="00F70E1B">
              <w:rPr>
                <w:b/>
                <w:i/>
                <w:iCs/>
                <w:sz w:val="28"/>
                <w:szCs w:val="28"/>
              </w:rPr>
              <w:t>13</w:t>
            </w:r>
            <w:r w:rsidR="006C6BAA">
              <w:rPr>
                <w:b/>
                <w:i/>
                <w:iCs/>
                <w:sz w:val="28"/>
                <w:szCs w:val="28"/>
              </w:rPr>
              <w:t>-1</w:t>
            </w:r>
            <w:r w:rsidR="006C6BAA" w:rsidRPr="00F70E1B">
              <w:rPr>
                <w:b/>
                <w:i/>
                <w:iCs/>
                <w:sz w:val="28"/>
                <w:szCs w:val="28"/>
              </w:rPr>
              <w:t xml:space="preserve"> вважати частинами другою</w:t>
            </w:r>
            <w:r w:rsidR="006C6BAA">
              <w:rPr>
                <w:b/>
                <w:i/>
                <w:iCs/>
                <w:sz w:val="28"/>
                <w:szCs w:val="28"/>
              </w:rPr>
              <w:t>-шостою</w:t>
            </w:r>
            <w:r w:rsidR="006C6BAA" w:rsidRPr="00F70E1B">
              <w:rPr>
                <w:b/>
                <w:i/>
                <w:iCs/>
                <w:sz w:val="28"/>
                <w:szCs w:val="28"/>
              </w:rPr>
              <w:t xml:space="preserve"> відповідно</w:t>
            </w:r>
            <w:bookmarkEnd w:id="9"/>
          </w:p>
          <w:bookmarkEnd w:id="8"/>
          <w:p w14:paraId="3C9DEDD3" w14:textId="77777777" w:rsidR="006C6BAA" w:rsidRPr="00842EE6" w:rsidRDefault="006C6BAA" w:rsidP="00842EE6">
            <w:pPr>
              <w:jc w:val="both"/>
              <w:rPr>
                <w:b/>
                <w:sz w:val="28"/>
                <w:szCs w:val="28"/>
              </w:rPr>
            </w:pPr>
          </w:p>
        </w:tc>
      </w:tr>
    </w:tbl>
    <w:p w14:paraId="71D9A3A3" w14:textId="0FA4AB41" w:rsidR="00973633" w:rsidRPr="00CA76F5" w:rsidRDefault="00973633" w:rsidP="008D4FE6">
      <w:pPr>
        <w:pBdr>
          <w:top w:val="nil"/>
          <w:left w:val="nil"/>
          <w:bottom w:val="nil"/>
          <w:right w:val="nil"/>
          <w:between w:val="nil"/>
        </w:pBdr>
        <w:spacing w:line="276" w:lineRule="auto"/>
        <w:jc w:val="both"/>
        <w:rPr>
          <w:color w:val="FF0000"/>
          <w:sz w:val="28"/>
          <w:szCs w:val="28"/>
        </w:rPr>
      </w:pPr>
    </w:p>
    <w:p w14:paraId="4567949B" w14:textId="33C12A0E" w:rsidR="00151B92" w:rsidRPr="009054CA" w:rsidRDefault="00E560F9" w:rsidP="008D4FE6">
      <w:pPr>
        <w:spacing w:line="276" w:lineRule="auto"/>
        <w:jc w:val="both"/>
        <w:rPr>
          <w:sz w:val="28"/>
          <w:szCs w:val="28"/>
        </w:rPr>
      </w:pPr>
      <w:r w:rsidRPr="009054CA">
        <w:rPr>
          <w:b/>
          <w:color w:val="000000"/>
          <w:sz w:val="28"/>
          <w:szCs w:val="28"/>
        </w:rPr>
        <w:t>Народний депутат</w:t>
      </w:r>
      <w:r w:rsidR="00F803C3" w:rsidRPr="009054CA">
        <w:rPr>
          <w:b/>
          <w:color w:val="000000"/>
          <w:sz w:val="28"/>
          <w:szCs w:val="28"/>
        </w:rPr>
        <w:t xml:space="preserve"> України   </w:t>
      </w:r>
      <w:r w:rsidR="00CA0D68" w:rsidRPr="009054CA">
        <w:rPr>
          <w:b/>
          <w:color w:val="000000"/>
          <w:sz w:val="28"/>
          <w:szCs w:val="28"/>
        </w:rPr>
        <w:tab/>
      </w:r>
      <w:r w:rsidR="00CA0D68" w:rsidRPr="009054CA">
        <w:rPr>
          <w:b/>
          <w:color w:val="000000"/>
          <w:sz w:val="28"/>
          <w:szCs w:val="28"/>
        </w:rPr>
        <w:tab/>
      </w:r>
      <w:r w:rsidR="00CA0D68" w:rsidRPr="009054CA">
        <w:rPr>
          <w:b/>
          <w:color w:val="000000"/>
          <w:sz w:val="28"/>
          <w:szCs w:val="28"/>
        </w:rPr>
        <w:tab/>
      </w:r>
      <w:r w:rsidR="00CA0D68" w:rsidRPr="009054CA">
        <w:rPr>
          <w:b/>
          <w:color w:val="000000"/>
          <w:sz w:val="28"/>
          <w:szCs w:val="28"/>
        </w:rPr>
        <w:tab/>
      </w:r>
      <w:r w:rsidR="00CA0D68" w:rsidRPr="009054CA">
        <w:rPr>
          <w:b/>
          <w:color w:val="000000"/>
          <w:sz w:val="28"/>
          <w:szCs w:val="28"/>
        </w:rPr>
        <w:tab/>
      </w:r>
      <w:r w:rsidR="00CA0D68" w:rsidRPr="009054CA">
        <w:rPr>
          <w:b/>
          <w:color w:val="000000"/>
          <w:sz w:val="28"/>
          <w:szCs w:val="28"/>
        </w:rPr>
        <w:tab/>
      </w:r>
      <w:r w:rsidR="00CA0D68" w:rsidRPr="009054CA">
        <w:rPr>
          <w:b/>
          <w:color w:val="000000"/>
          <w:sz w:val="28"/>
          <w:szCs w:val="28"/>
        </w:rPr>
        <w:tab/>
      </w:r>
      <w:r w:rsidR="00CA0D68" w:rsidRPr="009054CA">
        <w:rPr>
          <w:b/>
          <w:color w:val="000000"/>
          <w:sz w:val="28"/>
          <w:szCs w:val="28"/>
        </w:rPr>
        <w:tab/>
      </w:r>
      <w:r w:rsidR="00CA0D68" w:rsidRPr="009054CA">
        <w:rPr>
          <w:b/>
          <w:color w:val="000000"/>
          <w:sz w:val="28"/>
          <w:szCs w:val="28"/>
        </w:rPr>
        <w:tab/>
      </w:r>
      <w:r w:rsidR="00AC21D3" w:rsidRPr="008F18FC">
        <w:rPr>
          <w:sz w:val="28"/>
          <w:szCs w:val="28"/>
        </w:rPr>
        <w:t xml:space="preserve">Стефанчук </w:t>
      </w:r>
      <w:r w:rsidR="00AC21D3">
        <w:rPr>
          <w:sz w:val="28"/>
          <w:szCs w:val="28"/>
        </w:rPr>
        <w:t>Р.О</w:t>
      </w:r>
      <w:r w:rsidR="00AC21D3" w:rsidRPr="00EA6431">
        <w:rPr>
          <w:sz w:val="28"/>
          <w:szCs w:val="28"/>
        </w:rPr>
        <w:t>. (посв. №</w:t>
      </w:r>
      <w:r w:rsidR="00AC21D3">
        <w:rPr>
          <w:sz w:val="28"/>
          <w:szCs w:val="28"/>
        </w:rPr>
        <w:t>2</w:t>
      </w:r>
      <w:r w:rsidR="00AC21D3" w:rsidRPr="00EA6431">
        <w:rPr>
          <w:sz w:val="28"/>
          <w:szCs w:val="28"/>
        </w:rPr>
        <w:t>)</w:t>
      </w:r>
      <w:bookmarkStart w:id="10" w:name="_GoBack"/>
      <w:bookmarkEnd w:id="10"/>
    </w:p>
    <w:sectPr w:rsidR="00151B92" w:rsidRPr="009054CA" w:rsidSect="00973633">
      <w:pgSz w:w="15840" w:h="12240"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0800"/>
    <w:rsid w:val="00016C12"/>
    <w:rsid w:val="000557CB"/>
    <w:rsid w:val="00067822"/>
    <w:rsid w:val="000712B1"/>
    <w:rsid w:val="001312D5"/>
    <w:rsid w:val="00151B92"/>
    <w:rsid w:val="00164B85"/>
    <w:rsid w:val="0017571A"/>
    <w:rsid w:val="001B3172"/>
    <w:rsid w:val="002358C8"/>
    <w:rsid w:val="00273671"/>
    <w:rsid w:val="002738DE"/>
    <w:rsid w:val="002A039B"/>
    <w:rsid w:val="002A483D"/>
    <w:rsid w:val="002B33A8"/>
    <w:rsid w:val="002F4E84"/>
    <w:rsid w:val="00354EBA"/>
    <w:rsid w:val="00383A94"/>
    <w:rsid w:val="003910D4"/>
    <w:rsid w:val="00466B4E"/>
    <w:rsid w:val="004D3D26"/>
    <w:rsid w:val="004D5C1F"/>
    <w:rsid w:val="004F0C2B"/>
    <w:rsid w:val="00581960"/>
    <w:rsid w:val="005A2C2E"/>
    <w:rsid w:val="00687127"/>
    <w:rsid w:val="006C6BAA"/>
    <w:rsid w:val="006F65A6"/>
    <w:rsid w:val="007366E3"/>
    <w:rsid w:val="00740800"/>
    <w:rsid w:val="007D189A"/>
    <w:rsid w:val="00802C70"/>
    <w:rsid w:val="00842EE6"/>
    <w:rsid w:val="00873329"/>
    <w:rsid w:val="008B5D58"/>
    <w:rsid w:val="008D4FE6"/>
    <w:rsid w:val="009054CA"/>
    <w:rsid w:val="00921B90"/>
    <w:rsid w:val="0095786E"/>
    <w:rsid w:val="00973633"/>
    <w:rsid w:val="0098151F"/>
    <w:rsid w:val="009A3A72"/>
    <w:rsid w:val="00A10444"/>
    <w:rsid w:val="00A3269F"/>
    <w:rsid w:val="00A87CE7"/>
    <w:rsid w:val="00AA3032"/>
    <w:rsid w:val="00AC21D3"/>
    <w:rsid w:val="00B826F8"/>
    <w:rsid w:val="00BB2B14"/>
    <w:rsid w:val="00BC3762"/>
    <w:rsid w:val="00BD4484"/>
    <w:rsid w:val="00BF4F82"/>
    <w:rsid w:val="00C32271"/>
    <w:rsid w:val="00C642BE"/>
    <w:rsid w:val="00C923F1"/>
    <w:rsid w:val="00CA0D68"/>
    <w:rsid w:val="00CA31E0"/>
    <w:rsid w:val="00CA76F5"/>
    <w:rsid w:val="00CF3FEE"/>
    <w:rsid w:val="00D11DB7"/>
    <w:rsid w:val="00D151D5"/>
    <w:rsid w:val="00D253B0"/>
    <w:rsid w:val="00E20F3F"/>
    <w:rsid w:val="00E214BB"/>
    <w:rsid w:val="00E27C88"/>
    <w:rsid w:val="00E43ED2"/>
    <w:rsid w:val="00E560F9"/>
    <w:rsid w:val="00ED5338"/>
    <w:rsid w:val="00EF4852"/>
    <w:rsid w:val="00F70E1B"/>
    <w:rsid w:val="00F76ABB"/>
    <w:rsid w:val="00F803C3"/>
    <w:rsid w:val="00FA2813"/>
    <w:rsid w:val="00FD3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9A3F39"/>
  <w15:docId w15:val="{CCC7391F-FECC-4995-86CB-E75EDA92C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38DE"/>
    <w:pPr>
      <w:spacing w:after="0" w:line="240" w:lineRule="auto"/>
    </w:pPr>
    <w:rPr>
      <w:rFonts w:ascii="Times New Roman" w:eastAsia="Times New Roman" w:hAnsi="Times New Roman" w:cs="Times New Roman"/>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BD4484"/>
    <w:pPr>
      <w:spacing w:before="100" w:beforeAutospacing="1" w:after="100" w:afterAutospacing="1"/>
    </w:pPr>
    <w:rPr>
      <w:sz w:val="24"/>
      <w:szCs w:val="24"/>
    </w:rPr>
  </w:style>
  <w:style w:type="character" w:customStyle="1" w:styleId="rvts9">
    <w:name w:val="rvts9"/>
    <w:basedOn w:val="a0"/>
    <w:rsid w:val="00BD4484"/>
  </w:style>
  <w:style w:type="table" w:styleId="a3">
    <w:name w:val="Table Grid"/>
    <w:basedOn w:val="a1"/>
    <w:uiPriority w:val="39"/>
    <w:rsid w:val="00BD4484"/>
    <w:pPr>
      <w:spacing w:after="0" w:line="240" w:lineRule="auto"/>
      <w:ind w:firstLine="709"/>
    </w:pPr>
    <w:rPr>
      <w:rFonts w:ascii="Times New Roman" w:hAnsi="Times New Roman" w:cstheme="minorHAnsi"/>
      <w:sz w:val="28"/>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76ABB"/>
    <w:pPr>
      <w:ind w:left="720" w:firstLine="709"/>
      <w:contextualSpacing/>
    </w:pPr>
    <w:rPr>
      <w:rFonts w:eastAsiaTheme="minorHAnsi" w:cstheme="minorHAnsi"/>
      <w:sz w:val="28"/>
      <w:szCs w:val="22"/>
      <w:lang w:eastAsia="en-US"/>
    </w:rPr>
  </w:style>
  <w:style w:type="paragraph" w:styleId="a5">
    <w:name w:val="Balloon Text"/>
    <w:basedOn w:val="a"/>
    <w:link w:val="a6"/>
    <w:uiPriority w:val="99"/>
    <w:semiHidden/>
    <w:unhideWhenUsed/>
    <w:rsid w:val="003910D4"/>
    <w:rPr>
      <w:rFonts w:ascii="Segoe UI" w:hAnsi="Segoe UI" w:cs="Segoe UI"/>
      <w:sz w:val="18"/>
      <w:szCs w:val="18"/>
    </w:rPr>
  </w:style>
  <w:style w:type="character" w:customStyle="1" w:styleId="a6">
    <w:name w:val="Текст у виносці Знак"/>
    <w:basedOn w:val="a0"/>
    <w:link w:val="a5"/>
    <w:uiPriority w:val="99"/>
    <w:semiHidden/>
    <w:rsid w:val="003910D4"/>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261D0C-8011-4FCE-853B-FB33585BE4AE}"/>
</file>

<file path=customXml/itemProps2.xml><?xml version="1.0" encoding="utf-8"?>
<ds:datastoreItem xmlns:ds="http://schemas.openxmlformats.org/officeDocument/2006/customXml" ds:itemID="{EE705D21-3497-47F6-80F7-223E56C16682}"/>
</file>

<file path=customXml/itemProps3.xml><?xml version="1.0" encoding="utf-8"?>
<ds:datastoreItem xmlns:ds="http://schemas.openxmlformats.org/officeDocument/2006/customXml" ds:itemID="{BB0CC16A-5CD4-4530-B150-5853ED51C6FF}"/>
</file>

<file path=docProps/app.xml><?xml version="1.0" encoding="utf-8"?>
<Properties xmlns="http://schemas.openxmlformats.org/officeDocument/2006/extended-properties" xmlns:vt="http://schemas.openxmlformats.org/officeDocument/2006/docPropsVTypes">
  <Template>Normal.dotm</Template>
  <TotalTime>0</TotalTime>
  <Pages>7</Pages>
  <Words>1148</Words>
  <Characters>6547</Characters>
  <Application>Microsoft Office Word</Application>
  <DocSecurity>0</DocSecurity>
  <Lines>54</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Документ_849824(2).docx</dc:title>
  <dc:subject/>
  <dc:creator/>
  <cp:keywords/>
  <dc:description/>
  <cp:lastModifiedBy/>
  <cp:revision>1</cp:revision>
  <dcterms:created xsi:type="dcterms:W3CDTF">2022-03-13T01:25:52Z</dcterms:created>
  <dcterms:modified xsi:type="dcterms:W3CDTF">2022-03-13T01:25:52Z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