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5A1" w:rsidRPr="00B03019" w:rsidRDefault="00BF15A1" w:rsidP="00AF6472">
      <w:pPr>
        <w:jc w:val="center"/>
        <w:rPr>
          <w:b/>
          <w:spacing w:val="-2"/>
          <w:szCs w:val="28"/>
          <w:lang w:val="uk-UA"/>
        </w:rPr>
      </w:pPr>
      <w:r w:rsidRPr="00B03019">
        <w:rPr>
          <w:b/>
          <w:spacing w:val="-2"/>
          <w:szCs w:val="28"/>
          <w:lang w:val="uk-UA"/>
        </w:rPr>
        <w:t>ПОЯСНЮВАЛЬНА ЗАПИСКА</w:t>
      </w:r>
    </w:p>
    <w:p w:rsidR="00BF15A1" w:rsidRPr="00B03019" w:rsidRDefault="00BF15A1" w:rsidP="00EA6608">
      <w:pPr>
        <w:jc w:val="center"/>
        <w:rPr>
          <w:b/>
          <w:spacing w:val="-2"/>
          <w:szCs w:val="28"/>
          <w:lang w:val="uk-UA"/>
        </w:rPr>
      </w:pPr>
    </w:p>
    <w:p w:rsidR="00BF15A1" w:rsidRPr="001B2F63" w:rsidRDefault="00BF15A1" w:rsidP="001B2DCF">
      <w:pPr>
        <w:tabs>
          <w:tab w:val="left" w:pos="9072"/>
        </w:tabs>
        <w:jc w:val="center"/>
        <w:rPr>
          <w:b/>
          <w:szCs w:val="28"/>
          <w:lang w:val="uk-UA"/>
        </w:rPr>
      </w:pPr>
      <w:r w:rsidRPr="001B2F63">
        <w:rPr>
          <w:b/>
          <w:bCs/>
          <w:kern w:val="28"/>
          <w:szCs w:val="28"/>
        </w:rPr>
        <w:t>проект</w:t>
      </w:r>
      <w:r w:rsidRPr="001B2F63">
        <w:rPr>
          <w:b/>
          <w:bCs/>
          <w:kern w:val="28"/>
          <w:szCs w:val="28"/>
          <w:lang w:val="uk-UA"/>
        </w:rPr>
        <w:t>у</w:t>
      </w:r>
      <w:r w:rsidRPr="001B2F63">
        <w:rPr>
          <w:b/>
          <w:bCs/>
          <w:kern w:val="28"/>
          <w:szCs w:val="28"/>
        </w:rPr>
        <w:t xml:space="preserve"> Закону України </w:t>
      </w:r>
      <w:r w:rsidRPr="001B2F63">
        <w:rPr>
          <w:b/>
          <w:bCs/>
          <w:kern w:val="28"/>
          <w:szCs w:val="28"/>
          <w:lang w:val="uk-UA"/>
        </w:rPr>
        <w:t xml:space="preserve">«Про внесення змін </w:t>
      </w:r>
      <w:r w:rsidRPr="001B2F63">
        <w:rPr>
          <w:b/>
          <w:szCs w:val="28"/>
        </w:rPr>
        <w:t>до деяких законів України</w:t>
      </w:r>
      <w:r w:rsidRPr="001B2F63">
        <w:rPr>
          <w:b/>
          <w:szCs w:val="28"/>
          <w:lang w:val="uk-UA"/>
        </w:rPr>
        <w:t xml:space="preserve"> </w:t>
      </w:r>
      <w:r>
        <w:rPr>
          <w:b/>
          <w:szCs w:val="28"/>
          <w:lang w:val="uk-UA"/>
        </w:rPr>
        <w:t>(</w:t>
      </w:r>
      <w:r w:rsidRPr="001B2F63">
        <w:rPr>
          <w:b/>
          <w:szCs w:val="28"/>
        </w:rPr>
        <w:t xml:space="preserve">щодо обсягу </w:t>
      </w:r>
      <w:r w:rsidRPr="001B2F63">
        <w:rPr>
          <w:b/>
          <w:color w:val="000000"/>
          <w:szCs w:val="28"/>
          <w:lang w:eastAsia="uk-UA"/>
        </w:rPr>
        <w:t xml:space="preserve">національного </w:t>
      </w:r>
      <w:r w:rsidRPr="001B2F63">
        <w:rPr>
          <w:b/>
          <w:color w:val="000000"/>
          <w:szCs w:val="28"/>
        </w:rPr>
        <w:t xml:space="preserve">україномовного </w:t>
      </w:r>
      <w:r w:rsidRPr="001B2F63">
        <w:rPr>
          <w:b/>
          <w:color w:val="000000"/>
          <w:szCs w:val="28"/>
          <w:lang w:eastAsia="uk-UA"/>
        </w:rPr>
        <w:t>аудіовізуального продукту</w:t>
      </w:r>
      <w:r w:rsidRPr="001B2F63">
        <w:rPr>
          <w:b/>
          <w:szCs w:val="28"/>
        </w:rPr>
        <w:t xml:space="preserve"> в </w:t>
      </w:r>
      <w:r w:rsidRPr="001B2F63">
        <w:rPr>
          <w:b/>
          <w:color w:val="000000"/>
          <w:szCs w:val="28"/>
          <w:lang w:eastAsia="uk-UA"/>
        </w:rPr>
        <w:t>мовленні телерадіоорганізацій</w:t>
      </w:r>
      <w:r>
        <w:rPr>
          <w:b/>
          <w:color w:val="000000"/>
          <w:szCs w:val="28"/>
          <w:lang w:val="uk-UA" w:eastAsia="uk-UA"/>
        </w:rPr>
        <w:t>)</w:t>
      </w:r>
      <w:r w:rsidRPr="001B2F63">
        <w:rPr>
          <w:b/>
          <w:color w:val="000000"/>
          <w:szCs w:val="28"/>
          <w:lang w:val="uk-UA" w:eastAsia="uk-UA"/>
        </w:rPr>
        <w:t>»</w:t>
      </w:r>
    </w:p>
    <w:p w:rsidR="00BF15A1" w:rsidRPr="00B03019" w:rsidRDefault="00BF15A1" w:rsidP="00EA6608">
      <w:pPr>
        <w:jc w:val="center"/>
        <w:rPr>
          <w:b/>
          <w:lang w:val="uk-UA"/>
        </w:rPr>
      </w:pPr>
    </w:p>
    <w:p w:rsidR="00BF15A1" w:rsidRPr="00B03019" w:rsidRDefault="00BF15A1" w:rsidP="001F0F70">
      <w:pPr>
        <w:tabs>
          <w:tab w:val="left" w:pos="4536"/>
        </w:tabs>
        <w:ind w:firstLine="720"/>
        <w:jc w:val="both"/>
        <w:rPr>
          <w:b/>
          <w:bCs/>
          <w:spacing w:val="-2"/>
          <w:szCs w:val="28"/>
          <w:lang w:val="uk-UA"/>
        </w:rPr>
      </w:pPr>
      <w:r w:rsidRPr="00B03019">
        <w:rPr>
          <w:b/>
          <w:bCs/>
          <w:spacing w:val="-2"/>
          <w:szCs w:val="28"/>
          <w:lang w:val="uk-UA"/>
        </w:rPr>
        <w:t>1. Обґрунтування необхідності прийняття Закону України</w:t>
      </w:r>
    </w:p>
    <w:p w:rsidR="00BF15A1" w:rsidRPr="00B03019" w:rsidRDefault="00BF15A1" w:rsidP="007D6533">
      <w:pPr>
        <w:ind w:firstLine="709"/>
        <w:jc w:val="both"/>
        <w:rPr>
          <w:szCs w:val="28"/>
          <w:lang w:val="uk-UA"/>
        </w:rPr>
      </w:pPr>
    </w:p>
    <w:p w:rsidR="00BF15A1" w:rsidRPr="00B03019" w:rsidRDefault="00BF15A1" w:rsidP="007D6533">
      <w:pPr>
        <w:ind w:firstLine="709"/>
        <w:jc w:val="both"/>
        <w:rPr>
          <w:color w:val="000000"/>
          <w:szCs w:val="28"/>
          <w:lang w:val="uk-UA"/>
        </w:rPr>
      </w:pPr>
      <w:r w:rsidRPr="00B03019">
        <w:rPr>
          <w:szCs w:val="28"/>
          <w:lang w:val="uk-UA"/>
        </w:rPr>
        <w:t xml:space="preserve">Чинна норма </w:t>
      </w:r>
      <w:r w:rsidRPr="00B03019">
        <w:rPr>
          <w:bCs/>
          <w:spacing w:val="-2"/>
          <w:szCs w:val="28"/>
          <w:lang w:val="uk-UA"/>
        </w:rPr>
        <w:t xml:space="preserve">статті 9 закону «Про телебачення і радіомовлення» (далі – Закон) передбачає, що </w:t>
      </w:r>
      <w:r w:rsidRPr="00B03019">
        <w:rPr>
          <w:szCs w:val="28"/>
          <w:lang w:val="uk-UA"/>
        </w:rPr>
        <w:t>у</w:t>
      </w:r>
      <w:r>
        <w:rPr>
          <w:szCs w:val="28"/>
          <w:lang w:val="uk-UA"/>
        </w:rPr>
        <w:t xml:space="preserve"> загальному </w:t>
      </w:r>
      <w:r w:rsidRPr="00B03019">
        <w:rPr>
          <w:szCs w:val="28"/>
          <w:lang w:val="uk-UA"/>
        </w:rPr>
        <w:t xml:space="preserve">обсязі мовлення кожної телерадіоорганізації не менше 50 відсотків має становити  національний  аудіовізуальний продукт або музичні твори українських авторів чи виконавців. При цьому, у статті 1 </w:t>
      </w:r>
      <w:r w:rsidRPr="00B03019">
        <w:rPr>
          <w:bCs/>
          <w:spacing w:val="-2"/>
          <w:szCs w:val="28"/>
          <w:lang w:val="uk-UA"/>
        </w:rPr>
        <w:t>закону «Про телебачення і радіомовлення» визначено термін «</w:t>
      </w:r>
      <w:r w:rsidRPr="00B03019">
        <w:rPr>
          <w:szCs w:val="28"/>
          <w:lang w:val="uk-UA"/>
        </w:rPr>
        <w:t>національний  аудіовізуальний продукт</w:t>
      </w:r>
      <w:r w:rsidRPr="00B03019">
        <w:rPr>
          <w:bCs/>
          <w:spacing w:val="-2"/>
          <w:szCs w:val="28"/>
          <w:lang w:val="uk-UA"/>
        </w:rPr>
        <w:t xml:space="preserve">» як </w:t>
      </w:r>
      <w:r w:rsidRPr="00B03019">
        <w:rPr>
          <w:color w:val="000000"/>
          <w:szCs w:val="28"/>
          <w:lang w:val="uk-UA"/>
        </w:rPr>
        <w:t>програми, фільми, аудіовізуальні твори, вироблені фізичними або юридичними особами України.</w:t>
      </w:r>
    </w:p>
    <w:p w:rsidR="00BF15A1" w:rsidRDefault="00BF15A1" w:rsidP="007D6533">
      <w:pPr>
        <w:ind w:firstLine="709"/>
        <w:jc w:val="both"/>
        <w:rPr>
          <w:color w:val="000000"/>
          <w:szCs w:val="28"/>
          <w:lang w:val="uk-UA"/>
        </w:rPr>
      </w:pPr>
    </w:p>
    <w:p w:rsidR="00BF15A1" w:rsidRPr="00B03019" w:rsidRDefault="00BF15A1" w:rsidP="007D6533">
      <w:pPr>
        <w:ind w:firstLine="709"/>
        <w:jc w:val="both"/>
        <w:rPr>
          <w:color w:val="000000"/>
          <w:szCs w:val="28"/>
          <w:lang w:val="uk-UA"/>
        </w:rPr>
      </w:pPr>
      <w:r w:rsidRPr="00B03019">
        <w:rPr>
          <w:color w:val="000000"/>
          <w:szCs w:val="28"/>
          <w:lang w:val="uk-UA"/>
        </w:rPr>
        <w:t xml:space="preserve">Як свідчить практика застосування, незважаючи на </w:t>
      </w:r>
      <w:r>
        <w:rPr>
          <w:color w:val="000000"/>
          <w:szCs w:val="28"/>
          <w:lang w:val="uk-UA"/>
        </w:rPr>
        <w:t>вживання</w:t>
      </w:r>
      <w:r w:rsidRPr="00B03019">
        <w:rPr>
          <w:color w:val="000000"/>
          <w:szCs w:val="28"/>
          <w:lang w:val="uk-UA"/>
        </w:rPr>
        <w:t xml:space="preserve"> термін</w:t>
      </w:r>
      <w:r>
        <w:rPr>
          <w:color w:val="000000"/>
          <w:szCs w:val="28"/>
          <w:lang w:val="uk-UA"/>
        </w:rPr>
        <w:t>а</w:t>
      </w:r>
      <w:r w:rsidRPr="00B03019">
        <w:rPr>
          <w:color w:val="000000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«</w:t>
      </w:r>
      <w:r w:rsidRPr="00B03019">
        <w:rPr>
          <w:color w:val="000000"/>
          <w:szCs w:val="28"/>
          <w:lang w:val="uk-UA"/>
        </w:rPr>
        <w:t>національний</w:t>
      </w:r>
      <w:r>
        <w:rPr>
          <w:color w:val="000000"/>
          <w:szCs w:val="28"/>
          <w:lang w:val="uk-UA"/>
        </w:rPr>
        <w:t>»</w:t>
      </w:r>
      <w:r w:rsidRPr="00B03019">
        <w:rPr>
          <w:color w:val="000000"/>
          <w:szCs w:val="28"/>
          <w:lang w:val="uk-UA"/>
        </w:rPr>
        <w:t xml:space="preserve">, вищезазначені норми </w:t>
      </w:r>
      <w:r>
        <w:rPr>
          <w:color w:val="000000"/>
          <w:szCs w:val="28"/>
          <w:lang w:val="uk-UA"/>
        </w:rPr>
        <w:t>З</w:t>
      </w:r>
      <w:r w:rsidRPr="00B03019">
        <w:rPr>
          <w:color w:val="000000"/>
          <w:szCs w:val="28"/>
          <w:lang w:val="uk-UA"/>
        </w:rPr>
        <w:t>акону не ефективно надають правову охорону україномовно</w:t>
      </w:r>
      <w:r>
        <w:rPr>
          <w:color w:val="000000"/>
          <w:szCs w:val="28"/>
          <w:lang w:val="uk-UA"/>
        </w:rPr>
        <w:t>му</w:t>
      </w:r>
      <w:r w:rsidRPr="00B03019">
        <w:rPr>
          <w:color w:val="000000"/>
          <w:szCs w:val="28"/>
          <w:lang w:val="uk-UA"/>
        </w:rPr>
        <w:t xml:space="preserve"> українсько</w:t>
      </w:r>
      <w:r>
        <w:rPr>
          <w:color w:val="000000"/>
          <w:szCs w:val="28"/>
          <w:lang w:val="uk-UA"/>
        </w:rPr>
        <w:t>му</w:t>
      </w:r>
      <w:r w:rsidRPr="00B03019">
        <w:rPr>
          <w:color w:val="000000"/>
          <w:szCs w:val="28"/>
          <w:lang w:val="uk-UA"/>
        </w:rPr>
        <w:t xml:space="preserve"> продукту. Зазначене, насамперед стосується захисту національних інтересів держави та виробництва вітчизнян</w:t>
      </w:r>
      <w:r>
        <w:rPr>
          <w:color w:val="000000"/>
          <w:szCs w:val="28"/>
          <w:lang w:val="uk-UA"/>
        </w:rPr>
        <w:t>их</w:t>
      </w:r>
      <w:r w:rsidRPr="00B03019">
        <w:rPr>
          <w:color w:val="000000"/>
          <w:szCs w:val="28"/>
          <w:lang w:val="uk-UA"/>
        </w:rPr>
        <w:t xml:space="preserve"> теле</w:t>
      </w:r>
      <w:r>
        <w:rPr>
          <w:color w:val="000000"/>
          <w:szCs w:val="28"/>
          <w:lang w:val="uk-UA"/>
        </w:rPr>
        <w:t>радіо</w:t>
      </w:r>
      <w:r w:rsidRPr="00B03019">
        <w:rPr>
          <w:color w:val="000000"/>
          <w:szCs w:val="28"/>
          <w:lang w:val="uk-UA"/>
        </w:rPr>
        <w:t>продукт</w:t>
      </w:r>
      <w:r>
        <w:rPr>
          <w:color w:val="000000"/>
          <w:szCs w:val="28"/>
          <w:lang w:val="uk-UA"/>
        </w:rPr>
        <w:t>ів</w:t>
      </w:r>
      <w:r w:rsidRPr="00B03019">
        <w:rPr>
          <w:color w:val="000000"/>
          <w:szCs w:val="28"/>
          <w:lang w:val="uk-UA"/>
        </w:rPr>
        <w:t xml:space="preserve">, в тому числі й </w:t>
      </w:r>
      <w:r>
        <w:rPr>
          <w:color w:val="000000"/>
          <w:szCs w:val="28"/>
          <w:lang w:val="uk-UA"/>
        </w:rPr>
        <w:t>тих</w:t>
      </w:r>
      <w:r w:rsidRPr="00B03019">
        <w:rPr>
          <w:color w:val="000000"/>
          <w:szCs w:val="28"/>
          <w:lang w:val="uk-UA"/>
        </w:rPr>
        <w:t>, як</w:t>
      </w:r>
      <w:r>
        <w:rPr>
          <w:color w:val="000000"/>
          <w:szCs w:val="28"/>
          <w:lang w:val="uk-UA"/>
        </w:rPr>
        <w:t xml:space="preserve">і </w:t>
      </w:r>
      <w:r w:rsidRPr="00B03019">
        <w:rPr>
          <w:color w:val="000000"/>
          <w:szCs w:val="28"/>
          <w:lang w:val="uk-UA"/>
        </w:rPr>
        <w:t>озвученні українською мовою.</w:t>
      </w:r>
    </w:p>
    <w:p w:rsidR="00BF15A1" w:rsidRPr="00B03019" w:rsidRDefault="00BF15A1" w:rsidP="007D6533">
      <w:pPr>
        <w:ind w:firstLine="709"/>
        <w:jc w:val="both"/>
        <w:rPr>
          <w:szCs w:val="28"/>
          <w:lang w:val="uk-UA"/>
        </w:rPr>
      </w:pPr>
      <w:r w:rsidRPr="00B03019">
        <w:rPr>
          <w:szCs w:val="28"/>
          <w:lang w:val="uk-UA"/>
        </w:rPr>
        <w:t xml:space="preserve">Мова є надзвичайно важливим чинником, який впливає на безпеку й визначає вектор розвитку держави, а український телерадіопростір має слугувати українським інтересам. Питання забезпечення належного місця державній українській мові на телебаченні та радіо вже давно актуалізувалось. Українська держава має </w:t>
      </w:r>
      <w:r>
        <w:rPr>
          <w:szCs w:val="28"/>
          <w:lang w:val="uk-UA"/>
        </w:rPr>
        <w:t>забезпечувати</w:t>
      </w:r>
      <w:r w:rsidRPr="00B03019">
        <w:rPr>
          <w:szCs w:val="28"/>
          <w:lang w:val="uk-UA"/>
        </w:rPr>
        <w:t xml:space="preserve"> </w:t>
      </w:r>
      <w:r w:rsidRPr="00B03019">
        <w:rPr>
          <w:color w:val="000000"/>
          <w:szCs w:val="28"/>
          <w:lang w:val="uk-UA"/>
        </w:rPr>
        <w:t>рівномірний розподіл</w:t>
      </w:r>
      <w:r w:rsidRPr="00B03019">
        <w:rPr>
          <w:szCs w:val="28"/>
          <w:lang w:val="uk-UA"/>
        </w:rPr>
        <w:t xml:space="preserve"> частк</w:t>
      </w:r>
      <w:r>
        <w:rPr>
          <w:szCs w:val="28"/>
          <w:lang w:val="uk-UA"/>
        </w:rPr>
        <w:t>и</w:t>
      </w:r>
      <w:r w:rsidRPr="00B03019">
        <w:rPr>
          <w:szCs w:val="28"/>
          <w:lang w:val="uk-UA"/>
        </w:rPr>
        <w:t xml:space="preserve"> українського мовлення протягом</w:t>
      </w:r>
      <w:r w:rsidRPr="00B03019">
        <w:rPr>
          <w:color w:val="000000"/>
          <w:szCs w:val="28"/>
          <w:lang w:val="uk-UA"/>
        </w:rPr>
        <w:t xml:space="preserve"> всього ефірного часу</w:t>
      </w:r>
      <w:r w:rsidRPr="00B03019">
        <w:rPr>
          <w:szCs w:val="28"/>
          <w:lang w:val="uk-UA"/>
        </w:rPr>
        <w:t>.</w:t>
      </w:r>
    </w:p>
    <w:p w:rsidR="00BF15A1" w:rsidRDefault="00BF15A1" w:rsidP="00B47685">
      <w:pPr>
        <w:pStyle w:val="HTMLPreformatted"/>
        <w:shd w:val="clear" w:color="auto" w:fill="FFFFFF"/>
        <w:ind w:firstLine="70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BF15A1" w:rsidRDefault="00BF15A1" w:rsidP="00B47685">
      <w:pPr>
        <w:pStyle w:val="HTMLPreformatted"/>
        <w:shd w:val="clear" w:color="auto" w:fill="FFFFFF"/>
        <w:ind w:firstLine="70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B03019">
        <w:rPr>
          <w:rFonts w:ascii="Times New Roman" w:hAnsi="Times New Roman"/>
          <w:color w:val="000000"/>
          <w:sz w:val="28"/>
          <w:szCs w:val="28"/>
        </w:rPr>
        <w:t xml:space="preserve">Цим законопроектом пропонується удосконалити норми діючого Закону щодо встановлення мінімального співвідношення між аудіовізуальними продуктами як українських виробників, так і тих, які озвучені українською мовою та аудіовізуальними продуктами іноземного виробництва та іноземною мовою. </w:t>
      </w:r>
    </w:p>
    <w:p w:rsidR="00BF15A1" w:rsidRDefault="00BF15A1" w:rsidP="00B47685">
      <w:pPr>
        <w:pStyle w:val="HTMLPreformatted"/>
        <w:shd w:val="clear" w:color="auto" w:fill="FFFFFF"/>
        <w:ind w:firstLine="70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BF15A1" w:rsidRDefault="00BF15A1" w:rsidP="00B47685">
      <w:pPr>
        <w:pStyle w:val="HTMLPreformatted"/>
        <w:shd w:val="clear" w:color="auto" w:fill="FFFFFF"/>
        <w:ind w:firstLine="70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</w:t>
      </w:r>
      <w:r w:rsidRPr="00B03019">
        <w:rPr>
          <w:rFonts w:ascii="Times New Roman" w:hAnsi="Times New Roman"/>
          <w:color w:val="000000"/>
          <w:sz w:val="28"/>
          <w:szCs w:val="28"/>
        </w:rPr>
        <w:t>адля забезпечення принципу правової визначеності, пропонується законодавчо визначити поряд з терміном «національний аудіовізуальний  продукт» розуміння термін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B03019">
        <w:rPr>
          <w:rFonts w:ascii="Times New Roman" w:hAnsi="Times New Roman"/>
          <w:color w:val="000000"/>
          <w:sz w:val="28"/>
          <w:szCs w:val="28"/>
        </w:rPr>
        <w:t xml:space="preserve"> «національний україномовний аудіовізуальний  продукт». </w:t>
      </w:r>
    </w:p>
    <w:p w:rsidR="00BF15A1" w:rsidRPr="00BB2C8E" w:rsidRDefault="00BF15A1" w:rsidP="00B47685">
      <w:pPr>
        <w:pStyle w:val="HTMLPreformatted"/>
        <w:shd w:val="clear" w:color="auto" w:fill="FFFFFF"/>
        <w:ind w:firstLine="70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B03019">
        <w:rPr>
          <w:rFonts w:ascii="Times New Roman" w:hAnsi="Times New Roman"/>
          <w:color w:val="000000"/>
          <w:sz w:val="28"/>
          <w:szCs w:val="28"/>
        </w:rPr>
        <w:t>Також, з метою забезпечення транслювання національн</w:t>
      </w:r>
      <w:r>
        <w:rPr>
          <w:rFonts w:ascii="Times New Roman" w:hAnsi="Times New Roman"/>
          <w:color w:val="000000"/>
          <w:sz w:val="28"/>
          <w:szCs w:val="28"/>
        </w:rPr>
        <w:t>их</w:t>
      </w:r>
      <w:r w:rsidRPr="00B03019">
        <w:rPr>
          <w:rFonts w:ascii="Times New Roman" w:hAnsi="Times New Roman"/>
          <w:color w:val="000000"/>
          <w:sz w:val="28"/>
          <w:szCs w:val="28"/>
        </w:rPr>
        <w:t xml:space="preserve"> україномовни</w:t>
      </w:r>
      <w:r>
        <w:rPr>
          <w:rFonts w:ascii="Times New Roman" w:hAnsi="Times New Roman"/>
          <w:color w:val="000000"/>
          <w:sz w:val="28"/>
          <w:szCs w:val="28"/>
        </w:rPr>
        <w:t>х</w:t>
      </w:r>
      <w:r w:rsidRPr="00B03019">
        <w:rPr>
          <w:rFonts w:ascii="Times New Roman" w:hAnsi="Times New Roman"/>
          <w:color w:val="000000"/>
          <w:sz w:val="28"/>
          <w:szCs w:val="28"/>
        </w:rPr>
        <w:t xml:space="preserve"> аудіовізуальни</w:t>
      </w:r>
      <w:r>
        <w:rPr>
          <w:rFonts w:ascii="Times New Roman" w:hAnsi="Times New Roman"/>
          <w:color w:val="000000"/>
          <w:sz w:val="28"/>
          <w:szCs w:val="28"/>
        </w:rPr>
        <w:t>х</w:t>
      </w:r>
      <w:r w:rsidRPr="00B03019">
        <w:rPr>
          <w:rFonts w:ascii="Times New Roman" w:hAnsi="Times New Roman"/>
          <w:color w:val="000000"/>
          <w:sz w:val="28"/>
          <w:szCs w:val="28"/>
        </w:rPr>
        <w:t xml:space="preserve">  продукт</w:t>
      </w:r>
      <w:r>
        <w:rPr>
          <w:rFonts w:ascii="Times New Roman" w:hAnsi="Times New Roman"/>
          <w:color w:val="000000"/>
          <w:sz w:val="28"/>
          <w:szCs w:val="28"/>
        </w:rPr>
        <w:t>ів</w:t>
      </w:r>
      <w:r w:rsidRPr="00B03019">
        <w:rPr>
          <w:rFonts w:ascii="Times New Roman" w:hAnsi="Times New Roman"/>
          <w:color w:val="000000"/>
          <w:sz w:val="28"/>
          <w:szCs w:val="28"/>
        </w:rPr>
        <w:t xml:space="preserve"> в </w:t>
      </w:r>
      <w:r>
        <w:rPr>
          <w:rFonts w:ascii="Times New Roman" w:hAnsi="Times New Roman"/>
          <w:color w:val="000000"/>
          <w:sz w:val="28"/>
          <w:szCs w:val="28"/>
        </w:rPr>
        <w:t>проміжок</w:t>
      </w:r>
      <w:r w:rsidRPr="00B03019">
        <w:rPr>
          <w:rFonts w:ascii="Times New Roman" w:hAnsi="Times New Roman"/>
          <w:color w:val="000000"/>
          <w:sz w:val="28"/>
          <w:szCs w:val="28"/>
        </w:rPr>
        <w:t xml:space="preserve"> рейтингового ефірного часу, висунуто пропозицію передбач</w:t>
      </w:r>
      <w:r>
        <w:rPr>
          <w:rFonts w:ascii="Times New Roman" w:hAnsi="Times New Roman"/>
          <w:color w:val="000000"/>
          <w:sz w:val="28"/>
          <w:szCs w:val="28"/>
        </w:rPr>
        <w:t>ити</w:t>
      </w:r>
      <w:r w:rsidRPr="00B03019">
        <w:rPr>
          <w:rFonts w:ascii="Times New Roman" w:hAnsi="Times New Roman"/>
          <w:color w:val="000000"/>
          <w:sz w:val="28"/>
          <w:szCs w:val="28"/>
        </w:rPr>
        <w:t xml:space="preserve"> норми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03019">
        <w:rPr>
          <w:rFonts w:ascii="Times New Roman" w:hAnsi="Times New Roman"/>
          <w:color w:val="000000"/>
          <w:sz w:val="28"/>
          <w:szCs w:val="28"/>
        </w:rPr>
        <w:t xml:space="preserve"> що</w:t>
      </w:r>
      <w:r>
        <w:rPr>
          <w:rFonts w:ascii="Times New Roman" w:hAnsi="Times New Roman"/>
          <w:color w:val="000000"/>
          <w:sz w:val="28"/>
          <w:szCs w:val="28"/>
        </w:rPr>
        <w:t>до</w:t>
      </w:r>
      <w:r w:rsidRPr="00B03019">
        <w:rPr>
          <w:rFonts w:ascii="Times New Roman" w:hAnsi="Times New Roman"/>
          <w:color w:val="000000"/>
          <w:sz w:val="28"/>
          <w:szCs w:val="28"/>
        </w:rPr>
        <w:t xml:space="preserve"> забезпеч</w:t>
      </w:r>
      <w:r>
        <w:rPr>
          <w:rFonts w:ascii="Times New Roman" w:hAnsi="Times New Roman"/>
          <w:color w:val="000000"/>
          <w:sz w:val="28"/>
          <w:szCs w:val="28"/>
        </w:rPr>
        <w:t>ення</w:t>
      </w:r>
      <w:r w:rsidRPr="00B03019">
        <w:rPr>
          <w:rFonts w:ascii="Times New Roman" w:hAnsi="Times New Roman"/>
          <w:color w:val="000000"/>
          <w:sz w:val="28"/>
          <w:szCs w:val="28"/>
        </w:rPr>
        <w:t xml:space="preserve"> рівномірн</w:t>
      </w:r>
      <w:r>
        <w:rPr>
          <w:rFonts w:ascii="Times New Roman" w:hAnsi="Times New Roman"/>
          <w:color w:val="000000"/>
          <w:sz w:val="28"/>
          <w:szCs w:val="28"/>
        </w:rPr>
        <w:t>ого</w:t>
      </w:r>
      <w:r w:rsidRPr="00B03019">
        <w:rPr>
          <w:rFonts w:ascii="Times New Roman" w:hAnsi="Times New Roman"/>
          <w:color w:val="000000"/>
          <w:sz w:val="28"/>
          <w:szCs w:val="28"/>
        </w:rPr>
        <w:t xml:space="preserve"> розподіл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B03019">
        <w:rPr>
          <w:rFonts w:ascii="Times New Roman" w:hAnsi="Times New Roman"/>
          <w:color w:val="000000"/>
          <w:sz w:val="28"/>
          <w:szCs w:val="28"/>
        </w:rPr>
        <w:t xml:space="preserve"> кількості україномовного аудіовізуального  продукту протягом всього ефірного часу.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F15A1" w:rsidRDefault="00BF15A1" w:rsidP="00B47685">
      <w:pPr>
        <w:pStyle w:val="HTMLPreformatted"/>
        <w:shd w:val="clear" w:color="auto" w:fill="FFFFFF"/>
        <w:ind w:firstLine="70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BF15A1" w:rsidRPr="005E2A01" w:rsidRDefault="00BF15A1" w:rsidP="00B47685">
      <w:pPr>
        <w:pStyle w:val="HTMLPreformatted"/>
        <w:shd w:val="clear" w:color="auto" w:fill="FFFFFF"/>
        <w:ind w:firstLine="70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 зв’язку із запропонованими пропозиціями, також пропонується внести зміни у ч.3 ст. 24 </w:t>
      </w:r>
      <w:r w:rsidRPr="005E2A01">
        <w:rPr>
          <w:rFonts w:ascii="Times New Roman" w:hAnsi="Times New Roman"/>
          <w:bCs/>
          <w:sz w:val="28"/>
          <w:szCs w:val="28"/>
        </w:rPr>
        <w:t>Закон</w:t>
      </w:r>
      <w:r>
        <w:rPr>
          <w:rFonts w:ascii="Times New Roman" w:hAnsi="Times New Roman"/>
          <w:bCs/>
          <w:sz w:val="28"/>
          <w:szCs w:val="28"/>
        </w:rPr>
        <w:t>у</w:t>
      </w:r>
      <w:r w:rsidRPr="005E2A01">
        <w:rPr>
          <w:rFonts w:ascii="Times New Roman" w:hAnsi="Times New Roman"/>
          <w:bCs/>
          <w:sz w:val="28"/>
          <w:szCs w:val="28"/>
        </w:rPr>
        <w:t xml:space="preserve"> України </w:t>
      </w:r>
      <w:r w:rsidRPr="005E2A01">
        <w:rPr>
          <w:rFonts w:ascii="Times New Roman" w:hAnsi="Times New Roman"/>
          <w:sz w:val="28"/>
          <w:szCs w:val="28"/>
        </w:rPr>
        <w:t>« Про засади державної мовної політики»</w:t>
      </w:r>
      <w:r>
        <w:rPr>
          <w:rFonts w:ascii="Times New Roman" w:hAnsi="Times New Roman"/>
          <w:sz w:val="28"/>
          <w:szCs w:val="28"/>
        </w:rPr>
        <w:t xml:space="preserve"> щодо обсягу </w:t>
      </w:r>
      <w:r w:rsidRPr="00AB79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загальнодержавного, регіонального і місцевого мовлення державною мовою, регіональними мовами або мовами меншин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встановивши, що вказаний обсяг </w:t>
      </w:r>
      <w:r w:rsidRPr="00AB79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є</w:t>
      </w:r>
      <w:r w:rsidRPr="00AB79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визнача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ти</w:t>
      </w:r>
      <w:r w:rsidRPr="00AB79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ь</w:t>
      </w:r>
      <w:r w:rsidRPr="00AB79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B79FF">
        <w:rPr>
          <w:rFonts w:ascii="Times New Roman" w:hAnsi="Times New Roman"/>
          <w:sz w:val="28"/>
          <w:szCs w:val="28"/>
        </w:rPr>
        <w:t>відповідно до Закону України «Про телебачення і радіомовлення</w:t>
      </w:r>
      <w:r w:rsidRPr="00AB79FF">
        <w:rPr>
          <w:rFonts w:ascii="Times New Roman" w:hAnsi="Times New Roman"/>
          <w:kern w:val="1"/>
          <w:sz w:val="28"/>
          <w:szCs w:val="28"/>
        </w:rPr>
        <w:t>»</w:t>
      </w:r>
    </w:p>
    <w:p w:rsidR="00BF15A1" w:rsidRPr="00B03019" w:rsidRDefault="00BF15A1" w:rsidP="00B47685">
      <w:pPr>
        <w:pStyle w:val="HTMLPreformatted"/>
        <w:shd w:val="clear" w:color="auto" w:fill="FFFFFF"/>
        <w:ind w:firstLine="70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BF15A1" w:rsidRPr="00B03019" w:rsidRDefault="00BF15A1" w:rsidP="001F0F70">
      <w:pPr>
        <w:tabs>
          <w:tab w:val="left" w:pos="4536"/>
        </w:tabs>
        <w:ind w:firstLine="720"/>
        <w:jc w:val="both"/>
        <w:rPr>
          <w:b/>
          <w:bCs/>
          <w:spacing w:val="-2"/>
          <w:szCs w:val="28"/>
          <w:lang w:val="uk-UA"/>
        </w:rPr>
      </w:pPr>
      <w:r w:rsidRPr="00B03019">
        <w:rPr>
          <w:b/>
          <w:bCs/>
          <w:spacing w:val="-2"/>
          <w:szCs w:val="28"/>
          <w:lang w:val="uk-UA"/>
        </w:rPr>
        <w:t>2. Цілі та завдання прийняття Закону України</w:t>
      </w:r>
    </w:p>
    <w:p w:rsidR="00BF15A1" w:rsidRDefault="00BF15A1" w:rsidP="001F0F70">
      <w:pPr>
        <w:ind w:firstLine="720"/>
        <w:jc w:val="both"/>
        <w:rPr>
          <w:szCs w:val="28"/>
          <w:lang w:val="uk-UA"/>
        </w:rPr>
      </w:pPr>
    </w:p>
    <w:p w:rsidR="00BF15A1" w:rsidRPr="00B03019" w:rsidRDefault="00BF15A1" w:rsidP="001F0F70">
      <w:pPr>
        <w:ind w:firstLine="720"/>
        <w:jc w:val="both"/>
        <w:rPr>
          <w:rStyle w:val="fontstyle"/>
          <w:szCs w:val="28"/>
          <w:lang w:val="uk-UA"/>
        </w:rPr>
      </w:pPr>
      <w:r w:rsidRPr="00B03019">
        <w:rPr>
          <w:szCs w:val="28"/>
          <w:lang w:val="uk-UA"/>
        </w:rPr>
        <w:t xml:space="preserve">Мета прийняття цього законопроекту – створення належної нормативної бази для рівномірного наповнення ефіру </w:t>
      </w:r>
      <w:r w:rsidRPr="00B03019">
        <w:rPr>
          <w:color w:val="000000"/>
          <w:szCs w:val="28"/>
          <w:lang w:val="uk-UA"/>
        </w:rPr>
        <w:t>національними аудіовізуальними</w:t>
      </w:r>
      <w:r>
        <w:rPr>
          <w:color w:val="000000"/>
          <w:szCs w:val="28"/>
          <w:lang w:val="uk-UA"/>
        </w:rPr>
        <w:t xml:space="preserve"> </w:t>
      </w:r>
      <w:r w:rsidRPr="00B03019">
        <w:rPr>
          <w:color w:val="000000"/>
          <w:szCs w:val="28"/>
          <w:lang w:val="uk-UA"/>
        </w:rPr>
        <w:t>продуктами</w:t>
      </w:r>
      <w:r w:rsidRPr="00B03019">
        <w:rPr>
          <w:szCs w:val="28"/>
          <w:lang w:val="uk-UA"/>
        </w:rPr>
        <w:t xml:space="preserve"> та </w:t>
      </w:r>
      <w:r w:rsidRPr="00B03019">
        <w:rPr>
          <w:color w:val="000000"/>
          <w:szCs w:val="28"/>
          <w:lang w:val="uk-UA"/>
        </w:rPr>
        <w:t>національними україномовними аудіовізуальними  продуктами</w:t>
      </w:r>
      <w:r w:rsidRPr="00B03019">
        <w:rPr>
          <w:szCs w:val="28"/>
          <w:lang w:val="uk-UA"/>
        </w:rPr>
        <w:t xml:space="preserve"> протягом всього ефірного часу, збільшення частки аудіовізуальних продуктів, озвучени</w:t>
      </w:r>
      <w:r>
        <w:rPr>
          <w:szCs w:val="28"/>
          <w:lang w:val="uk-UA"/>
        </w:rPr>
        <w:t>х</w:t>
      </w:r>
      <w:r w:rsidRPr="00B03019">
        <w:rPr>
          <w:szCs w:val="28"/>
          <w:lang w:val="uk-UA"/>
        </w:rPr>
        <w:t xml:space="preserve"> українською мовою та для розвитку вітчизняних індустрій, пов’язаних зі створенням і поширенням національних аудіовізуальних творів, в тому числі й  </w:t>
      </w:r>
      <w:r w:rsidRPr="00B03019">
        <w:rPr>
          <w:color w:val="000000"/>
          <w:szCs w:val="28"/>
          <w:lang w:val="uk-UA"/>
        </w:rPr>
        <w:t>україномовних</w:t>
      </w:r>
      <w:r w:rsidRPr="00B03019">
        <w:rPr>
          <w:szCs w:val="28"/>
          <w:lang w:val="uk-UA"/>
        </w:rPr>
        <w:t>.</w:t>
      </w:r>
    </w:p>
    <w:p w:rsidR="00BF15A1" w:rsidRPr="00B03019" w:rsidRDefault="00BF15A1" w:rsidP="001F0F70">
      <w:pPr>
        <w:tabs>
          <w:tab w:val="left" w:pos="4536"/>
        </w:tabs>
        <w:ind w:firstLine="720"/>
        <w:jc w:val="both"/>
        <w:rPr>
          <w:rStyle w:val="fontstyle"/>
          <w:rFonts w:cs="Courier New"/>
          <w:szCs w:val="28"/>
          <w:lang w:val="uk-UA"/>
        </w:rPr>
      </w:pPr>
    </w:p>
    <w:p w:rsidR="00BF15A1" w:rsidRDefault="00BF15A1" w:rsidP="001F0F70">
      <w:pPr>
        <w:tabs>
          <w:tab w:val="left" w:pos="4536"/>
        </w:tabs>
        <w:ind w:firstLine="720"/>
        <w:jc w:val="both"/>
        <w:rPr>
          <w:b/>
          <w:bCs/>
          <w:spacing w:val="-2"/>
          <w:szCs w:val="28"/>
          <w:lang w:val="uk-UA"/>
        </w:rPr>
      </w:pPr>
      <w:r w:rsidRPr="00B03019">
        <w:rPr>
          <w:b/>
          <w:bCs/>
          <w:spacing w:val="-2"/>
          <w:szCs w:val="28"/>
          <w:lang w:val="uk-UA"/>
        </w:rPr>
        <w:t>3. Загальна характеристика та основні положення проекту Закону України</w:t>
      </w:r>
    </w:p>
    <w:p w:rsidR="00BF15A1" w:rsidRPr="00B03019" w:rsidRDefault="00BF15A1" w:rsidP="001F0F70">
      <w:pPr>
        <w:tabs>
          <w:tab w:val="left" w:pos="4536"/>
        </w:tabs>
        <w:ind w:firstLine="720"/>
        <w:jc w:val="both"/>
        <w:rPr>
          <w:b/>
          <w:bCs/>
          <w:spacing w:val="-2"/>
          <w:szCs w:val="28"/>
          <w:lang w:val="uk-UA"/>
        </w:rPr>
      </w:pPr>
    </w:p>
    <w:p w:rsidR="00BF15A1" w:rsidRPr="00B03019" w:rsidRDefault="00BF15A1" w:rsidP="00A059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textAlignment w:val="baseline"/>
        <w:rPr>
          <w:color w:val="000000"/>
          <w:szCs w:val="28"/>
          <w:lang w:val="uk-UA"/>
        </w:rPr>
      </w:pPr>
      <w:r w:rsidRPr="00B03019">
        <w:rPr>
          <w:lang w:val="uk-UA"/>
        </w:rPr>
        <w:t xml:space="preserve">Законопроектом пропонується доповнити статтю 1 </w:t>
      </w:r>
      <w:r>
        <w:rPr>
          <w:lang w:val="uk-UA"/>
        </w:rPr>
        <w:t>З</w:t>
      </w:r>
      <w:r w:rsidRPr="00B03019">
        <w:rPr>
          <w:lang w:val="uk-UA"/>
        </w:rPr>
        <w:t>акону новим абзацом, у якому визначити розуміння термін</w:t>
      </w:r>
      <w:r>
        <w:rPr>
          <w:lang w:val="uk-UA"/>
        </w:rPr>
        <w:t>а</w:t>
      </w:r>
      <w:r w:rsidRPr="00B03019">
        <w:rPr>
          <w:lang w:val="uk-UA"/>
        </w:rPr>
        <w:t xml:space="preserve"> «</w:t>
      </w:r>
      <w:r w:rsidRPr="00B03019">
        <w:rPr>
          <w:color w:val="000000"/>
          <w:szCs w:val="28"/>
          <w:lang w:val="uk-UA"/>
        </w:rPr>
        <w:t>національний україномовний аудіовізуальний  продукт</w:t>
      </w:r>
      <w:r>
        <w:rPr>
          <w:color w:val="000000"/>
          <w:szCs w:val="28"/>
          <w:lang w:val="uk-UA"/>
        </w:rPr>
        <w:t xml:space="preserve">» </w:t>
      </w:r>
      <w:r>
        <w:rPr>
          <w:szCs w:val="28"/>
          <w:lang w:val="uk-UA"/>
        </w:rPr>
        <w:t>як</w:t>
      </w:r>
      <w:r w:rsidRPr="00B03019">
        <w:rPr>
          <w:color w:val="000000"/>
          <w:szCs w:val="28"/>
          <w:lang w:val="uk-UA"/>
        </w:rPr>
        <w:t xml:space="preserve"> програми, фільми, аудіовізуальні твори, вироблені фізичними або юридичними особами України, озвучені виключно українською мовою. </w:t>
      </w:r>
    </w:p>
    <w:p w:rsidR="00BF15A1" w:rsidRPr="00B03019" w:rsidRDefault="00BF15A1" w:rsidP="005B2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61"/>
        <w:jc w:val="both"/>
        <w:textAlignment w:val="baseline"/>
        <w:rPr>
          <w:kern w:val="1"/>
          <w:szCs w:val="28"/>
          <w:lang w:val="uk-UA"/>
        </w:rPr>
      </w:pPr>
      <w:r w:rsidRPr="00B03019">
        <w:rPr>
          <w:lang w:val="uk-UA"/>
        </w:rPr>
        <w:t xml:space="preserve">Також пропонується визначити, що </w:t>
      </w:r>
      <w:r w:rsidRPr="00B03019">
        <w:rPr>
          <w:color w:val="000000"/>
          <w:szCs w:val="28"/>
          <w:lang w:val="uk-UA"/>
        </w:rPr>
        <w:t xml:space="preserve">у загальному обсязі мовлення кожної телерадіоорганізації не менше 50 відсотків має становити  національний аудіовізуальний продукт, </w:t>
      </w:r>
      <w:r w:rsidRPr="00B03019">
        <w:rPr>
          <w:szCs w:val="28"/>
          <w:lang w:val="uk-UA"/>
        </w:rPr>
        <w:t xml:space="preserve">а частка </w:t>
      </w:r>
      <w:r w:rsidRPr="00B03019">
        <w:rPr>
          <w:color w:val="000000"/>
          <w:szCs w:val="28"/>
          <w:lang w:val="uk-UA"/>
        </w:rPr>
        <w:t xml:space="preserve">національного україномовного аудіовізуального продукту </w:t>
      </w:r>
      <w:r w:rsidRPr="00B03019">
        <w:rPr>
          <w:szCs w:val="28"/>
          <w:lang w:val="uk-UA"/>
        </w:rPr>
        <w:t xml:space="preserve">має становити не менше 75 відсотків від загального обсягу </w:t>
      </w:r>
      <w:r w:rsidRPr="00B03019">
        <w:rPr>
          <w:color w:val="000000"/>
          <w:szCs w:val="28"/>
          <w:lang w:val="uk-UA"/>
        </w:rPr>
        <w:t>продукту українського виробника. Крім того, телерадіоорганізації</w:t>
      </w:r>
      <w:r w:rsidRPr="00B03019">
        <w:rPr>
          <w:szCs w:val="28"/>
          <w:lang w:val="uk-UA"/>
        </w:rPr>
        <w:t xml:space="preserve"> повинні забезпечувати дотримання такого співвідношення рівномірно протягом</w:t>
      </w:r>
      <w:r w:rsidRPr="00B03019">
        <w:rPr>
          <w:color w:val="000000"/>
          <w:szCs w:val="28"/>
          <w:lang w:val="uk-UA"/>
        </w:rPr>
        <w:t xml:space="preserve"> всього ефірного часу</w:t>
      </w:r>
      <w:r w:rsidRPr="00B03019">
        <w:rPr>
          <w:kern w:val="1"/>
          <w:szCs w:val="28"/>
          <w:lang w:val="uk-UA"/>
        </w:rPr>
        <w:t>.</w:t>
      </w:r>
    </w:p>
    <w:p w:rsidR="00BF15A1" w:rsidRPr="00B03019" w:rsidRDefault="00BF15A1" w:rsidP="005B2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61"/>
        <w:jc w:val="both"/>
        <w:textAlignment w:val="baseline"/>
        <w:rPr>
          <w:kern w:val="1"/>
          <w:szCs w:val="28"/>
          <w:lang w:val="uk-UA"/>
        </w:rPr>
      </w:pPr>
    </w:p>
    <w:p w:rsidR="00BF15A1" w:rsidRPr="00B03019" w:rsidRDefault="00BF15A1" w:rsidP="001F0F70">
      <w:pPr>
        <w:tabs>
          <w:tab w:val="left" w:pos="4536"/>
        </w:tabs>
        <w:ind w:firstLine="720"/>
        <w:jc w:val="both"/>
        <w:rPr>
          <w:b/>
          <w:bCs/>
          <w:spacing w:val="-2"/>
          <w:szCs w:val="28"/>
          <w:lang w:val="uk-UA"/>
        </w:rPr>
      </w:pPr>
      <w:r w:rsidRPr="00B03019">
        <w:rPr>
          <w:b/>
          <w:bCs/>
          <w:spacing w:val="-2"/>
          <w:szCs w:val="28"/>
          <w:lang w:val="uk-UA"/>
        </w:rPr>
        <w:t>4. Стан нормативної бази в даній сфері державного регулювання</w:t>
      </w:r>
    </w:p>
    <w:p w:rsidR="00BF15A1" w:rsidRDefault="00BF15A1" w:rsidP="001222C1">
      <w:pPr>
        <w:tabs>
          <w:tab w:val="left" w:pos="4536"/>
        </w:tabs>
        <w:ind w:firstLine="720"/>
        <w:jc w:val="both"/>
        <w:rPr>
          <w:bCs/>
          <w:spacing w:val="-2"/>
          <w:szCs w:val="28"/>
          <w:lang w:val="uk-UA"/>
        </w:rPr>
      </w:pPr>
    </w:p>
    <w:p w:rsidR="00BF15A1" w:rsidRPr="00B03019" w:rsidRDefault="00BF15A1" w:rsidP="001222C1">
      <w:pPr>
        <w:tabs>
          <w:tab w:val="left" w:pos="4536"/>
        </w:tabs>
        <w:ind w:firstLine="720"/>
        <w:jc w:val="both"/>
        <w:rPr>
          <w:bCs/>
          <w:spacing w:val="-2"/>
          <w:szCs w:val="28"/>
          <w:lang w:val="uk-UA"/>
        </w:rPr>
      </w:pPr>
      <w:r w:rsidRPr="00B03019">
        <w:rPr>
          <w:bCs/>
          <w:spacing w:val="-2"/>
          <w:szCs w:val="28"/>
          <w:lang w:val="uk-UA"/>
        </w:rPr>
        <w:t xml:space="preserve">Нормативно-правовими актами у даній сфері правового регулювання є Конституція України, закон України </w:t>
      </w:r>
      <w:r w:rsidRPr="00B03019">
        <w:rPr>
          <w:lang w:val="uk-UA"/>
        </w:rPr>
        <w:t>«Про телебачення і радіомовлення</w:t>
      </w:r>
      <w:r w:rsidRPr="00B03019">
        <w:rPr>
          <w:kern w:val="1"/>
          <w:lang w:val="uk-UA"/>
        </w:rPr>
        <w:t>»</w:t>
      </w:r>
      <w:r w:rsidRPr="00B03019">
        <w:rPr>
          <w:lang w:val="uk-UA"/>
        </w:rPr>
        <w:t>.</w:t>
      </w:r>
    </w:p>
    <w:p w:rsidR="00BF15A1" w:rsidRPr="00B03019" w:rsidRDefault="00BF15A1" w:rsidP="001F0F70">
      <w:pPr>
        <w:tabs>
          <w:tab w:val="left" w:pos="4536"/>
        </w:tabs>
        <w:ind w:firstLine="720"/>
        <w:jc w:val="both"/>
        <w:rPr>
          <w:bCs/>
          <w:spacing w:val="-2"/>
          <w:szCs w:val="28"/>
          <w:lang w:val="uk-UA"/>
        </w:rPr>
      </w:pPr>
      <w:r w:rsidRPr="00B03019">
        <w:rPr>
          <w:bCs/>
          <w:spacing w:val="-2"/>
          <w:szCs w:val="28"/>
          <w:lang w:val="uk-UA"/>
        </w:rPr>
        <w:t>Реалізація положень даного законопроекту після його прийняття не потребує внесення змін до інших законів України.</w:t>
      </w:r>
    </w:p>
    <w:p w:rsidR="00BF15A1" w:rsidRPr="00B03019" w:rsidRDefault="00BF15A1" w:rsidP="001F0F70">
      <w:pPr>
        <w:tabs>
          <w:tab w:val="left" w:pos="4536"/>
        </w:tabs>
        <w:ind w:firstLine="720"/>
        <w:jc w:val="both"/>
        <w:rPr>
          <w:bCs/>
          <w:spacing w:val="-2"/>
          <w:szCs w:val="28"/>
          <w:lang w:val="uk-UA"/>
        </w:rPr>
      </w:pPr>
    </w:p>
    <w:p w:rsidR="00BF15A1" w:rsidRPr="00B03019" w:rsidRDefault="00BF15A1" w:rsidP="001F0F70">
      <w:pPr>
        <w:tabs>
          <w:tab w:val="left" w:pos="4536"/>
        </w:tabs>
        <w:ind w:firstLine="720"/>
        <w:jc w:val="both"/>
        <w:rPr>
          <w:b/>
          <w:bCs/>
          <w:spacing w:val="-2"/>
          <w:szCs w:val="28"/>
          <w:lang w:val="uk-UA"/>
        </w:rPr>
      </w:pPr>
      <w:r w:rsidRPr="00B03019">
        <w:rPr>
          <w:b/>
          <w:bCs/>
          <w:spacing w:val="-2"/>
          <w:szCs w:val="28"/>
          <w:lang w:val="uk-UA"/>
        </w:rPr>
        <w:t>5. Фінансово-економічне обґрунтування</w:t>
      </w:r>
    </w:p>
    <w:p w:rsidR="00BF15A1" w:rsidRDefault="00BF15A1" w:rsidP="001F0F70">
      <w:pPr>
        <w:pStyle w:val="BodyText2"/>
        <w:spacing w:after="0" w:line="240" w:lineRule="auto"/>
        <w:ind w:firstLine="720"/>
        <w:jc w:val="both"/>
        <w:rPr>
          <w:sz w:val="28"/>
          <w:szCs w:val="28"/>
        </w:rPr>
      </w:pPr>
    </w:p>
    <w:p w:rsidR="00BF15A1" w:rsidRPr="00A10362" w:rsidRDefault="00BF15A1" w:rsidP="00A10362">
      <w:pPr>
        <w:pStyle w:val="BodyText2"/>
        <w:spacing w:after="0" w:line="240" w:lineRule="auto"/>
        <w:ind w:firstLine="700"/>
        <w:jc w:val="both"/>
        <w:rPr>
          <w:sz w:val="28"/>
          <w:szCs w:val="28"/>
          <w:lang w:val="uk-UA"/>
        </w:rPr>
      </w:pPr>
      <w:r w:rsidRPr="00B03019">
        <w:rPr>
          <w:sz w:val="28"/>
          <w:szCs w:val="28"/>
        </w:rPr>
        <w:t>Реалізація закону під час його практичного застосування не потребує додаткових фінансових витрат з Державного бюджету України.</w:t>
      </w:r>
      <w:r w:rsidRPr="00A1036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На момент внесення коштів не потребує.</w:t>
      </w:r>
    </w:p>
    <w:p w:rsidR="00BF15A1" w:rsidRPr="00B03019" w:rsidRDefault="00BF15A1" w:rsidP="001F0F70">
      <w:pPr>
        <w:pStyle w:val="BodyText2"/>
        <w:spacing w:after="0" w:line="240" w:lineRule="auto"/>
        <w:ind w:firstLine="720"/>
        <w:jc w:val="both"/>
        <w:rPr>
          <w:sz w:val="28"/>
          <w:szCs w:val="28"/>
        </w:rPr>
      </w:pPr>
    </w:p>
    <w:p w:rsidR="00BF15A1" w:rsidRPr="00B03019" w:rsidRDefault="00BF15A1" w:rsidP="001F0F70">
      <w:pPr>
        <w:tabs>
          <w:tab w:val="left" w:pos="4536"/>
        </w:tabs>
        <w:ind w:firstLine="720"/>
        <w:jc w:val="both"/>
        <w:rPr>
          <w:b/>
          <w:bCs/>
          <w:spacing w:val="-2"/>
          <w:szCs w:val="28"/>
          <w:lang w:val="uk-UA"/>
        </w:rPr>
      </w:pPr>
      <w:r w:rsidRPr="00B03019">
        <w:rPr>
          <w:b/>
          <w:bCs/>
          <w:spacing w:val="-2"/>
          <w:szCs w:val="28"/>
          <w:lang w:val="uk-UA"/>
        </w:rPr>
        <w:t>6. Прогноз соціально-економічних та інших наслідків прийняття Закону України</w:t>
      </w:r>
    </w:p>
    <w:p w:rsidR="00BF15A1" w:rsidRDefault="00BF15A1" w:rsidP="00AF6472">
      <w:pPr>
        <w:ind w:firstLine="720"/>
        <w:jc w:val="both"/>
        <w:rPr>
          <w:szCs w:val="28"/>
          <w:lang w:val="uk-UA"/>
        </w:rPr>
      </w:pPr>
    </w:p>
    <w:p w:rsidR="00BF15A1" w:rsidRPr="00B03019" w:rsidRDefault="00BF15A1" w:rsidP="00AF6472">
      <w:pPr>
        <w:ind w:firstLine="720"/>
        <w:jc w:val="both"/>
        <w:rPr>
          <w:rStyle w:val="fontstyle"/>
          <w:rFonts w:cs="Courier New"/>
          <w:szCs w:val="28"/>
          <w:lang w:val="uk-UA"/>
        </w:rPr>
      </w:pPr>
      <w:r w:rsidRPr="00B03019">
        <w:rPr>
          <w:szCs w:val="28"/>
          <w:lang w:val="uk-UA"/>
        </w:rPr>
        <w:t xml:space="preserve">Прийняття даного законопроекту дасть можливість збільшити частку </w:t>
      </w:r>
      <w:r w:rsidRPr="00B03019">
        <w:rPr>
          <w:color w:val="000000"/>
          <w:szCs w:val="28"/>
          <w:lang w:val="uk-UA"/>
        </w:rPr>
        <w:t>національного україномовного аудіовізуального продукту</w:t>
      </w:r>
      <w:r w:rsidRPr="00B03019">
        <w:rPr>
          <w:szCs w:val="28"/>
          <w:lang w:val="uk-UA"/>
        </w:rPr>
        <w:t xml:space="preserve"> в ефірі телерадіомовлення та створить умови для розвитку вітчизняним індустріям, пов’язаним зі створенням і поширенням національних аудіовізуальних творів, в тому числі й  </w:t>
      </w:r>
      <w:r w:rsidRPr="00B03019">
        <w:rPr>
          <w:color w:val="000000"/>
          <w:szCs w:val="28"/>
          <w:lang w:val="uk-UA"/>
        </w:rPr>
        <w:t>україномовних</w:t>
      </w:r>
      <w:r w:rsidRPr="00B03019">
        <w:rPr>
          <w:szCs w:val="28"/>
          <w:lang w:val="uk-UA"/>
        </w:rPr>
        <w:t>.</w:t>
      </w:r>
    </w:p>
    <w:p w:rsidR="00BF15A1" w:rsidRPr="00B03019" w:rsidRDefault="00BF15A1" w:rsidP="00AF6472">
      <w:pPr>
        <w:rPr>
          <w:lang w:val="uk-UA"/>
        </w:rPr>
      </w:pPr>
    </w:p>
    <w:p w:rsidR="00BF15A1" w:rsidRDefault="00BF15A1" w:rsidP="00AF6472">
      <w:pPr>
        <w:rPr>
          <w:lang w:val="uk-UA"/>
        </w:rPr>
      </w:pPr>
    </w:p>
    <w:p w:rsidR="00BF15A1" w:rsidRDefault="00BF15A1" w:rsidP="00BB2C8E">
      <w:pPr>
        <w:rPr>
          <w:b/>
          <w:bCs/>
          <w:szCs w:val="28"/>
          <w:lang w:val="uk-UA"/>
        </w:rPr>
      </w:pPr>
      <w:r w:rsidRPr="00B03019">
        <w:rPr>
          <w:b/>
          <w:szCs w:val="28"/>
          <w:lang w:val="uk-UA"/>
        </w:rPr>
        <w:t xml:space="preserve">Народні депутати України </w:t>
      </w:r>
      <w:r w:rsidRPr="00B03019"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 xml:space="preserve">          </w:t>
      </w:r>
      <w:r w:rsidRPr="00BB2C8E">
        <w:rPr>
          <w:b/>
          <w:szCs w:val="28"/>
        </w:rPr>
        <w:t xml:space="preserve">         </w:t>
      </w:r>
      <w:r>
        <w:rPr>
          <w:b/>
          <w:szCs w:val="28"/>
          <w:lang w:val="uk-UA"/>
        </w:rPr>
        <w:t xml:space="preserve">                                     </w:t>
      </w:r>
      <w:r w:rsidRPr="00B03019">
        <w:rPr>
          <w:b/>
          <w:bCs/>
          <w:szCs w:val="28"/>
          <w:lang w:val="uk-UA"/>
        </w:rPr>
        <w:t xml:space="preserve">Юринець О.В. </w:t>
      </w:r>
      <w:r>
        <w:rPr>
          <w:b/>
          <w:bCs/>
          <w:szCs w:val="28"/>
          <w:lang w:val="uk-UA"/>
        </w:rPr>
        <w:t xml:space="preserve"> </w:t>
      </w:r>
    </w:p>
    <w:p w:rsidR="00BF15A1" w:rsidRDefault="00BF15A1" w:rsidP="00BB2C8E">
      <w:pPr>
        <w:ind w:left="6804"/>
        <w:jc w:val="right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>Мацола Р.І.</w:t>
      </w:r>
    </w:p>
    <w:p w:rsidR="00BF15A1" w:rsidRDefault="00BF15A1" w:rsidP="00BB2C8E">
      <w:pPr>
        <w:ind w:left="6804"/>
        <w:jc w:val="right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>Кіт А.Б.</w:t>
      </w:r>
    </w:p>
    <w:p w:rsidR="00BF15A1" w:rsidRDefault="00BF15A1" w:rsidP="00BB2C8E">
      <w:pPr>
        <w:ind w:left="6804"/>
        <w:jc w:val="right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>Романюк Р.С.</w:t>
      </w:r>
    </w:p>
    <w:p w:rsidR="00BF15A1" w:rsidRDefault="00BF15A1" w:rsidP="00BB2C8E">
      <w:pPr>
        <w:ind w:left="6804"/>
        <w:jc w:val="right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>Матіос М.В.</w:t>
      </w:r>
    </w:p>
    <w:p w:rsidR="00BF15A1" w:rsidRDefault="00BF15A1" w:rsidP="00BB2C8E">
      <w:pPr>
        <w:ind w:left="6804"/>
        <w:jc w:val="right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>Кадикало М.О.</w:t>
      </w:r>
    </w:p>
    <w:p w:rsidR="00BF15A1" w:rsidRDefault="00BF15A1" w:rsidP="00BB2C8E">
      <w:pPr>
        <w:ind w:left="6804"/>
        <w:jc w:val="right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>Головко М.Й.</w:t>
      </w:r>
    </w:p>
    <w:p w:rsidR="00BF15A1" w:rsidRDefault="00BF15A1" w:rsidP="00BB2C8E">
      <w:pPr>
        <w:ind w:left="6804"/>
        <w:jc w:val="right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>Горват Р.І.</w:t>
      </w:r>
    </w:p>
    <w:p w:rsidR="00BF15A1" w:rsidRPr="00B03019" w:rsidRDefault="00BF15A1" w:rsidP="00BB2C8E">
      <w:pPr>
        <w:ind w:left="6804"/>
        <w:jc w:val="right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>Рибчинський Є.Ю.</w:t>
      </w:r>
    </w:p>
    <w:sectPr w:rsidR="00BF15A1" w:rsidRPr="00B03019" w:rsidSect="00A10362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1134" w:right="851" w:bottom="1134" w:left="1540" w:header="567" w:footer="567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5A1" w:rsidRDefault="00BF15A1">
      <w:r>
        <w:separator/>
      </w:r>
    </w:p>
  </w:endnote>
  <w:endnote w:type="continuationSeparator" w:id="0">
    <w:p w:rsidR="00BF15A1" w:rsidRDefault="00BF15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5A1" w:rsidRDefault="00BF15A1" w:rsidP="007F6F8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F15A1" w:rsidRDefault="00BF15A1" w:rsidP="004C548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5A1" w:rsidRDefault="00BF15A1" w:rsidP="007F6F8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F15A1" w:rsidRDefault="00BF15A1" w:rsidP="004C548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5A1" w:rsidRDefault="00BF15A1">
      <w:r>
        <w:separator/>
      </w:r>
    </w:p>
  </w:footnote>
  <w:footnote w:type="continuationSeparator" w:id="0">
    <w:p w:rsidR="00BF15A1" w:rsidRDefault="00BF15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5A1" w:rsidRDefault="00BF15A1" w:rsidP="006C10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F15A1" w:rsidRDefault="00BF15A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5A1" w:rsidRDefault="00BF15A1" w:rsidP="006C10E5">
    <w:pPr>
      <w:pStyle w:val="Header"/>
      <w:framePr w:wrap="around" w:vAnchor="text" w:hAnchor="margin" w:xAlign="center" w:y="1"/>
      <w:rPr>
        <w:rStyle w:val="PageNumber"/>
      </w:rPr>
    </w:pPr>
  </w:p>
  <w:p w:rsidR="00BF15A1" w:rsidRPr="004C5486" w:rsidRDefault="00BF15A1" w:rsidP="004C548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0A1C"/>
    <w:rsid w:val="00016CC0"/>
    <w:rsid w:val="00035DF6"/>
    <w:rsid w:val="00041311"/>
    <w:rsid w:val="00042533"/>
    <w:rsid w:val="00064BDD"/>
    <w:rsid w:val="000674B4"/>
    <w:rsid w:val="00087B37"/>
    <w:rsid w:val="000C7AC8"/>
    <w:rsid w:val="000D7B44"/>
    <w:rsid w:val="000E5900"/>
    <w:rsid w:val="000F47CB"/>
    <w:rsid w:val="000F4E03"/>
    <w:rsid w:val="001222C1"/>
    <w:rsid w:val="0013517E"/>
    <w:rsid w:val="001678BE"/>
    <w:rsid w:val="00193AE8"/>
    <w:rsid w:val="001A3160"/>
    <w:rsid w:val="001A61A0"/>
    <w:rsid w:val="001B2DCF"/>
    <w:rsid w:val="001B2F63"/>
    <w:rsid w:val="001F0F70"/>
    <w:rsid w:val="00223FD7"/>
    <w:rsid w:val="002A4665"/>
    <w:rsid w:val="002B3A31"/>
    <w:rsid w:val="002B4D11"/>
    <w:rsid w:val="002C3919"/>
    <w:rsid w:val="002C517E"/>
    <w:rsid w:val="00322279"/>
    <w:rsid w:val="0034162E"/>
    <w:rsid w:val="00380607"/>
    <w:rsid w:val="003843FB"/>
    <w:rsid w:val="004A4AD9"/>
    <w:rsid w:val="004B71AF"/>
    <w:rsid w:val="004C5486"/>
    <w:rsid w:val="004D715C"/>
    <w:rsid w:val="00522DFA"/>
    <w:rsid w:val="00526908"/>
    <w:rsid w:val="00535423"/>
    <w:rsid w:val="00540F32"/>
    <w:rsid w:val="00594A93"/>
    <w:rsid w:val="005A0665"/>
    <w:rsid w:val="005B0681"/>
    <w:rsid w:val="005B2D11"/>
    <w:rsid w:val="005D4168"/>
    <w:rsid w:val="005E2A01"/>
    <w:rsid w:val="0062133D"/>
    <w:rsid w:val="00642EA3"/>
    <w:rsid w:val="00660A1C"/>
    <w:rsid w:val="00660D9A"/>
    <w:rsid w:val="00661C08"/>
    <w:rsid w:val="0069713B"/>
    <w:rsid w:val="006C10E5"/>
    <w:rsid w:val="006D4DA6"/>
    <w:rsid w:val="00722C2B"/>
    <w:rsid w:val="00723552"/>
    <w:rsid w:val="00727E10"/>
    <w:rsid w:val="0073272F"/>
    <w:rsid w:val="00755FDA"/>
    <w:rsid w:val="007C4A75"/>
    <w:rsid w:val="007D5307"/>
    <w:rsid w:val="007D6533"/>
    <w:rsid w:val="007F4C7F"/>
    <w:rsid w:val="007F6F84"/>
    <w:rsid w:val="008175E1"/>
    <w:rsid w:val="0084129C"/>
    <w:rsid w:val="008911EE"/>
    <w:rsid w:val="0089378E"/>
    <w:rsid w:val="00894DDF"/>
    <w:rsid w:val="008D24EF"/>
    <w:rsid w:val="008F6342"/>
    <w:rsid w:val="00903D64"/>
    <w:rsid w:val="0095698A"/>
    <w:rsid w:val="00981EBC"/>
    <w:rsid w:val="009C50D9"/>
    <w:rsid w:val="009D0F61"/>
    <w:rsid w:val="009E73AB"/>
    <w:rsid w:val="009F206F"/>
    <w:rsid w:val="00A05955"/>
    <w:rsid w:val="00A10362"/>
    <w:rsid w:val="00A32A6F"/>
    <w:rsid w:val="00A4118C"/>
    <w:rsid w:val="00AA6917"/>
    <w:rsid w:val="00AB79FF"/>
    <w:rsid w:val="00AE12A1"/>
    <w:rsid w:val="00AE76FE"/>
    <w:rsid w:val="00AF6472"/>
    <w:rsid w:val="00B02A1E"/>
    <w:rsid w:val="00B03019"/>
    <w:rsid w:val="00B339D6"/>
    <w:rsid w:val="00B47685"/>
    <w:rsid w:val="00B54BE3"/>
    <w:rsid w:val="00BB2C8E"/>
    <w:rsid w:val="00BB5C39"/>
    <w:rsid w:val="00BC13C2"/>
    <w:rsid w:val="00BC564F"/>
    <w:rsid w:val="00BF15A1"/>
    <w:rsid w:val="00BF1BC5"/>
    <w:rsid w:val="00C1254E"/>
    <w:rsid w:val="00C54E86"/>
    <w:rsid w:val="00C848A0"/>
    <w:rsid w:val="00C929C0"/>
    <w:rsid w:val="00C96F91"/>
    <w:rsid w:val="00CA085C"/>
    <w:rsid w:val="00CB4CEE"/>
    <w:rsid w:val="00D02355"/>
    <w:rsid w:val="00D0673B"/>
    <w:rsid w:val="00D10E39"/>
    <w:rsid w:val="00D666FE"/>
    <w:rsid w:val="00DF35B1"/>
    <w:rsid w:val="00DF6C35"/>
    <w:rsid w:val="00E25A1F"/>
    <w:rsid w:val="00E3192F"/>
    <w:rsid w:val="00E36F46"/>
    <w:rsid w:val="00E4624E"/>
    <w:rsid w:val="00E634C7"/>
    <w:rsid w:val="00E848B9"/>
    <w:rsid w:val="00E94FAF"/>
    <w:rsid w:val="00EA6608"/>
    <w:rsid w:val="00EB5960"/>
    <w:rsid w:val="00ED736A"/>
    <w:rsid w:val="00EE03A1"/>
    <w:rsid w:val="00F1454D"/>
    <w:rsid w:val="00F65389"/>
    <w:rsid w:val="00F70150"/>
    <w:rsid w:val="00FF2782"/>
    <w:rsid w:val="00FF6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3AB"/>
    <w:rPr>
      <w:sz w:val="28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E73AB"/>
    <w:pPr>
      <w:pageBreakBefore/>
      <w:tabs>
        <w:tab w:val="left" w:pos="4536"/>
      </w:tabs>
      <w:autoSpaceDE w:val="0"/>
      <w:autoSpaceDN w:val="0"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5B0681"/>
    <w:rPr>
      <w:rFonts w:ascii="Cambria" w:hAnsi="Cambria"/>
      <w:b/>
      <w:kern w:val="28"/>
      <w:sz w:val="32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rsid w:val="009E73AB"/>
    <w:pPr>
      <w:spacing w:after="120"/>
      <w:ind w:left="283"/>
    </w:pPr>
    <w:rPr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B0681"/>
    <w:rPr>
      <w:sz w:val="24"/>
      <w:lang w:val="ru-RU" w:eastAsia="ru-RU"/>
    </w:rPr>
  </w:style>
  <w:style w:type="paragraph" w:styleId="BodyText2">
    <w:name w:val="Body Text 2"/>
    <w:basedOn w:val="Normal"/>
    <w:link w:val="BodyText2Char"/>
    <w:uiPriority w:val="99"/>
    <w:rsid w:val="009E73AB"/>
    <w:pPr>
      <w:spacing w:after="120" w:line="480" w:lineRule="auto"/>
    </w:pPr>
    <w:rPr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B0681"/>
    <w:rPr>
      <w:sz w:val="24"/>
      <w:lang w:val="ru-RU" w:eastAsia="ru-RU"/>
    </w:rPr>
  </w:style>
  <w:style w:type="character" w:customStyle="1" w:styleId="fontstyle">
    <w:name w:val="fontstyle"/>
    <w:uiPriority w:val="99"/>
    <w:rsid w:val="009E73AB"/>
  </w:style>
  <w:style w:type="paragraph" w:styleId="Subtitle">
    <w:name w:val="Subtitle"/>
    <w:basedOn w:val="Normal"/>
    <w:link w:val="SubtitleChar"/>
    <w:uiPriority w:val="99"/>
    <w:qFormat/>
    <w:rsid w:val="009E73AB"/>
    <w:pPr>
      <w:autoSpaceDE w:val="0"/>
      <w:autoSpaceDN w:val="0"/>
      <w:ind w:firstLine="567"/>
      <w:jc w:val="center"/>
    </w:pPr>
    <w:rPr>
      <w:rFonts w:ascii="Cambria" w:hAnsi="Cambria"/>
      <w:sz w:val="24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B0681"/>
    <w:rPr>
      <w:rFonts w:ascii="Cambria" w:hAnsi="Cambria"/>
      <w:sz w:val="24"/>
      <w:lang w:val="ru-RU" w:eastAsia="ru-RU"/>
    </w:rPr>
  </w:style>
  <w:style w:type="paragraph" w:customStyle="1" w:styleId="a">
    <w:name w:val="МойТекст"/>
    <w:basedOn w:val="BodyTextIndent"/>
    <w:autoRedefine/>
    <w:uiPriority w:val="99"/>
    <w:rsid w:val="009E73AB"/>
    <w:pPr>
      <w:widowControl w:val="0"/>
      <w:spacing w:before="120" w:after="0" w:line="360" w:lineRule="auto"/>
      <w:ind w:left="0" w:firstLine="709"/>
      <w:jc w:val="both"/>
    </w:pPr>
    <w:rPr>
      <w:szCs w:val="28"/>
      <w:lang w:val="uk-UA"/>
    </w:rPr>
  </w:style>
  <w:style w:type="paragraph" w:styleId="Header">
    <w:name w:val="header"/>
    <w:basedOn w:val="Normal"/>
    <w:link w:val="HeaderChar"/>
    <w:uiPriority w:val="99"/>
    <w:rsid w:val="00722C2B"/>
    <w:pPr>
      <w:tabs>
        <w:tab w:val="center" w:pos="4819"/>
        <w:tab w:val="right" w:pos="9639"/>
      </w:tabs>
    </w:pPr>
    <w:rPr>
      <w:sz w:val="24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B0681"/>
    <w:rPr>
      <w:sz w:val="24"/>
      <w:lang w:val="ru-RU" w:eastAsia="ru-RU"/>
    </w:rPr>
  </w:style>
  <w:style w:type="paragraph" w:customStyle="1" w:styleId="paragraphstyle">
    <w:name w:val="paragraphstyle"/>
    <w:basedOn w:val="Normal"/>
    <w:uiPriority w:val="99"/>
    <w:rsid w:val="009E73AB"/>
    <w:pPr>
      <w:spacing w:before="100" w:beforeAutospacing="1" w:after="100" w:afterAutospacing="1"/>
    </w:pPr>
    <w:rPr>
      <w:sz w:val="24"/>
      <w:lang w:val="uk-UA" w:eastAsia="uk-UA"/>
    </w:rPr>
  </w:style>
  <w:style w:type="paragraph" w:styleId="HTMLPreformatted">
    <w:name w:val="HTML Preformatted"/>
    <w:basedOn w:val="Normal"/>
    <w:link w:val="HTMLPreformattedChar"/>
    <w:uiPriority w:val="99"/>
    <w:rsid w:val="006213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62133D"/>
    <w:rPr>
      <w:rFonts w:ascii="Courier New" w:hAnsi="Courier New"/>
    </w:rPr>
  </w:style>
  <w:style w:type="character" w:customStyle="1" w:styleId="FontStyle0">
    <w:name w:val="Font Style"/>
    <w:uiPriority w:val="99"/>
    <w:rsid w:val="00722C2B"/>
    <w:rPr>
      <w:color w:val="000000"/>
      <w:sz w:val="20"/>
    </w:rPr>
  </w:style>
  <w:style w:type="character" w:styleId="PageNumber">
    <w:name w:val="page number"/>
    <w:basedOn w:val="DefaultParagraphFont"/>
    <w:uiPriority w:val="99"/>
    <w:rsid w:val="00722C2B"/>
    <w:rPr>
      <w:rFonts w:cs="Times New Roman"/>
    </w:rPr>
  </w:style>
  <w:style w:type="character" w:customStyle="1" w:styleId="apple-converted-space">
    <w:name w:val="apple-converted-space"/>
    <w:uiPriority w:val="99"/>
    <w:rsid w:val="007D6533"/>
  </w:style>
  <w:style w:type="character" w:customStyle="1" w:styleId="FooterChar">
    <w:name w:val="Footer Char"/>
    <w:link w:val="Footer"/>
    <w:uiPriority w:val="99"/>
    <w:locked/>
    <w:rsid w:val="0089378E"/>
    <w:rPr>
      <w:sz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89378E"/>
    <w:pPr>
      <w:tabs>
        <w:tab w:val="center" w:pos="4680"/>
        <w:tab w:val="right" w:pos="9360"/>
      </w:tabs>
    </w:pPr>
    <w:rPr>
      <w:sz w:val="24"/>
      <w:szCs w:val="20"/>
    </w:rPr>
  </w:style>
  <w:style w:type="character" w:customStyle="1" w:styleId="FooterChar1">
    <w:name w:val="Footer Char1"/>
    <w:basedOn w:val="DefaultParagraphFont"/>
    <w:link w:val="Footer"/>
    <w:uiPriority w:val="99"/>
    <w:semiHidden/>
    <w:rsid w:val="003201D0"/>
    <w:rPr>
      <w:sz w:val="28"/>
      <w:szCs w:val="24"/>
      <w:lang w:val="ru-RU" w:eastAsia="ru-RU"/>
    </w:rPr>
  </w:style>
  <w:style w:type="character" w:customStyle="1" w:styleId="a0">
    <w:name w:val="Нижній колонтитул Знак"/>
    <w:uiPriority w:val="99"/>
    <w:semiHidden/>
    <w:rsid w:val="005B0681"/>
    <w:rPr>
      <w:sz w:val="24"/>
      <w:lang w:val="ru-RU" w:eastAsia="ru-RU"/>
    </w:rPr>
  </w:style>
  <w:style w:type="paragraph" w:customStyle="1" w:styleId="a1">
    <w:name w:val="Стиль"/>
    <w:basedOn w:val="Normal"/>
    <w:uiPriority w:val="99"/>
    <w:rsid w:val="001B2F63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48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8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3253</Words>
  <Characters>1855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WS-201A</dc:creator>
  <cp:keywords/>
  <dc:description/>
  <cp:lastModifiedBy>Deputat</cp:lastModifiedBy>
  <cp:revision>4</cp:revision>
  <cp:lastPrinted>2016-04-13T08:10:00Z</cp:lastPrinted>
  <dcterms:created xsi:type="dcterms:W3CDTF">2016-04-12T15:00:00Z</dcterms:created>
  <dcterms:modified xsi:type="dcterms:W3CDTF">2016-04-13T08:12:00Z</dcterms:modified>
</cp:coreProperties>
</file>