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353" w:rsidRPr="00624744" w:rsidRDefault="00684353" w:rsidP="00814948">
      <w:pPr>
        <w:jc w:val="center"/>
        <w:rPr>
          <w:b/>
          <w:bCs/>
          <w:sz w:val="28"/>
          <w:szCs w:val="28"/>
        </w:rPr>
      </w:pPr>
      <w:r w:rsidRPr="00624744">
        <w:rPr>
          <w:b/>
          <w:bCs/>
          <w:sz w:val="28"/>
          <w:szCs w:val="28"/>
        </w:rPr>
        <w:t>ПОЯСНЮВАЛЬНА ЗАПИСКА</w:t>
      </w:r>
    </w:p>
    <w:p w:rsidR="00684353" w:rsidRPr="00624744" w:rsidRDefault="00684353" w:rsidP="00814948">
      <w:pPr>
        <w:pStyle w:val="20"/>
        <w:spacing w:before="0" w:beforeAutospacing="0" w:after="0" w:afterAutospacing="0"/>
        <w:jc w:val="center"/>
        <w:rPr>
          <w:sz w:val="28"/>
          <w:szCs w:val="28"/>
        </w:rPr>
      </w:pPr>
      <w:r w:rsidRPr="00624744">
        <w:rPr>
          <w:sz w:val="28"/>
          <w:szCs w:val="28"/>
        </w:rPr>
        <w:t xml:space="preserve">до проекту Закону України </w:t>
      </w:r>
      <w:r w:rsidR="00F01AFF" w:rsidRPr="00624744">
        <w:rPr>
          <w:sz w:val="28"/>
          <w:szCs w:val="28"/>
        </w:rPr>
        <w:t>«П</w:t>
      </w:r>
      <w:r w:rsidRPr="00624744">
        <w:rPr>
          <w:sz w:val="28"/>
          <w:szCs w:val="28"/>
        </w:rPr>
        <w:t xml:space="preserve">ро </w:t>
      </w:r>
      <w:r w:rsidR="00794C45" w:rsidRPr="00624744">
        <w:rPr>
          <w:sz w:val="28"/>
          <w:szCs w:val="28"/>
        </w:rPr>
        <w:t>ринок</w:t>
      </w:r>
      <w:r w:rsidR="00C27333" w:rsidRPr="00624744">
        <w:rPr>
          <w:sz w:val="28"/>
          <w:szCs w:val="28"/>
        </w:rPr>
        <w:t xml:space="preserve"> електричної енергії України</w:t>
      </w:r>
      <w:r w:rsidR="00F01AFF" w:rsidRPr="00624744">
        <w:rPr>
          <w:sz w:val="28"/>
          <w:szCs w:val="28"/>
        </w:rPr>
        <w:t>»</w:t>
      </w:r>
      <w:r w:rsidR="00C27333" w:rsidRPr="00624744">
        <w:rPr>
          <w:sz w:val="28"/>
          <w:szCs w:val="28"/>
        </w:rPr>
        <w:t xml:space="preserve"> </w:t>
      </w:r>
    </w:p>
    <w:p w:rsidR="008C1677" w:rsidRPr="00624744" w:rsidRDefault="008C1677" w:rsidP="00894519">
      <w:pPr>
        <w:ind w:firstLine="360"/>
        <w:jc w:val="center"/>
        <w:rPr>
          <w:b/>
          <w:bCs/>
          <w:sz w:val="28"/>
          <w:szCs w:val="28"/>
        </w:rPr>
      </w:pPr>
    </w:p>
    <w:p w:rsidR="00684353" w:rsidRPr="00624744" w:rsidRDefault="00684353" w:rsidP="008B4806">
      <w:pPr>
        <w:numPr>
          <w:ilvl w:val="0"/>
          <w:numId w:val="18"/>
        </w:numPr>
        <w:tabs>
          <w:tab w:val="clear" w:pos="1060"/>
          <w:tab w:val="num" w:pos="851"/>
        </w:tabs>
        <w:ind w:left="0" w:firstLine="700"/>
        <w:rPr>
          <w:b/>
          <w:bCs/>
          <w:sz w:val="28"/>
          <w:szCs w:val="28"/>
        </w:rPr>
      </w:pPr>
      <w:r w:rsidRPr="00624744">
        <w:rPr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DE747A" w:rsidRPr="00624744" w:rsidRDefault="00DE747A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sz w:val="28"/>
          <w:szCs w:val="28"/>
          <w:lang w:val="uk-UA"/>
        </w:rPr>
        <w:t>Законом України «Про засади функціонування ринку електричної енергії України», який набув чинності з 01.01.2014, було імплементовано Директиву  2003/54/ЕС про загальні правила функціонування внутрішнього ринку електроенергії та Регламент № 1228/2003 стосовно умов доступу до мережі транскордонної передачі електроенергії (Другий енергетичний пакет).</w:t>
      </w:r>
    </w:p>
    <w:p w:rsidR="00E87E53" w:rsidRPr="00624744" w:rsidRDefault="00DE747A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sz w:val="28"/>
          <w:szCs w:val="28"/>
          <w:lang w:val="uk-UA"/>
        </w:rPr>
        <w:t>Підписавши угоду про членство в Енергетичному Співтоваристві, Україна зобов’язалась з 1 січня 2015 року застосовувати правила Третього енергетичного пакета ЄС.</w:t>
      </w:r>
    </w:p>
    <w:p w:rsidR="00A554B4" w:rsidRPr="00624744" w:rsidRDefault="00A554B4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sz w:val="28"/>
          <w:szCs w:val="28"/>
          <w:lang w:val="uk-UA"/>
        </w:rPr>
        <w:t>Відповідно до вимог Третього енергетичного пакету ЄС структура першочергових завдань реформи повинна включати:</w:t>
      </w:r>
    </w:p>
    <w:p w:rsidR="00A554B4" w:rsidRPr="00624744" w:rsidRDefault="00A554B4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sz w:val="28"/>
          <w:szCs w:val="28"/>
          <w:lang w:val="uk-UA"/>
        </w:rPr>
        <w:t>1) гарантування незалежності та визначення повноважень Національної комісії, що здійснює державне регулювання у сферах енергетики та комунальних послуг (НКРЕКП);</w:t>
      </w:r>
    </w:p>
    <w:p w:rsidR="00A554B4" w:rsidRPr="00624744" w:rsidRDefault="00A554B4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sz w:val="28"/>
          <w:szCs w:val="28"/>
          <w:lang w:val="uk-UA"/>
        </w:rPr>
        <w:t>2) правила функціонування ринків електроенергії, зокрема дерегуляція цін на електроенергію;</w:t>
      </w:r>
    </w:p>
    <w:p w:rsidR="00A554B4" w:rsidRPr="00624744" w:rsidRDefault="00A554B4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sz w:val="28"/>
          <w:szCs w:val="28"/>
          <w:lang w:val="uk-UA"/>
        </w:rPr>
        <w:t>3)  створення  незалежних структур для передачі та розподілу електроенергії (розмежування видів економічної діяльності).</w:t>
      </w:r>
    </w:p>
    <w:p w:rsidR="008C1677" w:rsidRPr="00624744" w:rsidRDefault="00E87E53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sz w:val="28"/>
          <w:szCs w:val="28"/>
          <w:lang w:val="uk-UA"/>
        </w:rPr>
        <w:t>На виконання розпоряджень Кабінету Міністрів України  від 04.03.2015 №</w:t>
      </w:r>
      <w:r w:rsidR="00276F20" w:rsidRPr="00624744">
        <w:rPr>
          <w:rFonts w:ascii="Times New Roman" w:hAnsi="Times New Roman"/>
          <w:sz w:val="28"/>
          <w:szCs w:val="28"/>
          <w:lang w:val="uk-UA"/>
        </w:rPr>
        <w:t> </w:t>
      </w:r>
      <w:r w:rsidRPr="00624744">
        <w:rPr>
          <w:rFonts w:ascii="Times New Roman" w:hAnsi="Times New Roman"/>
          <w:sz w:val="28"/>
          <w:szCs w:val="28"/>
          <w:lang w:val="uk-UA"/>
        </w:rPr>
        <w:t xml:space="preserve">213 - р  «Про затвердження Плану заходів з виконання Програми діяльності Кабінету Міністрів України та Стратегії сталого розвитку «Україна-2020» у 2015 році та від 08.04.2015  N 346-р «Про схвалення розроблених Міністерством енергетики та вугільної промисловості планів імплементації деяких актів законодавства ЄС в енергетичній сфері» Міненерговугілля  у тісній співпраці з представниками Секретаріату  Енергетичного Співтовариства розроблено проект Закону України «Про ринок електричної енергії України» (далі – законопроект).  </w:t>
      </w:r>
    </w:p>
    <w:p w:rsidR="008C1677" w:rsidRPr="00624744" w:rsidRDefault="008C1677" w:rsidP="008B4806">
      <w:pPr>
        <w:pStyle w:val="ab"/>
        <w:tabs>
          <w:tab w:val="num" w:pos="851"/>
        </w:tabs>
        <w:ind w:left="0" w:firstLine="700"/>
        <w:jc w:val="both"/>
        <w:rPr>
          <w:rFonts w:ascii="Times New Roman" w:hAnsi="Times New Roman"/>
          <w:sz w:val="28"/>
          <w:szCs w:val="28"/>
          <w:lang w:val="uk-UA"/>
        </w:rPr>
      </w:pPr>
      <w:r w:rsidRPr="00624744">
        <w:rPr>
          <w:rFonts w:ascii="Times New Roman" w:hAnsi="Times New Roman"/>
          <w:color w:val="000000"/>
          <w:sz w:val="28"/>
          <w:szCs w:val="28"/>
          <w:lang w:val="uk-UA"/>
        </w:rPr>
        <w:t>Законопроект направлений на виконання зобов'язань України за Договором про заснування Енергетичного Співтовариства та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та  спрямований на імплементацію актів законодавства Енергетичного Співтовариства у сфері енергетики, а саме: Директиви 2009/72/ЄС про спільні правила внутрішнього ринку електричної енергії та про скасування Директиви 2003/54/ЄС; Регламенту (ЄС) 714/2009 стосовно умов доступу до мережі транскордонної передачі електроенергії та яким скасовується Регламент (ЄС) 1228/2003; Директиви 2005/89/ЄС стосовно заходів для забезпечення безпеки інвестування до системи електропостачання та інфраструктури.</w:t>
      </w:r>
      <w:r w:rsidR="00DE747A" w:rsidRPr="0062474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0171B" w:rsidRPr="00624744" w:rsidRDefault="00D0171B" w:rsidP="008B4806">
      <w:pPr>
        <w:tabs>
          <w:tab w:val="num" w:pos="851"/>
          <w:tab w:val="left" w:pos="993"/>
        </w:tabs>
        <w:autoSpaceDE w:val="0"/>
        <w:autoSpaceDN w:val="0"/>
        <w:spacing w:after="200"/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Законопроект враховує окремі норми Законів України «Про засади функціонування ринку електричної енергії України» та «Про електроенергетику», разом з цим істотно змінює структуру діючого </w:t>
      </w:r>
      <w:r w:rsidRPr="00624744">
        <w:rPr>
          <w:sz w:val="28"/>
          <w:szCs w:val="28"/>
        </w:rPr>
        <w:lastRenderedPageBreak/>
        <w:t xml:space="preserve">законодавства, яким регламентується функціонування ринку електричної енергії з метою імплементації третього енергетичного пакету. </w:t>
      </w:r>
    </w:p>
    <w:p w:rsidR="00684353" w:rsidRPr="00624744" w:rsidRDefault="00684353" w:rsidP="008B4806">
      <w:pPr>
        <w:pStyle w:val="ab"/>
        <w:numPr>
          <w:ilvl w:val="0"/>
          <w:numId w:val="18"/>
        </w:numPr>
        <w:tabs>
          <w:tab w:val="clear" w:pos="1060"/>
          <w:tab w:val="num" w:pos="851"/>
        </w:tabs>
        <w:ind w:left="0" w:firstLine="70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24744">
        <w:rPr>
          <w:rFonts w:ascii="Times New Roman" w:hAnsi="Times New Roman"/>
          <w:b/>
          <w:bCs/>
          <w:sz w:val="28"/>
          <w:szCs w:val="28"/>
          <w:lang w:val="uk-UA"/>
        </w:rPr>
        <w:t>Мета і шляхи її досягнення</w:t>
      </w:r>
    </w:p>
    <w:p w:rsidR="004851E9" w:rsidRPr="00624744" w:rsidRDefault="00684353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Основною метою законопроекту є </w:t>
      </w:r>
      <w:r w:rsidR="00A554B4" w:rsidRPr="00624744">
        <w:rPr>
          <w:color w:val="000000"/>
          <w:sz w:val="28"/>
          <w:szCs w:val="28"/>
        </w:rPr>
        <w:t>забезпечення надійного та безпечного постачання електричної енергії споживачам з урахуванням інтересів споживачів, мінімізації витрат на послуги постачання електричної енергії</w:t>
      </w:r>
      <w:r w:rsidR="00A554B4" w:rsidRPr="00624744">
        <w:rPr>
          <w:sz w:val="28"/>
          <w:szCs w:val="28"/>
        </w:rPr>
        <w:t xml:space="preserve">, шляхом </w:t>
      </w:r>
      <w:r w:rsidR="004851E9" w:rsidRPr="00624744">
        <w:rPr>
          <w:sz w:val="28"/>
          <w:szCs w:val="28"/>
        </w:rPr>
        <w:t>визначення</w:t>
      </w:r>
      <w:r w:rsidRPr="00624744">
        <w:rPr>
          <w:sz w:val="28"/>
          <w:szCs w:val="28"/>
        </w:rPr>
        <w:t xml:space="preserve"> на законодавчому рівні </w:t>
      </w:r>
      <w:r w:rsidR="004851E9" w:rsidRPr="00624744">
        <w:rPr>
          <w:sz w:val="28"/>
          <w:szCs w:val="28"/>
        </w:rPr>
        <w:t xml:space="preserve">організаційної структури та принципів функціонування ринку електричної енергії, </w:t>
      </w:r>
      <w:r w:rsidRPr="00624744">
        <w:rPr>
          <w:sz w:val="28"/>
          <w:szCs w:val="28"/>
        </w:rPr>
        <w:t xml:space="preserve">основних засад </w:t>
      </w:r>
      <w:r w:rsidR="004851E9" w:rsidRPr="00624744">
        <w:rPr>
          <w:sz w:val="28"/>
          <w:szCs w:val="28"/>
        </w:rPr>
        <w:t>та передумов його реформування</w:t>
      </w:r>
      <w:r w:rsidR="00A554B4" w:rsidRPr="00624744">
        <w:rPr>
          <w:color w:val="000000"/>
          <w:sz w:val="28"/>
          <w:szCs w:val="28"/>
        </w:rPr>
        <w:t>.</w:t>
      </w:r>
    </w:p>
    <w:p w:rsidR="00AD3195" w:rsidRPr="00624744" w:rsidRDefault="00AD2C96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Законопроект передбачає організацію ринку електричної</w:t>
      </w:r>
      <w:r w:rsidR="005B5538" w:rsidRPr="00624744">
        <w:rPr>
          <w:sz w:val="28"/>
          <w:szCs w:val="28"/>
        </w:rPr>
        <w:t xml:space="preserve"> енергії з наступних складових: </w:t>
      </w:r>
    </w:p>
    <w:p w:rsidR="00AD3195" w:rsidRPr="00624744" w:rsidRDefault="005B5538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1) </w:t>
      </w:r>
      <w:r w:rsidR="00AD2C96" w:rsidRPr="00624744">
        <w:rPr>
          <w:sz w:val="28"/>
          <w:szCs w:val="28"/>
        </w:rPr>
        <w:t>двосторонні договор</w:t>
      </w:r>
      <w:r w:rsidR="00D15585" w:rsidRPr="00624744">
        <w:rPr>
          <w:sz w:val="28"/>
          <w:szCs w:val="28"/>
        </w:rPr>
        <w:t>и</w:t>
      </w:r>
      <w:r w:rsidR="00AD2C96" w:rsidRPr="00624744">
        <w:rPr>
          <w:sz w:val="28"/>
          <w:szCs w:val="28"/>
        </w:rPr>
        <w:t>;</w:t>
      </w:r>
      <w:r w:rsidRPr="00624744">
        <w:rPr>
          <w:sz w:val="28"/>
          <w:szCs w:val="28"/>
        </w:rPr>
        <w:t xml:space="preserve"> </w:t>
      </w:r>
    </w:p>
    <w:p w:rsidR="00AD3195" w:rsidRPr="00624744" w:rsidRDefault="005B5538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2) </w:t>
      </w:r>
      <w:r w:rsidR="00AD2C96" w:rsidRPr="00624744">
        <w:rPr>
          <w:sz w:val="28"/>
          <w:szCs w:val="28"/>
        </w:rPr>
        <w:t xml:space="preserve">ринок «на добу </w:t>
      </w:r>
      <w:r w:rsidR="001B1F26" w:rsidRPr="00624744">
        <w:rPr>
          <w:sz w:val="28"/>
          <w:szCs w:val="28"/>
        </w:rPr>
        <w:t>на</w:t>
      </w:r>
      <w:r w:rsidR="00AD2C96" w:rsidRPr="00624744">
        <w:rPr>
          <w:sz w:val="28"/>
          <w:szCs w:val="28"/>
        </w:rPr>
        <w:t>перед»;</w:t>
      </w:r>
      <w:r w:rsidRPr="00624744">
        <w:rPr>
          <w:sz w:val="28"/>
          <w:szCs w:val="28"/>
        </w:rPr>
        <w:t xml:space="preserve"> </w:t>
      </w:r>
    </w:p>
    <w:p w:rsidR="00EC6195" w:rsidRPr="00624744" w:rsidRDefault="00D15585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3) внутрішньодобовий ринок</w:t>
      </w:r>
    </w:p>
    <w:p w:rsidR="00AD3195" w:rsidRPr="00624744" w:rsidRDefault="004A1383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4</w:t>
      </w:r>
      <w:r w:rsidR="005B5538" w:rsidRPr="00624744">
        <w:rPr>
          <w:sz w:val="28"/>
          <w:szCs w:val="28"/>
        </w:rPr>
        <w:t xml:space="preserve">) </w:t>
      </w:r>
      <w:r w:rsidR="00AD2C96" w:rsidRPr="00624744">
        <w:rPr>
          <w:sz w:val="28"/>
          <w:szCs w:val="28"/>
        </w:rPr>
        <w:t>балансуючий ринок;</w:t>
      </w:r>
      <w:r w:rsidR="005B5538" w:rsidRPr="00624744">
        <w:rPr>
          <w:sz w:val="28"/>
          <w:szCs w:val="28"/>
        </w:rPr>
        <w:t xml:space="preserve"> </w:t>
      </w:r>
    </w:p>
    <w:p w:rsidR="008B4806" w:rsidRDefault="004A1383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5</w:t>
      </w:r>
      <w:r w:rsidR="005B5538" w:rsidRPr="00624744">
        <w:rPr>
          <w:sz w:val="28"/>
          <w:szCs w:val="28"/>
        </w:rPr>
        <w:t xml:space="preserve">) </w:t>
      </w:r>
      <w:r w:rsidR="005C2C42" w:rsidRPr="00624744">
        <w:rPr>
          <w:sz w:val="28"/>
          <w:szCs w:val="28"/>
        </w:rPr>
        <w:t>ринок допоміжних послуг</w:t>
      </w:r>
      <w:r w:rsidR="008B4806">
        <w:rPr>
          <w:sz w:val="28"/>
          <w:szCs w:val="28"/>
        </w:rPr>
        <w:t>;</w:t>
      </w:r>
    </w:p>
    <w:p w:rsidR="00AD3195" w:rsidRPr="00624744" w:rsidRDefault="008B4806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6) роздрібний ринок</w:t>
      </w:r>
      <w:r w:rsidR="005C2C42" w:rsidRPr="00624744">
        <w:rPr>
          <w:sz w:val="28"/>
          <w:szCs w:val="28"/>
        </w:rPr>
        <w:t>.</w:t>
      </w:r>
    </w:p>
    <w:p w:rsidR="00D0171B" w:rsidRPr="00624744" w:rsidRDefault="00D0171B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При цьому, законопроектом передбачено, що основні умови діяльності учасників ринку електричної енергії та взаємовідносин між ними регулюються нормативно-правовими актами, які регламентують </w:t>
      </w:r>
      <w:r w:rsidR="00A705C4">
        <w:rPr>
          <w:sz w:val="28"/>
          <w:szCs w:val="28"/>
        </w:rPr>
        <w:t xml:space="preserve">його </w:t>
      </w:r>
      <w:r w:rsidRPr="00624744">
        <w:rPr>
          <w:sz w:val="28"/>
          <w:szCs w:val="28"/>
        </w:rPr>
        <w:t>впровадження, зокрема:</w:t>
      </w:r>
    </w:p>
    <w:p w:rsidR="00D0171B" w:rsidRPr="00624744" w:rsidRDefault="00D0171B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1) правилами ринку, які, в тому числі, визначають правила функціонування балансуючого ринку та ринку допоміжних послуг;</w:t>
      </w:r>
    </w:p>
    <w:p w:rsidR="00D0171B" w:rsidRPr="00624744" w:rsidRDefault="00D0171B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2) правилами ринку "на добу наперед" та внутрішньодобового ринку;</w:t>
      </w:r>
    </w:p>
    <w:p w:rsidR="00D0171B" w:rsidRPr="00624744" w:rsidRDefault="00D0171B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3) кодексом системи передачі, кодексом систем розподілу;</w:t>
      </w:r>
    </w:p>
    <w:p w:rsidR="00D0171B" w:rsidRPr="00624744" w:rsidRDefault="00D0171B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4) кодексом комерційного обліку;</w:t>
      </w:r>
    </w:p>
    <w:p w:rsidR="00D0171B" w:rsidRPr="00624744" w:rsidRDefault="00D0171B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5) правилами постачання електричної енергії  споживачам</w:t>
      </w:r>
    </w:p>
    <w:p w:rsidR="00F34CB4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Д</w:t>
      </w:r>
      <w:r w:rsidR="00F34CB4" w:rsidRPr="00624744">
        <w:rPr>
          <w:sz w:val="28"/>
          <w:szCs w:val="28"/>
        </w:rPr>
        <w:t xml:space="preserve">одатково до </w:t>
      </w:r>
      <w:r w:rsidR="00EC6195" w:rsidRPr="00624744">
        <w:rPr>
          <w:sz w:val="28"/>
          <w:szCs w:val="28"/>
        </w:rPr>
        <w:t xml:space="preserve"> </w:t>
      </w:r>
      <w:r w:rsidR="00F34CB4" w:rsidRPr="00624744">
        <w:rPr>
          <w:sz w:val="28"/>
          <w:szCs w:val="28"/>
        </w:rPr>
        <w:t xml:space="preserve">структури сегментів ринку, передбаченої </w:t>
      </w:r>
      <w:r w:rsidR="00EC6195" w:rsidRPr="00624744">
        <w:rPr>
          <w:sz w:val="28"/>
          <w:szCs w:val="28"/>
        </w:rPr>
        <w:t xml:space="preserve">Законом України «Про засади функціонування ринку електричної енергії України» </w:t>
      </w:r>
      <w:r w:rsidR="00F34CB4" w:rsidRPr="00624744">
        <w:rPr>
          <w:sz w:val="28"/>
          <w:szCs w:val="28"/>
        </w:rPr>
        <w:t>з</w:t>
      </w:r>
      <w:r w:rsidR="00EC6195" w:rsidRPr="00624744">
        <w:rPr>
          <w:sz w:val="28"/>
          <w:szCs w:val="28"/>
        </w:rPr>
        <w:t>аконопроектом пропонується впровадити новий організований сегмент ринку – внутрішньодобовий ринок</w:t>
      </w:r>
      <w:r w:rsidR="00EC6195" w:rsidRPr="00624744">
        <w:rPr>
          <w:color w:val="000000"/>
          <w:sz w:val="28"/>
          <w:szCs w:val="28"/>
        </w:rPr>
        <w:t xml:space="preserve">, на якому виникають відносини між учасниками такого ринку та оператором ринку щодо купівлі-продажу електричної енергії безпосередньо у межах доби фізичного постачання електричної енергії </w:t>
      </w:r>
      <w:r w:rsidR="00D15585" w:rsidRPr="00624744">
        <w:rPr>
          <w:sz w:val="28"/>
          <w:szCs w:val="28"/>
        </w:rPr>
        <w:t>задля зменшення відхилень фактичного виробництва/споживання від заявленого на ринку «на добу наперед».</w:t>
      </w:r>
      <w:r w:rsidR="00EC6195" w:rsidRPr="00624744">
        <w:rPr>
          <w:sz w:val="28"/>
          <w:szCs w:val="28"/>
        </w:rPr>
        <w:t xml:space="preserve"> </w:t>
      </w:r>
    </w:p>
    <w:p w:rsidR="005C2C42" w:rsidRPr="00624744" w:rsidRDefault="00772F1A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sz w:val="28"/>
          <w:szCs w:val="28"/>
        </w:rPr>
        <w:t>Законопроект також доповнює перелік учасників ринку новим учасником –</w:t>
      </w:r>
      <w:r w:rsidR="00DD06B1" w:rsidRPr="00624744">
        <w:rPr>
          <w:sz w:val="28"/>
          <w:szCs w:val="28"/>
        </w:rPr>
        <w:t xml:space="preserve"> </w:t>
      </w:r>
      <w:r w:rsidR="00DD06B1" w:rsidRPr="00624744">
        <w:rPr>
          <w:i/>
          <w:sz w:val="28"/>
          <w:szCs w:val="28"/>
        </w:rPr>
        <w:t>трейдером</w:t>
      </w:r>
      <w:r w:rsidR="00DD06B1" w:rsidRPr="00624744">
        <w:rPr>
          <w:sz w:val="28"/>
          <w:szCs w:val="28"/>
        </w:rPr>
        <w:t xml:space="preserve">, яким може бути будь-який </w:t>
      </w:r>
      <w:r w:rsidR="00DD06B1" w:rsidRPr="00624744">
        <w:rPr>
          <w:color w:val="000000"/>
          <w:sz w:val="28"/>
          <w:szCs w:val="28"/>
        </w:rPr>
        <w:t>суб’єкт господарювання, що здійснює купівлю електричної енергії виключно з метою її перепродажу, крім продажу споживачу.</w:t>
      </w:r>
      <w:r w:rsidR="00DD06B1" w:rsidRPr="00624744">
        <w:rPr>
          <w:sz w:val="28"/>
          <w:szCs w:val="28"/>
        </w:rPr>
        <w:t xml:space="preserve"> Трейдери здійснюватимуть купівлю-продаж електричної енергії за двосторонніми (прямими) договорами або на ринку </w:t>
      </w:r>
      <w:r w:rsidR="00F34CB4" w:rsidRPr="00624744">
        <w:rPr>
          <w:sz w:val="28"/>
          <w:szCs w:val="28"/>
        </w:rPr>
        <w:t>«</w:t>
      </w:r>
      <w:r w:rsidR="00DD06B1" w:rsidRPr="00624744">
        <w:rPr>
          <w:sz w:val="28"/>
          <w:szCs w:val="28"/>
        </w:rPr>
        <w:t>на добу наперед</w:t>
      </w:r>
      <w:r w:rsidR="00F34CB4" w:rsidRPr="00624744">
        <w:rPr>
          <w:sz w:val="28"/>
          <w:szCs w:val="28"/>
        </w:rPr>
        <w:t>»</w:t>
      </w:r>
      <w:r w:rsidR="00DD06B1" w:rsidRPr="00624744">
        <w:rPr>
          <w:sz w:val="28"/>
          <w:szCs w:val="28"/>
        </w:rPr>
        <w:t xml:space="preserve"> чи внутрішньодобовому ринку. Існування трейдерів на ринку електричної енергії має позитивно вплинути на ліквідність ринку та сприятиме </w:t>
      </w:r>
      <w:r w:rsidR="00624744">
        <w:rPr>
          <w:sz w:val="28"/>
          <w:szCs w:val="28"/>
        </w:rPr>
        <w:t>обмеженню</w:t>
      </w:r>
      <w:r w:rsidR="00DD06B1" w:rsidRPr="00624744">
        <w:rPr>
          <w:sz w:val="28"/>
          <w:szCs w:val="28"/>
        </w:rPr>
        <w:t xml:space="preserve"> значних коливань цін на ринку.</w:t>
      </w:r>
      <w:r w:rsidR="00A26013" w:rsidRPr="00624744">
        <w:rPr>
          <w:color w:val="000000"/>
          <w:sz w:val="28"/>
          <w:szCs w:val="28"/>
        </w:rPr>
        <w:t xml:space="preserve"> </w:t>
      </w:r>
    </w:p>
    <w:p w:rsidR="005C2C42" w:rsidRPr="00624744" w:rsidRDefault="00A26013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lastRenderedPageBreak/>
        <w:t>Крім цього,</w:t>
      </w:r>
      <w:r w:rsidR="00DD06B1" w:rsidRPr="00624744">
        <w:rPr>
          <w:sz w:val="28"/>
          <w:szCs w:val="28"/>
        </w:rPr>
        <w:t xml:space="preserve"> законопроектом </w:t>
      </w:r>
      <w:r w:rsidR="005C2C42" w:rsidRPr="00624744">
        <w:rPr>
          <w:sz w:val="28"/>
          <w:szCs w:val="28"/>
        </w:rPr>
        <w:t>запроваджується система спеціальних обов’язків для забезпечення загальносуспільних інтересів у процесі функціонування ринку електричної енергії.</w:t>
      </w:r>
    </w:p>
    <w:p w:rsidR="005C2C42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До спеціальних обов’язків відносяться, зокрема:</w:t>
      </w:r>
    </w:p>
    <w:p w:rsidR="005C2C42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- купівля електричної енергії за «зеленим» тарифом;</w:t>
      </w:r>
    </w:p>
    <w:p w:rsidR="005C2C42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- надання універсальних послуг;</w:t>
      </w:r>
    </w:p>
    <w:p w:rsidR="005C2C42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- виконання функцій постачальника «останньої» надії;</w:t>
      </w:r>
    </w:p>
    <w:p w:rsidR="005C2C42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- сплата компенсаційних платежів;</w:t>
      </w:r>
    </w:p>
    <w:p w:rsidR="005C2C42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-</w:t>
      </w:r>
      <w:r w:rsidR="00894519" w:rsidRPr="00624744">
        <w:rPr>
          <w:sz w:val="28"/>
          <w:szCs w:val="28"/>
        </w:rPr>
        <w:t xml:space="preserve"> </w:t>
      </w:r>
      <w:r w:rsidRPr="00624744">
        <w:rPr>
          <w:sz w:val="28"/>
          <w:szCs w:val="28"/>
        </w:rPr>
        <w:t xml:space="preserve">надання допоміжних послуг за встановленою Регулятором ціною, у випадках, передбачених цим </w:t>
      </w:r>
      <w:r w:rsidR="00A705C4">
        <w:rPr>
          <w:sz w:val="28"/>
          <w:szCs w:val="28"/>
        </w:rPr>
        <w:t>актом</w:t>
      </w:r>
      <w:r w:rsidRPr="00624744">
        <w:rPr>
          <w:sz w:val="28"/>
          <w:szCs w:val="28"/>
        </w:rPr>
        <w:t>.</w:t>
      </w:r>
    </w:p>
    <w:p w:rsidR="005C2C42" w:rsidRPr="00624744" w:rsidRDefault="005C2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Спеціальні обов'язки, покладаються Кабінетом Міністрів України чи Регулятором на учасників ринку, при цьому вони мають бути чітко визначеними, прозорими, недискримінаційними та мати тимчасовий характер.</w:t>
      </w:r>
    </w:p>
    <w:p w:rsidR="00FA3014" w:rsidRPr="00624744" w:rsidRDefault="00FA3014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sz w:val="28"/>
          <w:szCs w:val="28"/>
        </w:rPr>
        <w:t xml:space="preserve">Також Прикінцевими положеннями передбачено, що Кабінет Міністрів України </w:t>
      </w:r>
      <w:r w:rsidRPr="00624744">
        <w:rPr>
          <w:color w:val="000000"/>
          <w:sz w:val="28"/>
          <w:szCs w:val="28"/>
        </w:rPr>
        <w:t>приймає рішення про тимчасову підтримку окремих теплоелектроцентралей для проведення їх реконструкції. При цьому, рішення щодо запровадження підтримки для кожної окремої теплоелектроцентралі приймається за наступних умов:</w:t>
      </w:r>
    </w:p>
    <w:p w:rsidR="00FA3014" w:rsidRPr="00624744" w:rsidRDefault="00FA3014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 xml:space="preserve">- вищої за ринкову ціну собівартості виробництва електричної енергії теплоелектроцентраллю без проведення реконструкції; </w:t>
      </w:r>
    </w:p>
    <w:p w:rsidR="00FA3014" w:rsidRPr="00624744" w:rsidRDefault="00FA3014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>- відсутності альтернативних джерел теплової енергії  на території теплопостачання теплоелектроцентралі;</w:t>
      </w:r>
    </w:p>
    <w:p w:rsidR="00FA3014" w:rsidRPr="00624744" w:rsidRDefault="00FA3014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>- наявності техніко-економічного обґрунтування щодо доцільності реконструкції у порівнянні із будівництвом нових альтернативних джерел теплопостачання.</w:t>
      </w:r>
    </w:p>
    <w:p w:rsidR="00412FC6" w:rsidRPr="00624744" w:rsidRDefault="00412FC6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Законопроект передбачає повне виконання вимог Третього енергетичного пакету ЄС щодо юридичного та організаційного відокремлення діяльності з  розподілу та передачі електричної енергії від інших видів діяльності, що є умовою для запровадження економічної конкуренції на ринку електричної енергії. Залежно від відокремлення діяльності з передачі чи розподілу електричної енергії, законопроект передбачає наступні умови: </w:t>
      </w:r>
    </w:p>
    <w:p w:rsidR="00412FC6" w:rsidRPr="00624744" w:rsidRDefault="00412FC6" w:rsidP="008B4806">
      <w:pPr>
        <w:tabs>
          <w:tab w:val="num" w:pos="851"/>
        </w:tabs>
        <w:ind w:firstLine="700"/>
        <w:jc w:val="both"/>
        <w:rPr>
          <w:sz w:val="28"/>
          <w:szCs w:val="28"/>
          <w:lang w:eastAsia="uk-UA"/>
        </w:rPr>
      </w:pPr>
      <w:r w:rsidRPr="00624744">
        <w:rPr>
          <w:sz w:val="28"/>
          <w:szCs w:val="28"/>
        </w:rPr>
        <w:t xml:space="preserve">- юридичне та організаційне відокремлення операторів систем розподілу в частині здійснення функцій з розподілу електричної енергії місцевими (локальними) електричними мережами та електропостачальників в частині постачання електричної енергії від діючих суб’єктів господарювання (обленерго), що на даний час поєднують діяльність з розподілу та постачання електричної енергії (має відбутись </w:t>
      </w:r>
      <w:r w:rsidR="007448B4" w:rsidRPr="00624744">
        <w:rPr>
          <w:sz w:val="28"/>
          <w:szCs w:val="28"/>
        </w:rPr>
        <w:t xml:space="preserve">протягом </w:t>
      </w:r>
      <w:r w:rsidR="007448B4" w:rsidRPr="00624744">
        <w:rPr>
          <w:sz w:val="28"/>
          <w:szCs w:val="28"/>
          <w:lang w:eastAsia="uk-UA"/>
        </w:rPr>
        <w:t>вісімнадцяти місяців з моменту опублікування Закону)</w:t>
      </w:r>
      <w:r w:rsidRPr="00624744">
        <w:rPr>
          <w:sz w:val="28"/>
          <w:szCs w:val="28"/>
        </w:rPr>
        <w:t>. Законопроект</w:t>
      </w:r>
      <w:r w:rsidR="00FA4CD3" w:rsidRPr="00624744">
        <w:rPr>
          <w:sz w:val="28"/>
          <w:szCs w:val="28"/>
        </w:rPr>
        <w:t xml:space="preserve"> </w:t>
      </w:r>
      <w:r w:rsidRPr="00624744">
        <w:rPr>
          <w:sz w:val="28"/>
          <w:szCs w:val="28"/>
        </w:rPr>
        <w:t>не обмежує суб’єктів ринку у виборі способу відокремлення</w:t>
      </w:r>
      <w:r w:rsidR="007448B4" w:rsidRPr="00624744">
        <w:rPr>
          <w:sz w:val="28"/>
          <w:szCs w:val="28"/>
        </w:rPr>
        <w:t>.</w:t>
      </w:r>
      <w:r w:rsidRPr="00624744">
        <w:rPr>
          <w:sz w:val="28"/>
          <w:szCs w:val="28"/>
        </w:rPr>
        <w:t xml:space="preserve"> </w:t>
      </w:r>
    </w:p>
    <w:p w:rsidR="008077CB" w:rsidRPr="00624744" w:rsidRDefault="00412FC6" w:rsidP="008B4806">
      <w:pPr>
        <w:tabs>
          <w:tab w:val="num" w:pos="851"/>
          <w:tab w:val="left" w:pos="1120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- відокремлення оператора системи передачі, що здійснюється за обраною моделлю відокремлення за правом власності (ownership unbundling), яка передбачена  Директивою </w:t>
      </w:r>
      <w:r w:rsidRPr="00624744">
        <w:rPr>
          <w:color w:val="000000"/>
          <w:sz w:val="28"/>
          <w:szCs w:val="28"/>
        </w:rPr>
        <w:t>2009/72/ЄС</w:t>
      </w:r>
      <w:r w:rsidRPr="00624744">
        <w:rPr>
          <w:sz w:val="28"/>
          <w:szCs w:val="28"/>
        </w:rPr>
        <w:t xml:space="preserve"> </w:t>
      </w:r>
      <w:r w:rsidRPr="00624744">
        <w:rPr>
          <w:color w:val="000000"/>
          <w:sz w:val="28"/>
          <w:szCs w:val="28"/>
        </w:rPr>
        <w:t>про спільні правила внутрішнього ринку електричної енергії та про скасування Директиви 2003/54/ЄС</w:t>
      </w:r>
      <w:r w:rsidRPr="00624744">
        <w:rPr>
          <w:sz w:val="28"/>
          <w:szCs w:val="28"/>
        </w:rPr>
        <w:t xml:space="preserve">. За даною моделлю відокремлення, оператор системи передачі є окремою незалежною юридичною особою, що не може входити </w:t>
      </w:r>
      <w:r w:rsidR="00340D28" w:rsidRPr="00624744">
        <w:rPr>
          <w:sz w:val="28"/>
          <w:szCs w:val="28"/>
        </w:rPr>
        <w:t xml:space="preserve">до </w:t>
      </w:r>
      <w:r w:rsidRPr="00624744">
        <w:rPr>
          <w:sz w:val="28"/>
          <w:szCs w:val="28"/>
        </w:rPr>
        <w:t>склад</w:t>
      </w:r>
      <w:r w:rsidR="00340D28" w:rsidRPr="00624744">
        <w:rPr>
          <w:sz w:val="28"/>
          <w:szCs w:val="28"/>
        </w:rPr>
        <w:t>у</w:t>
      </w:r>
      <w:r w:rsidRPr="00624744">
        <w:rPr>
          <w:sz w:val="28"/>
          <w:szCs w:val="28"/>
        </w:rPr>
        <w:t xml:space="preserve"> вертикально-інтегрованого </w:t>
      </w:r>
      <w:r w:rsidRPr="00624744">
        <w:rPr>
          <w:sz w:val="28"/>
          <w:szCs w:val="28"/>
        </w:rPr>
        <w:lastRenderedPageBreak/>
        <w:t xml:space="preserve">суб’єкта, який здійснює діяльність з виробництва, розподілу, постачання, чи </w:t>
      </w:r>
      <w:r w:rsidR="00340D28" w:rsidRPr="00624744">
        <w:rPr>
          <w:sz w:val="28"/>
          <w:szCs w:val="28"/>
        </w:rPr>
        <w:t xml:space="preserve">виконувати </w:t>
      </w:r>
      <w:r w:rsidRPr="00624744">
        <w:rPr>
          <w:sz w:val="28"/>
          <w:szCs w:val="28"/>
        </w:rPr>
        <w:t>тр</w:t>
      </w:r>
      <w:r w:rsidR="005C2C42" w:rsidRPr="00624744">
        <w:rPr>
          <w:sz w:val="28"/>
          <w:szCs w:val="28"/>
        </w:rPr>
        <w:t>е</w:t>
      </w:r>
      <w:r w:rsidRPr="00624744">
        <w:rPr>
          <w:sz w:val="28"/>
          <w:szCs w:val="28"/>
        </w:rPr>
        <w:t>йдерську ді</w:t>
      </w:r>
      <w:r w:rsidR="005C2C42" w:rsidRPr="00624744">
        <w:rPr>
          <w:sz w:val="28"/>
          <w:szCs w:val="28"/>
        </w:rPr>
        <w:t>я</w:t>
      </w:r>
      <w:r w:rsidRPr="00624744">
        <w:rPr>
          <w:sz w:val="28"/>
          <w:szCs w:val="28"/>
        </w:rPr>
        <w:t>льність, а всі об’єкти системи передачі належать на праві власності оператору системи передачі.</w:t>
      </w:r>
    </w:p>
    <w:p w:rsidR="00412FC6" w:rsidRPr="00624744" w:rsidRDefault="00412FC6" w:rsidP="008B4806">
      <w:pPr>
        <w:tabs>
          <w:tab w:val="num" w:pos="851"/>
          <w:tab w:val="left" w:pos="1120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Відповідно до законопроекту, відокремлення оператора системи передачі здійснюється в 2 етапи:</w:t>
      </w:r>
    </w:p>
    <w:p w:rsidR="00412FC6" w:rsidRPr="00624744" w:rsidRDefault="00412FC6" w:rsidP="008B4806">
      <w:pPr>
        <w:tabs>
          <w:tab w:val="num" w:pos="851"/>
          <w:tab w:val="left" w:pos="1120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sz w:val="28"/>
          <w:szCs w:val="28"/>
        </w:rPr>
        <w:t xml:space="preserve">1) </w:t>
      </w:r>
      <w:r w:rsidRPr="00624744">
        <w:rPr>
          <w:color w:val="000000"/>
          <w:sz w:val="28"/>
          <w:szCs w:val="28"/>
        </w:rPr>
        <w:t>корпоратизація діючого підприємства, що здійснює диспетчерське управління об'єднаною енергетичною системою України та передачу електричної енергії магістральними та міждержавними електричними мережами;</w:t>
      </w:r>
    </w:p>
    <w:p w:rsidR="00412FC6" w:rsidRPr="00624744" w:rsidRDefault="00412FC6" w:rsidP="008B4806">
      <w:pPr>
        <w:tabs>
          <w:tab w:val="num" w:pos="851"/>
          <w:tab w:val="left" w:pos="1120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>2) проведення процедури сертифікації, яка чітко регулюється законопроектом, та отримання нової ліцензії оператора системи передачі.</w:t>
      </w:r>
    </w:p>
    <w:p w:rsidR="008077CB" w:rsidRPr="00624744" w:rsidRDefault="00176A35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Відповідно до рекомендацій Секретаріату Енергетичного Співтовариства законопроектом впроваджується новий механізм </w:t>
      </w:r>
      <w:r w:rsidR="008077CB" w:rsidRPr="00624744">
        <w:rPr>
          <w:sz w:val="28"/>
          <w:szCs w:val="28"/>
        </w:rPr>
        <w:t>підтримки виробників електричної енергії за «зеленим» тарифом</w:t>
      </w:r>
      <w:r w:rsidRPr="00624744">
        <w:rPr>
          <w:sz w:val="28"/>
          <w:szCs w:val="28"/>
        </w:rPr>
        <w:t xml:space="preserve"> на заміну</w:t>
      </w:r>
      <w:r w:rsidR="009A50BB" w:rsidRPr="00624744">
        <w:rPr>
          <w:sz w:val="28"/>
          <w:szCs w:val="28"/>
        </w:rPr>
        <w:t xml:space="preserve"> Фонду врегулювання вартісного дисбалансу</w:t>
      </w:r>
      <w:r w:rsidRPr="00624744">
        <w:rPr>
          <w:sz w:val="28"/>
          <w:szCs w:val="28"/>
        </w:rPr>
        <w:t>, передбаченого</w:t>
      </w:r>
      <w:r w:rsidR="0095497C" w:rsidRPr="00624744">
        <w:rPr>
          <w:sz w:val="28"/>
          <w:szCs w:val="28"/>
        </w:rPr>
        <w:t xml:space="preserve"> Законом України «Про засади функціонуван</w:t>
      </w:r>
      <w:r w:rsidRPr="00624744">
        <w:rPr>
          <w:sz w:val="28"/>
          <w:szCs w:val="28"/>
        </w:rPr>
        <w:t>ня ринку електричної енергії»</w:t>
      </w:r>
      <w:r w:rsidR="0095497C" w:rsidRPr="00624744">
        <w:rPr>
          <w:sz w:val="28"/>
          <w:szCs w:val="28"/>
        </w:rPr>
        <w:t xml:space="preserve">. </w:t>
      </w:r>
      <w:r w:rsidR="00340D28" w:rsidRPr="00624744">
        <w:rPr>
          <w:sz w:val="28"/>
          <w:szCs w:val="28"/>
        </w:rPr>
        <w:t>З</w:t>
      </w:r>
      <w:r w:rsidR="008077CB" w:rsidRPr="00624744">
        <w:rPr>
          <w:sz w:val="28"/>
          <w:szCs w:val="28"/>
        </w:rPr>
        <w:t xml:space="preserve">аконопроектом передбачається, що </w:t>
      </w:r>
      <w:r w:rsidR="00A11805" w:rsidRPr="00624744">
        <w:rPr>
          <w:sz w:val="28"/>
          <w:szCs w:val="28"/>
        </w:rPr>
        <w:t>ве</w:t>
      </w:r>
      <w:r w:rsidR="0095497C" w:rsidRPr="00624744">
        <w:rPr>
          <w:sz w:val="28"/>
          <w:szCs w:val="28"/>
        </w:rPr>
        <w:t>сь обсяг електроенергії, виробленої з відновлювал</w:t>
      </w:r>
      <w:r w:rsidR="003D1369" w:rsidRPr="00624744">
        <w:rPr>
          <w:sz w:val="28"/>
          <w:szCs w:val="28"/>
        </w:rPr>
        <w:t>ьних джерел енергії, закуповує г</w:t>
      </w:r>
      <w:r w:rsidR="0095497C" w:rsidRPr="00624744">
        <w:rPr>
          <w:sz w:val="28"/>
          <w:szCs w:val="28"/>
        </w:rPr>
        <w:t>арантований покупець.</w:t>
      </w:r>
      <w:r w:rsidR="008077CB" w:rsidRPr="00624744">
        <w:rPr>
          <w:sz w:val="28"/>
          <w:szCs w:val="28"/>
        </w:rPr>
        <w:t xml:space="preserve"> Витрати гарантованого покупця, пов’язані із такою закупівлею, компенсуютьс</w:t>
      </w:r>
      <w:r w:rsidR="007448B4" w:rsidRPr="00624744">
        <w:rPr>
          <w:sz w:val="28"/>
          <w:szCs w:val="28"/>
        </w:rPr>
        <w:t xml:space="preserve">я оператором системи передачі. </w:t>
      </w:r>
      <w:r w:rsidR="008077CB" w:rsidRPr="00624744">
        <w:rPr>
          <w:sz w:val="28"/>
          <w:szCs w:val="28"/>
        </w:rPr>
        <w:t xml:space="preserve">Виконання </w:t>
      </w:r>
      <w:r w:rsidR="007448B4" w:rsidRPr="00624744">
        <w:rPr>
          <w:sz w:val="28"/>
          <w:szCs w:val="28"/>
        </w:rPr>
        <w:t>обов’язків</w:t>
      </w:r>
      <w:r w:rsidR="0095497C" w:rsidRPr="00624744">
        <w:rPr>
          <w:sz w:val="28"/>
          <w:szCs w:val="28"/>
        </w:rPr>
        <w:t xml:space="preserve"> гарантованого покупця поклад</w:t>
      </w:r>
      <w:r w:rsidR="008077CB" w:rsidRPr="00624744">
        <w:rPr>
          <w:sz w:val="28"/>
          <w:szCs w:val="28"/>
        </w:rPr>
        <w:t>аються</w:t>
      </w:r>
      <w:r w:rsidR="0095497C" w:rsidRPr="00624744">
        <w:rPr>
          <w:sz w:val="28"/>
          <w:szCs w:val="28"/>
        </w:rPr>
        <w:t xml:space="preserve"> рішенням </w:t>
      </w:r>
      <w:r w:rsidRPr="00624744">
        <w:rPr>
          <w:sz w:val="28"/>
          <w:szCs w:val="28"/>
        </w:rPr>
        <w:t xml:space="preserve">Кабінету Міністрів України </w:t>
      </w:r>
      <w:r w:rsidR="0095497C" w:rsidRPr="00624744">
        <w:rPr>
          <w:sz w:val="28"/>
          <w:szCs w:val="28"/>
        </w:rPr>
        <w:t xml:space="preserve">на </w:t>
      </w:r>
      <w:r w:rsidR="003D1369" w:rsidRPr="00624744">
        <w:rPr>
          <w:sz w:val="28"/>
          <w:szCs w:val="28"/>
        </w:rPr>
        <w:t xml:space="preserve">будь якого/яких </w:t>
      </w:r>
      <w:r w:rsidR="0095497C" w:rsidRPr="00624744">
        <w:rPr>
          <w:sz w:val="28"/>
          <w:szCs w:val="28"/>
        </w:rPr>
        <w:t xml:space="preserve">учасника/учасників ринку. </w:t>
      </w:r>
    </w:p>
    <w:p w:rsidR="00512244" w:rsidRPr="00624744" w:rsidRDefault="00512244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 xml:space="preserve">Крім цього, законопроектом </w:t>
      </w:r>
      <w:r w:rsidR="008077CB" w:rsidRPr="00624744">
        <w:rPr>
          <w:color w:val="000000"/>
          <w:sz w:val="28"/>
          <w:szCs w:val="28"/>
        </w:rPr>
        <w:t>запровадж</w:t>
      </w:r>
      <w:r w:rsidR="005670D9" w:rsidRPr="00624744">
        <w:rPr>
          <w:color w:val="000000"/>
          <w:sz w:val="28"/>
          <w:szCs w:val="28"/>
        </w:rPr>
        <w:t>ується</w:t>
      </w:r>
      <w:r w:rsidR="008077CB" w:rsidRPr="00624744">
        <w:rPr>
          <w:color w:val="000000"/>
          <w:sz w:val="28"/>
          <w:szCs w:val="28"/>
        </w:rPr>
        <w:t xml:space="preserve"> відповідальн</w:t>
      </w:r>
      <w:r w:rsidR="005670D9" w:rsidRPr="00624744">
        <w:rPr>
          <w:color w:val="000000"/>
          <w:sz w:val="28"/>
          <w:szCs w:val="28"/>
        </w:rPr>
        <w:t>ість</w:t>
      </w:r>
      <w:r w:rsidRPr="00624744">
        <w:rPr>
          <w:color w:val="000000"/>
          <w:sz w:val="28"/>
          <w:szCs w:val="28"/>
        </w:rPr>
        <w:t xml:space="preserve"> виробників за «зеленими» тарифами за небаланси (відхилення фактичних обсягів відпуску електричної енергії від  добових графіків відпуску електричної енергії на наступну добу) та встановлюється </w:t>
      </w:r>
      <w:r w:rsidR="008077CB" w:rsidRPr="00624744">
        <w:rPr>
          <w:color w:val="000000"/>
          <w:sz w:val="28"/>
          <w:szCs w:val="28"/>
        </w:rPr>
        <w:t xml:space="preserve">особливий </w:t>
      </w:r>
      <w:r w:rsidRPr="00624744">
        <w:rPr>
          <w:color w:val="000000"/>
          <w:sz w:val="28"/>
          <w:szCs w:val="28"/>
        </w:rPr>
        <w:t>порядок їх відшкодування.</w:t>
      </w:r>
    </w:p>
    <w:p w:rsidR="00C41C42" w:rsidRPr="00624744" w:rsidRDefault="00C41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Виходячи з досвіду реформування внутрішніх ринків електричної енергії в країнах ЄС</w:t>
      </w:r>
      <w:r w:rsidR="005454E6" w:rsidRPr="00624744">
        <w:rPr>
          <w:sz w:val="28"/>
          <w:szCs w:val="28"/>
        </w:rPr>
        <w:t xml:space="preserve">, яке </w:t>
      </w:r>
      <w:r w:rsidR="00864853" w:rsidRPr="00624744">
        <w:rPr>
          <w:sz w:val="28"/>
          <w:szCs w:val="28"/>
        </w:rPr>
        <w:t xml:space="preserve">тривало </w:t>
      </w:r>
      <w:r w:rsidR="00745C46" w:rsidRPr="00624744">
        <w:rPr>
          <w:sz w:val="28"/>
          <w:szCs w:val="28"/>
        </w:rPr>
        <w:t>понад 10 років,</w:t>
      </w:r>
      <w:r w:rsidRPr="00624744">
        <w:rPr>
          <w:sz w:val="28"/>
          <w:szCs w:val="28"/>
        </w:rPr>
        <w:t xml:space="preserve"> з</w:t>
      </w:r>
      <w:r w:rsidR="00473BFE" w:rsidRPr="00624744">
        <w:rPr>
          <w:sz w:val="28"/>
          <w:szCs w:val="28"/>
        </w:rPr>
        <w:t>апровадження повномасштабного ринку електричної енергії потребуватиме</w:t>
      </w:r>
      <w:r w:rsidRPr="00624744">
        <w:rPr>
          <w:sz w:val="28"/>
          <w:szCs w:val="28"/>
        </w:rPr>
        <w:t xml:space="preserve"> </w:t>
      </w:r>
      <w:r w:rsidR="00E650A2" w:rsidRPr="00624744">
        <w:rPr>
          <w:sz w:val="28"/>
          <w:szCs w:val="28"/>
        </w:rPr>
        <w:t xml:space="preserve">створення </w:t>
      </w:r>
      <w:r w:rsidR="00473BFE" w:rsidRPr="00624744">
        <w:rPr>
          <w:sz w:val="28"/>
          <w:szCs w:val="28"/>
        </w:rPr>
        <w:t xml:space="preserve">можливості </w:t>
      </w:r>
      <w:r w:rsidRPr="00624744">
        <w:rPr>
          <w:sz w:val="28"/>
          <w:szCs w:val="28"/>
        </w:rPr>
        <w:t xml:space="preserve">для підготовки та </w:t>
      </w:r>
      <w:r w:rsidR="00473BFE" w:rsidRPr="00624744">
        <w:rPr>
          <w:sz w:val="28"/>
          <w:szCs w:val="28"/>
        </w:rPr>
        <w:t xml:space="preserve">адаптації суб'єктів електроенергетичної галузі до </w:t>
      </w:r>
      <w:r w:rsidRPr="00624744">
        <w:rPr>
          <w:sz w:val="28"/>
          <w:szCs w:val="28"/>
        </w:rPr>
        <w:t xml:space="preserve">нових </w:t>
      </w:r>
      <w:r w:rsidR="00473BFE" w:rsidRPr="00624744">
        <w:rPr>
          <w:sz w:val="28"/>
          <w:szCs w:val="28"/>
        </w:rPr>
        <w:t>умов роботи на ринк</w:t>
      </w:r>
      <w:r w:rsidRPr="00624744">
        <w:rPr>
          <w:sz w:val="28"/>
          <w:szCs w:val="28"/>
        </w:rPr>
        <w:t xml:space="preserve">у електричної енергії, здійснення </w:t>
      </w:r>
      <w:r w:rsidR="00473BFE" w:rsidRPr="00624744">
        <w:rPr>
          <w:sz w:val="28"/>
          <w:szCs w:val="28"/>
        </w:rPr>
        <w:t xml:space="preserve"> організаційн</w:t>
      </w:r>
      <w:r w:rsidRPr="00624744">
        <w:rPr>
          <w:sz w:val="28"/>
          <w:szCs w:val="28"/>
        </w:rPr>
        <w:t xml:space="preserve">их заходів щодо створення нових </w:t>
      </w:r>
      <w:r w:rsidR="00864853" w:rsidRPr="00624744">
        <w:rPr>
          <w:sz w:val="28"/>
          <w:szCs w:val="28"/>
        </w:rPr>
        <w:t xml:space="preserve">(реорганізації існуючих) інфраструктурних </w:t>
      </w:r>
      <w:r w:rsidRPr="00624744">
        <w:rPr>
          <w:sz w:val="28"/>
          <w:szCs w:val="28"/>
        </w:rPr>
        <w:t xml:space="preserve">суб'єктів ринку, </w:t>
      </w:r>
      <w:r w:rsidR="00473BFE" w:rsidRPr="00624744">
        <w:rPr>
          <w:sz w:val="28"/>
          <w:szCs w:val="28"/>
        </w:rPr>
        <w:t>запровад</w:t>
      </w:r>
      <w:r w:rsidRPr="00624744">
        <w:rPr>
          <w:sz w:val="28"/>
          <w:szCs w:val="28"/>
        </w:rPr>
        <w:t>ження нового програмного та апаратного забезпечення</w:t>
      </w:r>
      <w:r w:rsidR="00BF71A0" w:rsidRPr="00624744">
        <w:rPr>
          <w:sz w:val="28"/>
          <w:szCs w:val="28"/>
        </w:rPr>
        <w:t xml:space="preserve">, розробки та прийняття </w:t>
      </w:r>
      <w:r w:rsidR="007E4649" w:rsidRPr="00624744">
        <w:rPr>
          <w:sz w:val="28"/>
          <w:szCs w:val="28"/>
        </w:rPr>
        <w:t>відповідної</w:t>
      </w:r>
      <w:r w:rsidR="00BF71A0" w:rsidRPr="00624744">
        <w:rPr>
          <w:sz w:val="28"/>
          <w:szCs w:val="28"/>
        </w:rPr>
        <w:t xml:space="preserve"> нормативно-правової бази, проведення тестового режиму функціонування ринку електричної енергії на основі нових правил.</w:t>
      </w:r>
      <w:r w:rsidRPr="00624744">
        <w:rPr>
          <w:sz w:val="28"/>
          <w:szCs w:val="28"/>
        </w:rPr>
        <w:t xml:space="preserve"> </w:t>
      </w:r>
    </w:p>
    <w:p w:rsidR="00082C78" w:rsidRPr="00624744" w:rsidRDefault="00C41C42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Тому</w:t>
      </w:r>
      <w:r w:rsidR="00176A35" w:rsidRPr="00624744">
        <w:rPr>
          <w:sz w:val="28"/>
          <w:szCs w:val="28"/>
        </w:rPr>
        <w:t>,</w:t>
      </w:r>
      <w:r w:rsidRPr="00624744">
        <w:rPr>
          <w:sz w:val="28"/>
          <w:szCs w:val="28"/>
        </w:rPr>
        <w:t xml:space="preserve"> законопроектом передбачено запровадження </w:t>
      </w:r>
      <w:r w:rsidR="008077CB" w:rsidRPr="00624744">
        <w:rPr>
          <w:sz w:val="28"/>
          <w:szCs w:val="28"/>
        </w:rPr>
        <w:t xml:space="preserve">певного </w:t>
      </w:r>
      <w:r w:rsidRPr="00624744">
        <w:rPr>
          <w:sz w:val="28"/>
          <w:szCs w:val="28"/>
        </w:rPr>
        <w:t>періоду</w:t>
      </w:r>
      <w:r w:rsidR="00F95396" w:rsidRPr="00624744">
        <w:rPr>
          <w:sz w:val="28"/>
          <w:szCs w:val="28"/>
        </w:rPr>
        <w:t xml:space="preserve"> (до 24 місяців з дати набуття чинності цим Законом)</w:t>
      </w:r>
      <w:r w:rsidRPr="00624744">
        <w:rPr>
          <w:sz w:val="28"/>
          <w:szCs w:val="28"/>
        </w:rPr>
        <w:t xml:space="preserve">, впродовж якого мають бути створені необхідні технічні, організаційні, економічні та нормативно-правові передумови для </w:t>
      </w:r>
      <w:r w:rsidR="003725DF" w:rsidRPr="00624744">
        <w:rPr>
          <w:sz w:val="28"/>
          <w:szCs w:val="28"/>
        </w:rPr>
        <w:t xml:space="preserve">запровадження </w:t>
      </w:r>
      <w:r w:rsidR="00BF71A0" w:rsidRPr="00624744">
        <w:rPr>
          <w:sz w:val="28"/>
          <w:szCs w:val="28"/>
        </w:rPr>
        <w:t xml:space="preserve">та </w:t>
      </w:r>
      <w:r w:rsidR="003725DF" w:rsidRPr="00624744">
        <w:rPr>
          <w:sz w:val="28"/>
          <w:szCs w:val="28"/>
        </w:rPr>
        <w:t xml:space="preserve">злагодженого функціонування ринку електричної енергії України. </w:t>
      </w:r>
    </w:p>
    <w:p w:rsidR="00D61231" w:rsidRPr="00624744" w:rsidRDefault="00D61231" w:rsidP="008B4806">
      <w:pPr>
        <w:tabs>
          <w:tab w:val="num" w:pos="851"/>
          <w:tab w:val="left" w:pos="1120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 xml:space="preserve">Згідно з Прикінцевими та Перехідними положеннями </w:t>
      </w:r>
      <w:r w:rsidR="00A705C4">
        <w:rPr>
          <w:color w:val="000000"/>
          <w:sz w:val="28"/>
          <w:szCs w:val="28"/>
        </w:rPr>
        <w:t>з</w:t>
      </w:r>
      <w:r w:rsidRPr="00624744">
        <w:rPr>
          <w:color w:val="000000"/>
          <w:sz w:val="28"/>
          <w:szCs w:val="28"/>
        </w:rPr>
        <w:t xml:space="preserve">аконопроекту, </w:t>
      </w:r>
      <w:r w:rsidR="00A705C4">
        <w:rPr>
          <w:color w:val="000000"/>
          <w:sz w:val="28"/>
          <w:szCs w:val="28"/>
        </w:rPr>
        <w:t xml:space="preserve">він </w:t>
      </w:r>
      <w:r w:rsidRPr="00624744">
        <w:rPr>
          <w:color w:val="000000"/>
          <w:sz w:val="28"/>
          <w:szCs w:val="28"/>
        </w:rPr>
        <w:t>має вступ</w:t>
      </w:r>
      <w:r w:rsidR="00A85A0A" w:rsidRPr="00624744">
        <w:rPr>
          <w:color w:val="000000"/>
          <w:sz w:val="28"/>
          <w:szCs w:val="28"/>
        </w:rPr>
        <w:t>ити в юридичну силу з дня, наступного за днем офіційного його опублікування</w:t>
      </w:r>
      <w:r w:rsidRPr="00624744">
        <w:rPr>
          <w:color w:val="000000"/>
          <w:sz w:val="28"/>
          <w:szCs w:val="28"/>
        </w:rPr>
        <w:t xml:space="preserve"> (крім окремих </w:t>
      </w:r>
      <w:r w:rsidR="00EF3057" w:rsidRPr="00624744">
        <w:rPr>
          <w:color w:val="000000"/>
          <w:sz w:val="28"/>
          <w:szCs w:val="28"/>
        </w:rPr>
        <w:t>положень</w:t>
      </w:r>
      <w:r w:rsidRPr="00624744">
        <w:rPr>
          <w:color w:val="000000"/>
          <w:sz w:val="28"/>
          <w:szCs w:val="28"/>
        </w:rPr>
        <w:t>)</w:t>
      </w:r>
      <w:r w:rsidR="00EF3057" w:rsidRPr="00624744">
        <w:rPr>
          <w:color w:val="000000"/>
          <w:sz w:val="28"/>
          <w:szCs w:val="28"/>
        </w:rPr>
        <w:t>.</w:t>
      </w:r>
    </w:p>
    <w:p w:rsidR="00EB11C3" w:rsidRPr="00624744" w:rsidRDefault="00EB11C3" w:rsidP="008B4806">
      <w:pPr>
        <w:tabs>
          <w:tab w:val="num" w:pos="851"/>
          <w:tab w:val="left" w:pos="1120"/>
        </w:tabs>
        <w:ind w:firstLine="700"/>
        <w:jc w:val="both"/>
        <w:rPr>
          <w:sz w:val="28"/>
          <w:szCs w:val="28"/>
        </w:rPr>
      </w:pPr>
    </w:p>
    <w:p w:rsidR="008049DF" w:rsidRPr="00624744" w:rsidRDefault="008049DF" w:rsidP="008B4806">
      <w:pPr>
        <w:numPr>
          <w:ilvl w:val="0"/>
          <w:numId w:val="18"/>
        </w:numPr>
        <w:tabs>
          <w:tab w:val="clear" w:pos="1060"/>
          <w:tab w:val="num" w:pos="851"/>
        </w:tabs>
        <w:ind w:left="0" w:firstLine="700"/>
        <w:rPr>
          <w:color w:val="000000"/>
          <w:sz w:val="28"/>
          <w:szCs w:val="28"/>
        </w:rPr>
      </w:pPr>
      <w:r w:rsidRPr="00624744">
        <w:rPr>
          <w:b/>
          <w:bCs/>
          <w:sz w:val="28"/>
          <w:szCs w:val="28"/>
        </w:rPr>
        <w:t>Правові</w:t>
      </w:r>
      <w:r w:rsidRPr="00624744">
        <w:rPr>
          <w:color w:val="000000"/>
          <w:sz w:val="28"/>
          <w:szCs w:val="28"/>
        </w:rPr>
        <w:t xml:space="preserve"> </w:t>
      </w:r>
      <w:r w:rsidRPr="00624744">
        <w:rPr>
          <w:b/>
          <w:bCs/>
          <w:sz w:val="28"/>
          <w:szCs w:val="28"/>
        </w:rPr>
        <w:t>аспекти</w:t>
      </w:r>
      <w:r w:rsidRPr="00624744">
        <w:rPr>
          <w:color w:val="000000"/>
          <w:sz w:val="28"/>
          <w:szCs w:val="28"/>
        </w:rPr>
        <w:t xml:space="preserve"> </w:t>
      </w:r>
    </w:p>
    <w:p w:rsidR="008049DF" w:rsidRPr="00624744" w:rsidRDefault="00F42644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lastRenderedPageBreak/>
        <w:t>Правов</w:t>
      </w:r>
      <w:r w:rsidR="00B612A9" w:rsidRPr="00624744">
        <w:rPr>
          <w:b w:val="0"/>
          <w:bCs w:val="0"/>
          <w:sz w:val="28"/>
          <w:szCs w:val="28"/>
        </w:rPr>
        <w:t>ими</w:t>
      </w:r>
      <w:r w:rsidRPr="00624744">
        <w:rPr>
          <w:b w:val="0"/>
          <w:bCs w:val="0"/>
          <w:sz w:val="28"/>
          <w:szCs w:val="28"/>
        </w:rPr>
        <w:t xml:space="preserve"> п</w:t>
      </w:r>
      <w:r w:rsidR="008049DF" w:rsidRPr="00624744">
        <w:rPr>
          <w:b w:val="0"/>
          <w:bCs w:val="0"/>
          <w:sz w:val="28"/>
          <w:szCs w:val="28"/>
        </w:rPr>
        <w:t>ідстав</w:t>
      </w:r>
      <w:r w:rsidR="00B612A9" w:rsidRPr="00624744">
        <w:rPr>
          <w:b w:val="0"/>
          <w:bCs w:val="0"/>
          <w:sz w:val="28"/>
          <w:szCs w:val="28"/>
        </w:rPr>
        <w:t>ами</w:t>
      </w:r>
      <w:r w:rsidR="008049DF" w:rsidRPr="00624744">
        <w:rPr>
          <w:b w:val="0"/>
          <w:bCs w:val="0"/>
          <w:sz w:val="28"/>
          <w:szCs w:val="28"/>
        </w:rPr>
        <w:t xml:space="preserve"> для розроблення </w:t>
      </w:r>
      <w:r w:rsidR="00A705C4">
        <w:rPr>
          <w:b w:val="0"/>
          <w:bCs w:val="0"/>
          <w:sz w:val="28"/>
          <w:szCs w:val="28"/>
        </w:rPr>
        <w:t>законо</w:t>
      </w:r>
      <w:r w:rsidR="008049DF" w:rsidRPr="00624744">
        <w:rPr>
          <w:b w:val="0"/>
          <w:bCs w:val="0"/>
          <w:sz w:val="28"/>
          <w:szCs w:val="28"/>
        </w:rPr>
        <w:t xml:space="preserve">проекту є виконання: </w:t>
      </w:r>
    </w:p>
    <w:p w:rsidR="0005183A" w:rsidRPr="00624744" w:rsidRDefault="001D5F60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 xml:space="preserve">- </w:t>
      </w:r>
      <w:r w:rsidR="0005183A" w:rsidRPr="00624744">
        <w:rPr>
          <w:b w:val="0"/>
          <w:bCs w:val="0"/>
          <w:sz w:val="28"/>
          <w:szCs w:val="28"/>
        </w:rPr>
        <w:t>Протоколу про приєднання України до Договору про заснування Енергетичного Співтовариства, ратифікованого Законом України № 2787 від 15.12.2010 р.;</w:t>
      </w:r>
    </w:p>
    <w:p w:rsidR="00763A31" w:rsidRPr="00624744" w:rsidRDefault="00763A31" w:rsidP="008B4806">
      <w:pPr>
        <w:pStyle w:val="22"/>
        <w:tabs>
          <w:tab w:val="num" w:pos="851"/>
        </w:tabs>
        <w:ind w:firstLine="700"/>
        <w:rPr>
          <w:bCs/>
        </w:rPr>
      </w:pPr>
      <w:r w:rsidRPr="00624744">
        <w:t xml:space="preserve">- </w:t>
      </w:r>
      <w:r w:rsidRPr="00624744">
        <w:rPr>
          <w:bCs/>
        </w:rPr>
        <w:t xml:space="preserve">Директиви 2009/72/ЄС про спільні правила внутрішнього ринку електричної енергії та про скасування Директиви 2003/54/ЄС; </w:t>
      </w:r>
    </w:p>
    <w:p w:rsidR="00763A31" w:rsidRPr="00624744" w:rsidRDefault="00763A31" w:rsidP="008B4806">
      <w:pPr>
        <w:pStyle w:val="22"/>
        <w:tabs>
          <w:tab w:val="num" w:pos="851"/>
        </w:tabs>
        <w:ind w:firstLine="700"/>
        <w:rPr>
          <w:bCs/>
        </w:rPr>
      </w:pPr>
      <w:r w:rsidRPr="00624744">
        <w:rPr>
          <w:bCs/>
        </w:rPr>
        <w:t xml:space="preserve">- Регламенту (ЄС) 714/2009 про умови доступу до мереж транспортування електричної енергії та яким скасовується Регламент (ЄС) 1228/2005; </w:t>
      </w:r>
    </w:p>
    <w:p w:rsidR="00763A31" w:rsidRPr="00624744" w:rsidRDefault="00763A31" w:rsidP="008B4806">
      <w:pPr>
        <w:pStyle w:val="22"/>
        <w:tabs>
          <w:tab w:val="num" w:pos="851"/>
        </w:tabs>
        <w:ind w:firstLine="700"/>
      </w:pPr>
      <w:r w:rsidRPr="00624744">
        <w:rPr>
          <w:bCs/>
        </w:rPr>
        <w:t>- Директиви 2005/89/ЄС стосовно заходів для забезпечення безпеки інвестування до системи електропостачання та інфраструктури.</w:t>
      </w:r>
    </w:p>
    <w:p w:rsidR="008049DF" w:rsidRPr="00624744" w:rsidRDefault="008049DF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color w:val="000000"/>
          <w:sz w:val="28"/>
          <w:szCs w:val="28"/>
        </w:rPr>
      </w:pPr>
      <w:r w:rsidRPr="00624744">
        <w:rPr>
          <w:b w:val="0"/>
          <w:bCs w:val="0"/>
          <w:color w:val="000000"/>
          <w:sz w:val="28"/>
          <w:szCs w:val="28"/>
        </w:rPr>
        <w:t xml:space="preserve">До </w:t>
      </w:r>
      <w:r w:rsidR="008077CB" w:rsidRPr="00624744">
        <w:rPr>
          <w:b w:val="0"/>
          <w:bCs w:val="0"/>
          <w:color w:val="000000"/>
          <w:sz w:val="28"/>
          <w:szCs w:val="28"/>
        </w:rPr>
        <w:t xml:space="preserve">законодавчих та </w:t>
      </w:r>
      <w:r w:rsidRPr="00624744">
        <w:rPr>
          <w:b w:val="0"/>
          <w:bCs w:val="0"/>
          <w:color w:val="000000"/>
          <w:sz w:val="28"/>
          <w:szCs w:val="28"/>
        </w:rPr>
        <w:t>нормативно-правових актів, що діють у відповідній сфері суспільних відносин належать:</w:t>
      </w:r>
    </w:p>
    <w:p w:rsidR="00E01177" w:rsidRPr="00624744" w:rsidRDefault="00E01177" w:rsidP="008B4806">
      <w:pPr>
        <w:tabs>
          <w:tab w:val="num" w:pos="851"/>
        </w:tabs>
        <w:ind w:firstLine="700"/>
        <w:rPr>
          <w:sz w:val="28"/>
          <w:szCs w:val="28"/>
        </w:rPr>
      </w:pPr>
      <w:r w:rsidRPr="00624744">
        <w:rPr>
          <w:sz w:val="28"/>
          <w:szCs w:val="28"/>
        </w:rPr>
        <w:t>Закон України «Про природні монополії»;</w:t>
      </w:r>
    </w:p>
    <w:p w:rsidR="008049DF" w:rsidRPr="00624744" w:rsidRDefault="008049DF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color w:val="000000"/>
          <w:sz w:val="28"/>
          <w:szCs w:val="28"/>
        </w:rPr>
      </w:pPr>
      <w:r w:rsidRPr="00624744">
        <w:rPr>
          <w:b w:val="0"/>
          <w:bCs w:val="0"/>
          <w:color w:val="000000"/>
          <w:sz w:val="28"/>
          <w:szCs w:val="28"/>
        </w:rPr>
        <w:t>Закон України «Про електроенергетику»;</w:t>
      </w:r>
    </w:p>
    <w:p w:rsidR="00B9028D" w:rsidRPr="00624744" w:rsidRDefault="00B9028D" w:rsidP="008B4806">
      <w:pPr>
        <w:tabs>
          <w:tab w:val="num" w:pos="851"/>
        </w:tabs>
        <w:ind w:firstLine="700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>Закон України «Про засади функціонування ринку електричної енергії України»;</w:t>
      </w:r>
    </w:p>
    <w:p w:rsidR="001D5F60" w:rsidRPr="00624744" w:rsidRDefault="001D5F60" w:rsidP="008B4806">
      <w:pPr>
        <w:tabs>
          <w:tab w:val="num" w:pos="851"/>
        </w:tabs>
        <w:ind w:firstLine="700"/>
        <w:rPr>
          <w:sz w:val="28"/>
          <w:szCs w:val="28"/>
        </w:rPr>
      </w:pPr>
      <w:r w:rsidRPr="00624744">
        <w:rPr>
          <w:sz w:val="28"/>
          <w:szCs w:val="28"/>
        </w:rPr>
        <w:t>Закон України «Про здійснення державних закупівель»;</w:t>
      </w:r>
    </w:p>
    <w:p w:rsidR="008049DF" w:rsidRPr="00624744" w:rsidRDefault="008049DF" w:rsidP="008B4806">
      <w:pPr>
        <w:tabs>
          <w:tab w:val="num" w:pos="851"/>
        </w:tabs>
        <w:ind w:firstLine="700"/>
        <w:rPr>
          <w:color w:val="000000"/>
          <w:sz w:val="28"/>
          <w:szCs w:val="28"/>
        </w:rPr>
      </w:pPr>
      <w:r w:rsidRPr="00624744">
        <w:rPr>
          <w:color w:val="000000"/>
          <w:sz w:val="28"/>
          <w:szCs w:val="28"/>
        </w:rPr>
        <w:t>Указ Президента України від 03.12.2001 № 1169 «Про додаткові заходи щодо реформува</w:t>
      </w:r>
      <w:r w:rsidR="001D5F60" w:rsidRPr="00624744">
        <w:rPr>
          <w:color w:val="000000"/>
          <w:sz w:val="28"/>
          <w:szCs w:val="28"/>
        </w:rPr>
        <w:t>ння електроенергетичної галузі»;</w:t>
      </w:r>
    </w:p>
    <w:p w:rsidR="008049DF" w:rsidRPr="00624744" w:rsidRDefault="008049DF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color w:val="000000"/>
          <w:sz w:val="28"/>
          <w:szCs w:val="28"/>
        </w:rPr>
      </w:pPr>
      <w:r w:rsidRPr="00624744">
        <w:rPr>
          <w:b w:val="0"/>
          <w:bCs w:val="0"/>
          <w:color w:val="000000"/>
          <w:sz w:val="28"/>
          <w:szCs w:val="28"/>
        </w:rPr>
        <w:t>постанови Кабінету Міністрів України:</w:t>
      </w:r>
    </w:p>
    <w:p w:rsidR="008049DF" w:rsidRPr="00624744" w:rsidRDefault="001D5F60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 xml:space="preserve">- </w:t>
      </w:r>
      <w:r w:rsidR="008049DF" w:rsidRPr="00624744">
        <w:rPr>
          <w:b w:val="0"/>
          <w:bCs w:val="0"/>
          <w:sz w:val="28"/>
          <w:szCs w:val="28"/>
        </w:rPr>
        <w:t xml:space="preserve">від 05.11.1999 № 2043  «Про затвердження тимчасових умов функціонування оптового ринку електричної енергії»; </w:t>
      </w:r>
    </w:p>
    <w:p w:rsidR="008049DF" w:rsidRPr="00624744" w:rsidRDefault="001D5F60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 xml:space="preserve">- </w:t>
      </w:r>
      <w:r w:rsidR="008049DF" w:rsidRPr="00624744">
        <w:rPr>
          <w:b w:val="0"/>
          <w:bCs w:val="0"/>
          <w:sz w:val="28"/>
          <w:szCs w:val="28"/>
        </w:rPr>
        <w:t>від 19.07.2000 № 1136 «Про врегулювання відносин на оптовому ринку електричної енергії України»;</w:t>
      </w:r>
    </w:p>
    <w:p w:rsidR="008049DF" w:rsidRPr="00624744" w:rsidRDefault="001D5F60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 xml:space="preserve">- </w:t>
      </w:r>
      <w:r w:rsidR="008049DF" w:rsidRPr="00624744">
        <w:rPr>
          <w:b w:val="0"/>
          <w:bCs w:val="0"/>
          <w:sz w:val="28"/>
          <w:szCs w:val="28"/>
        </w:rPr>
        <w:t>від 16.11.2002 № 1789 «Про схвалення Концепції функціонування та розвитку оптового ринку електричної енергії України»;</w:t>
      </w:r>
    </w:p>
    <w:p w:rsidR="008049DF" w:rsidRPr="00624744" w:rsidRDefault="008049DF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>розпорядження Кабінету Міністрів України:</w:t>
      </w:r>
    </w:p>
    <w:p w:rsidR="008049DF" w:rsidRPr="00624744" w:rsidRDefault="001D5F60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 xml:space="preserve">- </w:t>
      </w:r>
      <w:r w:rsidR="008049DF" w:rsidRPr="00624744">
        <w:rPr>
          <w:b w:val="0"/>
          <w:bCs w:val="0"/>
          <w:sz w:val="28"/>
          <w:szCs w:val="28"/>
        </w:rPr>
        <w:t xml:space="preserve">від 27.07.2006 № 436-р «Про затвердження Плану заходів на 2006 - 2010 роки щодо реалізації Енергетичної стратегії України на період до 2030 року»; </w:t>
      </w:r>
    </w:p>
    <w:p w:rsidR="008049DF" w:rsidRPr="00624744" w:rsidRDefault="001D5F60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 xml:space="preserve">- </w:t>
      </w:r>
      <w:r w:rsidR="008049DF" w:rsidRPr="00624744">
        <w:rPr>
          <w:b w:val="0"/>
          <w:bCs w:val="0"/>
          <w:sz w:val="28"/>
          <w:szCs w:val="28"/>
        </w:rPr>
        <w:t>від 28.11.2007 № 1056-р «Про схвалення плану заходів щодо реалізації положень Концепції функціонування та розвитку оптового ринку електричної енергії України»;</w:t>
      </w:r>
    </w:p>
    <w:p w:rsidR="008049DF" w:rsidRPr="00624744" w:rsidRDefault="008049DF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color w:val="000000"/>
          <w:sz w:val="28"/>
          <w:szCs w:val="28"/>
        </w:rPr>
      </w:pPr>
      <w:r w:rsidRPr="00624744">
        <w:rPr>
          <w:b w:val="0"/>
          <w:bCs w:val="0"/>
          <w:color w:val="000000"/>
          <w:sz w:val="28"/>
          <w:szCs w:val="28"/>
        </w:rPr>
        <w:t>Умови та Правила здійснення підприємницької діяльності з виробництва, постачання, передачі електричної енергії, затверджені відповідними постановами НКРЕ;</w:t>
      </w:r>
    </w:p>
    <w:p w:rsidR="008049DF" w:rsidRPr="00624744" w:rsidRDefault="008049DF" w:rsidP="008B4806">
      <w:pPr>
        <w:pStyle w:val="6"/>
        <w:tabs>
          <w:tab w:val="num" w:pos="851"/>
        </w:tabs>
        <w:spacing w:before="0" w:after="0"/>
        <w:ind w:firstLine="700"/>
        <w:jc w:val="both"/>
        <w:rPr>
          <w:b w:val="0"/>
          <w:bCs w:val="0"/>
          <w:sz w:val="28"/>
          <w:szCs w:val="28"/>
        </w:rPr>
      </w:pPr>
      <w:r w:rsidRPr="00624744">
        <w:rPr>
          <w:b w:val="0"/>
          <w:bCs w:val="0"/>
          <w:sz w:val="28"/>
          <w:szCs w:val="28"/>
        </w:rPr>
        <w:t>Договір між членами Оптового ринку електричної енергії України, прийнятий на Загальних зборах членів Оптового ринку електричної енергії України 15.11.1996 та додатки до нього.</w:t>
      </w:r>
    </w:p>
    <w:p w:rsidR="001D5F60" w:rsidRPr="00624744" w:rsidRDefault="001D5F60" w:rsidP="008B4806">
      <w:pPr>
        <w:tabs>
          <w:tab w:val="num" w:pos="851"/>
        </w:tabs>
        <w:ind w:firstLine="700"/>
      </w:pPr>
    </w:p>
    <w:p w:rsidR="008049DF" w:rsidRPr="00624744" w:rsidRDefault="008049DF" w:rsidP="008B4806">
      <w:pPr>
        <w:numPr>
          <w:ilvl w:val="0"/>
          <w:numId w:val="18"/>
        </w:numPr>
        <w:tabs>
          <w:tab w:val="clear" w:pos="1060"/>
          <w:tab w:val="num" w:pos="851"/>
        </w:tabs>
        <w:ind w:left="0" w:firstLine="700"/>
        <w:rPr>
          <w:b/>
          <w:bCs/>
          <w:sz w:val="28"/>
          <w:szCs w:val="28"/>
        </w:rPr>
      </w:pPr>
      <w:r w:rsidRPr="00624744">
        <w:rPr>
          <w:b/>
          <w:bCs/>
          <w:sz w:val="28"/>
          <w:szCs w:val="28"/>
        </w:rPr>
        <w:t xml:space="preserve">Фінансово-економічне обґрунтування </w:t>
      </w:r>
    </w:p>
    <w:p w:rsidR="00717E63" w:rsidRPr="00624744" w:rsidRDefault="00717E63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  <w:r w:rsidRPr="00624744">
        <w:rPr>
          <w:color w:val="000000"/>
          <w:sz w:val="28"/>
          <w:szCs w:val="28"/>
          <w:lang w:val="uk-UA"/>
        </w:rPr>
        <w:t xml:space="preserve">Реалізація </w:t>
      </w:r>
      <w:r w:rsidR="00A705C4">
        <w:rPr>
          <w:color w:val="000000"/>
          <w:sz w:val="28"/>
          <w:szCs w:val="28"/>
          <w:lang w:val="uk-UA"/>
        </w:rPr>
        <w:t>законопро</w:t>
      </w:r>
      <w:r w:rsidRPr="00624744">
        <w:rPr>
          <w:color w:val="000000"/>
          <w:sz w:val="28"/>
          <w:szCs w:val="28"/>
          <w:lang w:val="uk-UA"/>
        </w:rPr>
        <w:t xml:space="preserve">екту не потребує додаткових коштів з Державного </w:t>
      </w:r>
      <w:r w:rsidR="00A705C4">
        <w:rPr>
          <w:color w:val="000000"/>
          <w:sz w:val="28"/>
          <w:szCs w:val="28"/>
          <w:lang w:val="uk-UA"/>
        </w:rPr>
        <w:t>б</w:t>
      </w:r>
      <w:r w:rsidRPr="00624744">
        <w:rPr>
          <w:color w:val="000000"/>
          <w:sz w:val="28"/>
          <w:szCs w:val="28"/>
          <w:lang w:val="uk-UA"/>
        </w:rPr>
        <w:t xml:space="preserve">юджету України.  </w:t>
      </w:r>
    </w:p>
    <w:p w:rsidR="00717E63" w:rsidRPr="00624744" w:rsidRDefault="00717E63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  <w:r w:rsidRPr="00624744">
        <w:rPr>
          <w:color w:val="000000"/>
          <w:sz w:val="28"/>
          <w:szCs w:val="28"/>
          <w:lang w:val="uk-UA"/>
        </w:rPr>
        <w:t>Наслідками реалізації законопроекту є ліквідація перехресного субсидіювання, з</w:t>
      </w:r>
      <w:r w:rsidR="00361C50" w:rsidRPr="00624744">
        <w:rPr>
          <w:color w:val="000000"/>
          <w:sz w:val="28"/>
          <w:szCs w:val="28"/>
          <w:lang w:val="uk-UA"/>
        </w:rPr>
        <w:t>абезпечення конкуренції на ринку та підвищення економічних показників діяльності учасників ринку та енергетичної галузі в цілому.</w:t>
      </w:r>
      <w:r w:rsidR="00116396" w:rsidRPr="00624744">
        <w:rPr>
          <w:color w:val="000000"/>
          <w:sz w:val="28"/>
          <w:szCs w:val="28"/>
          <w:lang w:val="uk-UA"/>
        </w:rPr>
        <w:t xml:space="preserve"> </w:t>
      </w:r>
    </w:p>
    <w:p w:rsidR="00690E90" w:rsidRPr="00624744" w:rsidRDefault="00690E90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</w:p>
    <w:p w:rsidR="008049DF" w:rsidRPr="00624744" w:rsidRDefault="008049DF" w:rsidP="008B4806">
      <w:pPr>
        <w:numPr>
          <w:ilvl w:val="0"/>
          <w:numId w:val="18"/>
        </w:numPr>
        <w:tabs>
          <w:tab w:val="clear" w:pos="1060"/>
          <w:tab w:val="num" w:pos="851"/>
        </w:tabs>
        <w:ind w:left="0" w:firstLine="700"/>
        <w:jc w:val="both"/>
        <w:rPr>
          <w:b/>
          <w:color w:val="000000"/>
          <w:sz w:val="28"/>
          <w:szCs w:val="28"/>
        </w:rPr>
      </w:pPr>
      <w:r w:rsidRPr="00624744">
        <w:rPr>
          <w:b/>
          <w:bCs/>
          <w:sz w:val="28"/>
          <w:szCs w:val="28"/>
        </w:rPr>
        <w:t>Позиція заінтересованих органів</w:t>
      </w:r>
      <w:r w:rsidRPr="00624744">
        <w:rPr>
          <w:b/>
          <w:color w:val="000000"/>
          <w:sz w:val="28"/>
          <w:szCs w:val="28"/>
        </w:rPr>
        <w:t xml:space="preserve"> </w:t>
      </w:r>
    </w:p>
    <w:p w:rsidR="008049DF" w:rsidRPr="00624744" w:rsidRDefault="00A705C4" w:rsidP="008B4806">
      <w:pPr>
        <w:tabs>
          <w:tab w:val="num" w:pos="851"/>
        </w:tabs>
        <w:ind w:firstLine="70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Законоп</w:t>
      </w:r>
      <w:r w:rsidR="008049DF" w:rsidRPr="00624744">
        <w:rPr>
          <w:color w:val="000000"/>
          <w:sz w:val="28"/>
          <w:szCs w:val="28"/>
        </w:rPr>
        <w:t>роект погоджен</w:t>
      </w:r>
      <w:r w:rsidR="00987345" w:rsidRPr="00624744">
        <w:rPr>
          <w:color w:val="000000"/>
          <w:sz w:val="28"/>
          <w:szCs w:val="28"/>
        </w:rPr>
        <w:t>о</w:t>
      </w:r>
      <w:r w:rsidR="008049DF" w:rsidRPr="00624744">
        <w:rPr>
          <w:color w:val="000000"/>
          <w:sz w:val="28"/>
          <w:szCs w:val="28"/>
        </w:rPr>
        <w:t xml:space="preserve"> </w:t>
      </w:r>
      <w:r w:rsidR="00987345" w:rsidRPr="00624744">
        <w:rPr>
          <w:color w:val="000000"/>
          <w:sz w:val="28"/>
          <w:szCs w:val="28"/>
        </w:rPr>
        <w:t>і</w:t>
      </w:r>
      <w:r w:rsidR="008049DF" w:rsidRPr="00624744">
        <w:rPr>
          <w:color w:val="000000"/>
          <w:sz w:val="28"/>
          <w:szCs w:val="28"/>
        </w:rPr>
        <w:t>з</w:t>
      </w:r>
      <w:r w:rsidR="00987345" w:rsidRPr="00624744">
        <w:rPr>
          <w:color w:val="000000"/>
          <w:sz w:val="28"/>
          <w:szCs w:val="28"/>
        </w:rPr>
        <w:t xml:space="preserve"> зауваженнями, які враховано</w:t>
      </w:r>
      <w:r w:rsidR="00E46DB1" w:rsidRPr="00624744">
        <w:rPr>
          <w:color w:val="000000"/>
          <w:sz w:val="28"/>
          <w:szCs w:val="28"/>
        </w:rPr>
        <w:t>,</w:t>
      </w:r>
      <w:r w:rsidR="003B783F" w:rsidRPr="00624744">
        <w:rPr>
          <w:color w:val="000000"/>
          <w:sz w:val="28"/>
          <w:szCs w:val="28"/>
        </w:rPr>
        <w:t xml:space="preserve"> </w:t>
      </w:r>
      <w:r w:rsidR="006A544E" w:rsidRPr="00624744">
        <w:rPr>
          <w:color w:val="000000"/>
          <w:sz w:val="28"/>
          <w:szCs w:val="28"/>
        </w:rPr>
        <w:t>Фондом державного майна</w:t>
      </w:r>
      <w:r w:rsidR="00AF760C" w:rsidRPr="00624744">
        <w:rPr>
          <w:color w:val="000000"/>
          <w:sz w:val="28"/>
          <w:szCs w:val="28"/>
        </w:rPr>
        <w:t xml:space="preserve"> України</w:t>
      </w:r>
      <w:r w:rsidR="006A544E" w:rsidRPr="00624744">
        <w:rPr>
          <w:color w:val="000000"/>
          <w:sz w:val="28"/>
          <w:szCs w:val="28"/>
        </w:rPr>
        <w:t xml:space="preserve">; </w:t>
      </w:r>
      <w:r w:rsidR="00AF760C" w:rsidRPr="00624744">
        <w:rPr>
          <w:bCs/>
          <w:sz w:val="28"/>
          <w:szCs w:val="28"/>
        </w:rPr>
        <w:t xml:space="preserve">Міністерством економічного розвитку і торгівлі України, </w:t>
      </w:r>
      <w:r w:rsidR="006A544E" w:rsidRPr="00624744">
        <w:rPr>
          <w:color w:val="000000"/>
          <w:sz w:val="28"/>
          <w:szCs w:val="28"/>
        </w:rPr>
        <w:t xml:space="preserve">погоджено із зауваженнями, які враховано </w:t>
      </w:r>
      <w:r w:rsidR="003B783F" w:rsidRPr="00624744">
        <w:rPr>
          <w:color w:val="000000"/>
          <w:sz w:val="28"/>
          <w:szCs w:val="28"/>
        </w:rPr>
        <w:t>частково</w:t>
      </w:r>
      <w:r w:rsidR="006A544E" w:rsidRPr="00624744">
        <w:rPr>
          <w:color w:val="000000"/>
          <w:sz w:val="28"/>
          <w:szCs w:val="28"/>
        </w:rPr>
        <w:t xml:space="preserve"> </w:t>
      </w:r>
      <w:r w:rsidR="00E46DB1" w:rsidRPr="00624744">
        <w:rPr>
          <w:color w:val="000000"/>
          <w:sz w:val="28"/>
          <w:szCs w:val="28"/>
        </w:rPr>
        <w:t>–</w:t>
      </w:r>
      <w:r w:rsidR="00987345" w:rsidRPr="00624744">
        <w:rPr>
          <w:color w:val="000000"/>
          <w:sz w:val="28"/>
          <w:szCs w:val="28"/>
        </w:rPr>
        <w:t xml:space="preserve"> </w:t>
      </w:r>
      <w:r w:rsidR="00987345" w:rsidRPr="00624744">
        <w:rPr>
          <w:bCs/>
          <w:sz w:val="28"/>
          <w:szCs w:val="28"/>
        </w:rPr>
        <w:t>Національною</w:t>
      </w:r>
      <w:r w:rsidR="00E46DB1" w:rsidRPr="00624744">
        <w:rPr>
          <w:bCs/>
          <w:sz w:val="28"/>
          <w:szCs w:val="28"/>
        </w:rPr>
        <w:t xml:space="preserve"> </w:t>
      </w:r>
      <w:r w:rsidR="00987345" w:rsidRPr="00624744">
        <w:rPr>
          <w:bCs/>
          <w:sz w:val="28"/>
          <w:szCs w:val="28"/>
        </w:rPr>
        <w:t>комісією, що здійснює державне регулювання у сфері електроенергетики і комунальних послуг</w:t>
      </w:r>
      <w:r w:rsidR="00AF760C" w:rsidRPr="00624744">
        <w:rPr>
          <w:bCs/>
          <w:sz w:val="28"/>
          <w:szCs w:val="28"/>
        </w:rPr>
        <w:t xml:space="preserve">, </w:t>
      </w:r>
      <w:r w:rsidR="003B783F" w:rsidRPr="00624744">
        <w:rPr>
          <w:color w:val="000000"/>
          <w:sz w:val="28"/>
          <w:szCs w:val="28"/>
        </w:rPr>
        <w:t>Міністерством фінансів</w:t>
      </w:r>
      <w:r w:rsidR="00AF760C" w:rsidRPr="00624744">
        <w:rPr>
          <w:color w:val="000000"/>
          <w:sz w:val="28"/>
          <w:szCs w:val="28"/>
        </w:rPr>
        <w:t xml:space="preserve"> України, Міністерством юстиції України</w:t>
      </w:r>
      <w:r w:rsidR="003B783F" w:rsidRPr="00624744">
        <w:rPr>
          <w:color w:val="000000"/>
          <w:sz w:val="28"/>
          <w:szCs w:val="28"/>
        </w:rPr>
        <w:t>,</w:t>
      </w:r>
      <w:r w:rsidR="003B783F" w:rsidRPr="00624744">
        <w:rPr>
          <w:sz w:val="28"/>
          <w:szCs w:val="28"/>
        </w:rPr>
        <w:t xml:space="preserve"> </w:t>
      </w:r>
      <w:r w:rsidR="008049DF" w:rsidRPr="00624744">
        <w:rPr>
          <w:color w:val="000000"/>
          <w:sz w:val="28"/>
          <w:szCs w:val="28"/>
        </w:rPr>
        <w:t>Антимонопольним комітетом</w:t>
      </w:r>
      <w:r w:rsidR="00AF760C" w:rsidRPr="00624744">
        <w:rPr>
          <w:color w:val="000000"/>
          <w:sz w:val="28"/>
          <w:szCs w:val="28"/>
        </w:rPr>
        <w:t xml:space="preserve"> України</w:t>
      </w:r>
      <w:r w:rsidR="008049DF" w:rsidRPr="00624744">
        <w:rPr>
          <w:color w:val="000000"/>
          <w:sz w:val="28"/>
          <w:szCs w:val="28"/>
        </w:rPr>
        <w:t xml:space="preserve">, </w:t>
      </w:r>
      <w:r w:rsidR="006D452B" w:rsidRPr="00624744">
        <w:rPr>
          <w:sz w:val="28"/>
          <w:szCs w:val="28"/>
        </w:rPr>
        <w:t xml:space="preserve">Державною </w:t>
      </w:r>
      <w:r w:rsidR="00AF760C" w:rsidRPr="00624744">
        <w:rPr>
          <w:sz w:val="28"/>
          <w:szCs w:val="28"/>
        </w:rPr>
        <w:t xml:space="preserve">регуляторною </w:t>
      </w:r>
      <w:r w:rsidR="006D452B" w:rsidRPr="00624744">
        <w:rPr>
          <w:sz w:val="28"/>
          <w:szCs w:val="28"/>
        </w:rPr>
        <w:t>службою України</w:t>
      </w:r>
      <w:r w:rsidR="00E01177" w:rsidRPr="00624744">
        <w:rPr>
          <w:color w:val="000000"/>
          <w:sz w:val="28"/>
          <w:szCs w:val="28"/>
        </w:rPr>
        <w:t>.</w:t>
      </w:r>
    </w:p>
    <w:p w:rsidR="005239D5" w:rsidRPr="00C171EF" w:rsidRDefault="005239D5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sz w:val="28"/>
          <w:szCs w:val="28"/>
          <w:lang w:val="uk-UA"/>
        </w:rPr>
      </w:pPr>
      <w:r w:rsidRPr="00624744">
        <w:rPr>
          <w:sz w:val="28"/>
          <w:szCs w:val="28"/>
          <w:lang w:val="uk-UA"/>
        </w:rPr>
        <w:t>З метою усунення розбіжностей, висловлених до законопроекту, проведено узгоджувальні наради з Державною регуляторною службою України та Антимонопольним комітетом України</w:t>
      </w:r>
      <w:r w:rsidR="00C82B4B">
        <w:rPr>
          <w:sz w:val="28"/>
          <w:szCs w:val="28"/>
          <w:lang w:val="uk-UA"/>
        </w:rPr>
        <w:t>. П</w:t>
      </w:r>
      <w:r w:rsidRPr="00624744">
        <w:rPr>
          <w:sz w:val="28"/>
          <w:szCs w:val="28"/>
          <w:lang w:val="uk-UA"/>
        </w:rPr>
        <w:t>ід</w:t>
      </w:r>
      <w:r w:rsidR="00C82B4B">
        <w:rPr>
          <w:sz w:val="28"/>
          <w:szCs w:val="28"/>
          <w:lang w:val="uk-UA"/>
        </w:rPr>
        <w:t xml:space="preserve"> </w:t>
      </w:r>
      <w:r w:rsidRPr="00624744">
        <w:rPr>
          <w:sz w:val="28"/>
          <w:szCs w:val="28"/>
          <w:lang w:val="uk-UA"/>
        </w:rPr>
        <w:t xml:space="preserve">час </w:t>
      </w:r>
      <w:r w:rsidR="00C82B4B">
        <w:rPr>
          <w:sz w:val="28"/>
          <w:szCs w:val="28"/>
          <w:lang w:val="uk-UA"/>
        </w:rPr>
        <w:t xml:space="preserve">цих заходів </w:t>
      </w:r>
      <w:r w:rsidRPr="00624744">
        <w:rPr>
          <w:sz w:val="28"/>
          <w:szCs w:val="28"/>
          <w:lang w:val="uk-UA"/>
        </w:rPr>
        <w:t>представникам зазначених органів влади були надані роз‘яснення щодо відповідних положень проекту</w:t>
      </w:r>
      <w:r w:rsidR="002829FC">
        <w:rPr>
          <w:sz w:val="28"/>
          <w:szCs w:val="28"/>
          <w:lang w:val="uk-UA"/>
        </w:rPr>
        <w:t>, а також обґрунтування щодо недоцільності вра</w:t>
      </w:r>
      <w:r w:rsidR="00C82B4B">
        <w:rPr>
          <w:sz w:val="28"/>
          <w:szCs w:val="28"/>
          <w:lang w:val="uk-UA"/>
        </w:rPr>
        <w:t>хування наданих пропозицій.</w:t>
      </w:r>
    </w:p>
    <w:p w:rsidR="002452C1" w:rsidRDefault="00AF760C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sz w:val="28"/>
          <w:szCs w:val="28"/>
          <w:lang w:val="uk-UA"/>
        </w:rPr>
      </w:pPr>
      <w:r w:rsidRPr="00C171EF">
        <w:rPr>
          <w:sz w:val="28"/>
          <w:szCs w:val="28"/>
          <w:lang w:val="uk-UA"/>
        </w:rPr>
        <w:t>Також Міністерство</w:t>
      </w:r>
      <w:r w:rsidR="00E46DB1" w:rsidRPr="00C171EF">
        <w:rPr>
          <w:sz w:val="28"/>
          <w:szCs w:val="28"/>
          <w:lang w:val="uk-UA"/>
        </w:rPr>
        <w:t>м</w:t>
      </w:r>
      <w:r w:rsidRPr="00C171EF">
        <w:rPr>
          <w:sz w:val="28"/>
          <w:szCs w:val="28"/>
          <w:lang w:val="uk-UA"/>
        </w:rPr>
        <w:t xml:space="preserve"> юстиції України </w:t>
      </w:r>
      <w:r w:rsidR="00E46DB1" w:rsidRPr="00C171EF">
        <w:rPr>
          <w:sz w:val="28"/>
          <w:szCs w:val="28"/>
          <w:lang w:val="uk-UA"/>
        </w:rPr>
        <w:t>проведено</w:t>
      </w:r>
      <w:r w:rsidRPr="00C171EF">
        <w:rPr>
          <w:sz w:val="28"/>
          <w:szCs w:val="28"/>
          <w:lang w:val="uk-UA"/>
        </w:rPr>
        <w:t xml:space="preserve"> </w:t>
      </w:r>
      <w:r w:rsidR="00C171EF">
        <w:rPr>
          <w:sz w:val="28"/>
          <w:szCs w:val="28"/>
          <w:lang w:val="uk-UA"/>
        </w:rPr>
        <w:t xml:space="preserve">експертизу законопроекту на предмет </w:t>
      </w:r>
      <w:r w:rsidR="00E46C6B" w:rsidRPr="00C171EF">
        <w:rPr>
          <w:sz w:val="28"/>
          <w:szCs w:val="28"/>
          <w:lang w:val="uk-UA"/>
        </w:rPr>
        <w:t>відповідності положенням Конвенції про захист прав людини і основоположних свобод та практиці Європейського суду з прав людини</w:t>
      </w:r>
      <w:r w:rsidR="00E46DB1" w:rsidRPr="00C171EF">
        <w:rPr>
          <w:sz w:val="28"/>
          <w:szCs w:val="28"/>
          <w:lang w:val="uk-UA"/>
        </w:rPr>
        <w:t>, а також</w:t>
      </w:r>
      <w:r w:rsidR="00E46C6B" w:rsidRPr="00C171EF">
        <w:rPr>
          <w:sz w:val="28"/>
          <w:szCs w:val="28"/>
          <w:lang w:val="uk-UA"/>
        </w:rPr>
        <w:t xml:space="preserve"> щодо відповідності acquis communautaire.</w:t>
      </w:r>
    </w:p>
    <w:p w:rsidR="009522D9" w:rsidRPr="000242FB" w:rsidRDefault="000242FB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</w:t>
      </w:r>
      <w:r w:rsidR="009522D9">
        <w:rPr>
          <w:sz w:val="28"/>
          <w:szCs w:val="28"/>
        </w:rPr>
        <w:t xml:space="preserve">доручення Кабінету Міністрів України робочою групою із розробки законопроекту при </w:t>
      </w:r>
      <w:r w:rsidR="009522D9" w:rsidRPr="00D87E17">
        <w:rPr>
          <w:sz w:val="28"/>
          <w:szCs w:val="28"/>
        </w:rPr>
        <w:t>Мін</w:t>
      </w:r>
      <w:r w:rsidR="009522D9">
        <w:rPr>
          <w:sz w:val="28"/>
          <w:szCs w:val="28"/>
        </w:rPr>
        <w:t xml:space="preserve">енерговугілля </w:t>
      </w:r>
      <w:r w:rsidR="009522D9" w:rsidRPr="00D87E17">
        <w:rPr>
          <w:sz w:val="28"/>
          <w:szCs w:val="28"/>
        </w:rPr>
        <w:t xml:space="preserve">спільно із представниками Проектного Офісу Енергетичного Співтовариства </w:t>
      </w:r>
      <w:r>
        <w:rPr>
          <w:sz w:val="28"/>
          <w:szCs w:val="28"/>
        </w:rPr>
        <w:t xml:space="preserve">законопроект було </w:t>
      </w:r>
      <w:r w:rsidR="009522D9" w:rsidRPr="00D87E17">
        <w:rPr>
          <w:sz w:val="28"/>
          <w:szCs w:val="28"/>
        </w:rPr>
        <w:t>доопрацьовано з урахуванням пропозицій, які були висловлені Світовим Банком, Енергетичним Співтовариством, Європейською Комісією, Європейським банком реконструкції та розвитку та USAID</w:t>
      </w:r>
      <w:r w:rsidR="009522D9">
        <w:rPr>
          <w:sz w:val="28"/>
          <w:szCs w:val="28"/>
        </w:rPr>
        <w:t xml:space="preserve"> у спільному листі від </w:t>
      </w:r>
      <w:r w:rsidRPr="000242FB">
        <w:rPr>
          <w:color w:val="000000"/>
          <w:sz w:val="28"/>
          <w:szCs w:val="28"/>
        </w:rPr>
        <w:t>22 грудня 2015 року</w:t>
      </w:r>
      <w:r w:rsidR="009522D9" w:rsidRPr="000242FB">
        <w:rPr>
          <w:sz w:val="28"/>
          <w:szCs w:val="28"/>
        </w:rPr>
        <w:t>.</w:t>
      </w:r>
    </w:p>
    <w:p w:rsidR="009522D9" w:rsidRDefault="009522D9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076A44">
        <w:rPr>
          <w:color w:val="000000"/>
          <w:sz w:val="28"/>
          <w:szCs w:val="28"/>
        </w:rPr>
        <w:t>Доопрацьований законопроект подано до Кабінету Міністрів України листом від 29 січня 2016 року № КМ/1-32-207.</w:t>
      </w:r>
    </w:p>
    <w:p w:rsidR="00CF2576" w:rsidRPr="00CF2576" w:rsidRDefault="009522D9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 метою </w:t>
      </w:r>
      <w:r w:rsidRPr="00FF75C4">
        <w:rPr>
          <w:color w:val="000000"/>
          <w:sz w:val="28"/>
          <w:szCs w:val="28"/>
        </w:rPr>
        <w:t>обговорення проекту Закону України «Про рин</w:t>
      </w:r>
      <w:r>
        <w:rPr>
          <w:color w:val="000000"/>
          <w:sz w:val="28"/>
          <w:szCs w:val="28"/>
        </w:rPr>
        <w:t>ок електричної енергії України» 25 лютого 2016 ро</w:t>
      </w:r>
      <w:r w:rsidR="00A65014">
        <w:rPr>
          <w:color w:val="000000"/>
          <w:sz w:val="28"/>
          <w:szCs w:val="28"/>
        </w:rPr>
        <w:t xml:space="preserve">ку Кабінетом Міністрів України </w:t>
      </w:r>
      <w:r>
        <w:rPr>
          <w:color w:val="000000"/>
          <w:sz w:val="28"/>
          <w:szCs w:val="28"/>
        </w:rPr>
        <w:t>проведено круглий стіл за участю представників</w:t>
      </w:r>
      <w:r w:rsidRPr="006311CA">
        <w:t xml:space="preserve"> </w:t>
      </w:r>
      <w:r w:rsidRPr="006311CA">
        <w:rPr>
          <w:color w:val="000000"/>
          <w:sz w:val="28"/>
          <w:szCs w:val="28"/>
        </w:rPr>
        <w:t>зацікавлених</w:t>
      </w:r>
      <w:r>
        <w:rPr>
          <w:color w:val="000000"/>
          <w:sz w:val="28"/>
          <w:szCs w:val="28"/>
        </w:rPr>
        <w:t xml:space="preserve"> </w:t>
      </w:r>
      <w:r w:rsidR="00A65014">
        <w:rPr>
          <w:color w:val="000000"/>
          <w:sz w:val="28"/>
          <w:szCs w:val="28"/>
        </w:rPr>
        <w:t>центральних органів викоанвчої влади</w:t>
      </w:r>
      <w:r>
        <w:rPr>
          <w:color w:val="000000"/>
          <w:sz w:val="28"/>
          <w:szCs w:val="28"/>
        </w:rPr>
        <w:t>, а також учасників ринку електричної енергії</w:t>
      </w:r>
      <w:r w:rsidR="00A65014">
        <w:rPr>
          <w:color w:val="000000"/>
          <w:sz w:val="28"/>
          <w:szCs w:val="28"/>
        </w:rPr>
        <w:t>. З</w:t>
      </w:r>
      <w:r w:rsidR="000242FB">
        <w:rPr>
          <w:color w:val="000000"/>
          <w:sz w:val="28"/>
          <w:szCs w:val="28"/>
        </w:rPr>
        <w:t xml:space="preserve">а результатами </w:t>
      </w:r>
      <w:r w:rsidR="00A65014">
        <w:rPr>
          <w:color w:val="000000"/>
          <w:sz w:val="28"/>
          <w:szCs w:val="28"/>
        </w:rPr>
        <w:t xml:space="preserve">цього заходу </w:t>
      </w:r>
      <w:r w:rsidR="002472CD">
        <w:rPr>
          <w:color w:val="000000"/>
          <w:sz w:val="28"/>
          <w:szCs w:val="28"/>
        </w:rPr>
        <w:t xml:space="preserve">доопрацьована версія </w:t>
      </w:r>
      <w:r w:rsidR="000242FB">
        <w:rPr>
          <w:color w:val="000000"/>
          <w:sz w:val="28"/>
          <w:szCs w:val="28"/>
        </w:rPr>
        <w:t>законопроект</w:t>
      </w:r>
      <w:r w:rsidR="002472CD">
        <w:rPr>
          <w:color w:val="000000"/>
          <w:sz w:val="28"/>
          <w:szCs w:val="28"/>
        </w:rPr>
        <w:t>у</w:t>
      </w:r>
      <w:r w:rsidR="000242FB">
        <w:rPr>
          <w:color w:val="000000"/>
          <w:sz w:val="28"/>
          <w:szCs w:val="28"/>
        </w:rPr>
        <w:t xml:space="preserve"> листом Міненерговугілля від 29.02.16 № 03/32-2127 направлен</w:t>
      </w:r>
      <w:r w:rsidR="00A65014">
        <w:rPr>
          <w:color w:val="000000"/>
          <w:sz w:val="28"/>
          <w:szCs w:val="28"/>
        </w:rPr>
        <w:t>а</w:t>
      </w:r>
      <w:r w:rsidR="000242FB">
        <w:rPr>
          <w:color w:val="000000"/>
          <w:sz w:val="28"/>
          <w:szCs w:val="28"/>
        </w:rPr>
        <w:t xml:space="preserve"> до Мінекономрозвитку, Мінфіну, Мін‘юсту, НКРЕКП, Фонду держмайна, </w:t>
      </w:r>
      <w:r w:rsidR="002472CD">
        <w:rPr>
          <w:color w:val="000000"/>
          <w:sz w:val="28"/>
          <w:szCs w:val="28"/>
        </w:rPr>
        <w:t>А</w:t>
      </w:r>
      <w:r w:rsidR="000242FB">
        <w:rPr>
          <w:color w:val="000000"/>
          <w:sz w:val="28"/>
          <w:szCs w:val="28"/>
        </w:rPr>
        <w:t xml:space="preserve">нтимонопольного комітету </w:t>
      </w:r>
      <w:r w:rsidR="002472CD">
        <w:rPr>
          <w:color w:val="000000"/>
          <w:sz w:val="28"/>
          <w:szCs w:val="28"/>
        </w:rPr>
        <w:t xml:space="preserve">та Державної регуляторної служби на додаткове опрацювання. </w:t>
      </w:r>
      <w:r w:rsidR="00A65014">
        <w:rPr>
          <w:color w:val="000000"/>
          <w:sz w:val="28"/>
          <w:szCs w:val="28"/>
        </w:rPr>
        <w:t>З</w:t>
      </w:r>
      <w:r w:rsidR="002472CD">
        <w:rPr>
          <w:color w:val="000000"/>
          <w:sz w:val="28"/>
          <w:szCs w:val="28"/>
        </w:rPr>
        <w:t xml:space="preserve">азначені міністерства і відомства </w:t>
      </w:r>
      <w:r w:rsidR="00A65014">
        <w:rPr>
          <w:color w:val="000000"/>
          <w:sz w:val="28"/>
          <w:szCs w:val="28"/>
        </w:rPr>
        <w:t xml:space="preserve">у встановлені терміни </w:t>
      </w:r>
      <w:r w:rsidR="002472CD">
        <w:rPr>
          <w:color w:val="000000"/>
          <w:sz w:val="28"/>
          <w:szCs w:val="28"/>
        </w:rPr>
        <w:t>не висловили свою позицію щодо положень законопроекту</w:t>
      </w:r>
      <w:r w:rsidR="00A65014">
        <w:rPr>
          <w:color w:val="000000"/>
          <w:sz w:val="28"/>
          <w:szCs w:val="28"/>
        </w:rPr>
        <w:t xml:space="preserve"> і </w:t>
      </w:r>
      <w:r w:rsidR="00CF2576" w:rsidRPr="00CF2576">
        <w:rPr>
          <w:color w:val="000000"/>
          <w:sz w:val="28"/>
          <w:szCs w:val="28"/>
        </w:rPr>
        <w:t xml:space="preserve">Уряд на засіданні </w:t>
      </w:r>
      <w:r w:rsidR="00A65014">
        <w:rPr>
          <w:color w:val="000000"/>
          <w:sz w:val="28"/>
          <w:szCs w:val="28"/>
        </w:rPr>
        <w:t xml:space="preserve">від </w:t>
      </w:r>
      <w:r w:rsidR="00CF2576" w:rsidRPr="00CF2576">
        <w:rPr>
          <w:color w:val="000000"/>
          <w:sz w:val="28"/>
          <w:szCs w:val="28"/>
        </w:rPr>
        <w:t xml:space="preserve">2 березня 2016 року схвалив законопроект та направив його до Верховної Ради України (реєстраційний номер 4196 від 10.03.2016). </w:t>
      </w:r>
    </w:p>
    <w:p w:rsidR="00CF2576" w:rsidRPr="00CF2576" w:rsidRDefault="00CF2576" w:rsidP="008B4806">
      <w:pPr>
        <w:tabs>
          <w:tab w:val="num" w:pos="851"/>
          <w:tab w:val="num" w:pos="1260"/>
        </w:tabs>
        <w:ind w:firstLine="700"/>
        <w:jc w:val="both"/>
        <w:rPr>
          <w:color w:val="000000"/>
          <w:sz w:val="28"/>
          <w:szCs w:val="28"/>
        </w:rPr>
      </w:pPr>
      <w:r w:rsidRPr="00CF2576">
        <w:rPr>
          <w:color w:val="000000"/>
          <w:sz w:val="28"/>
          <w:szCs w:val="28"/>
        </w:rPr>
        <w:t>Комітет Верховної Ради України з питань паливно-енергетичного комплексу, ядерної політики та ядерної безпеки на своєму засіданні 30 березня 2016 року розглянув його та ухвалив рішення рекомендувати Верховній Раді України прийняти у першому читанні за основу.</w:t>
      </w:r>
    </w:p>
    <w:p w:rsidR="00CF2576" w:rsidRPr="00CF2576" w:rsidRDefault="00CF2576" w:rsidP="008B4806">
      <w:pPr>
        <w:tabs>
          <w:tab w:val="num" w:pos="851"/>
          <w:tab w:val="num" w:pos="1260"/>
        </w:tabs>
        <w:ind w:firstLine="700"/>
        <w:jc w:val="both"/>
        <w:rPr>
          <w:color w:val="000000"/>
          <w:sz w:val="28"/>
          <w:szCs w:val="28"/>
        </w:rPr>
      </w:pPr>
      <w:r w:rsidRPr="00CF2576">
        <w:rPr>
          <w:color w:val="000000"/>
          <w:sz w:val="28"/>
          <w:szCs w:val="28"/>
        </w:rPr>
        <w:lastRenderedPageBreak/>
        <w:t>На теперішній час відповідно до частини третьої статті 105 Регламенту Верховної Ради України законопроект відкликано із парламенту.</w:t>
      </w:r>
    </w:p>
    <w:p w:rsidR="00A65014" w:rsidRDefault="00CF2576" w:rsidP="008B4806">
      <w:pPr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CF2576">
        <w:rPr>
          <w:color w:val="000000"/>
          <w:sz w:val="28"/>
          <w:szCs w:val="28"/>
        </w:rPr>
        <w:t xml:space="preserve">Враховуючи міжнародні зобов‘язання України щодо імплементації Третього енергетичного пакета ЄС </w:t>
      </w:r>
      <w:r w:rsidR="00A65014">
        <w:rPr>
          <w:color w:val="000000"/>
          <w:sz w:val="28"/>
          <w:szCs w:val="28"/>
        </w:rPr>
        <w:t xml:space="preserve">та згідно із </w:t>
      </w:r>
      <w:r w:rsidR="00A65014" w:rsidRPr="009C799D">
        <w:rPr>
          <w:sz w:val="28"/>
          <w:szCs w:val="28"/>
        </w:rPr>
        <w:t>п</w:t>
      </w:r>
      <w:r w:rsidR="00A65014" w:rsidRPr="009C799D">
        <w:rPr>
          <w:bCs/>
          <w:sz w:val="28"/>
          <w:szCs w:val="28"/>
        </w:rPr>
        <w:t>араграф</w:t>
      </w:r>
      <w:r w:rsidR="00A65014">
        <w:rPr>
          <w:bCs/>
          <w:sz w:val="28"/>
          <w:szCs w:val="28"/>
        </w:rPr>
        <w:t>ом</w:t>
      </w:r>
      <w:r w:rsidR="00A65014" w:rsidRPr="009C799D">
        <w:rPr>
          <w:bCs/>
          <w:sz w:val="28"/>
          <w:szCs w:val="28"/>
        </w:rPr>
        <w:t xml:space="preserve"> 55</w:t>
      </w:r>
      <w:r w:rsidR="00A65014" w:rsidRPr="009C799D">
        <w:rPr>
          <w:bCs/>
          <w:sz w:val="28"/>
          <w:szCs w:val="28"/>
          <w:vertAlign w:val="superscript"/>
        </w:rPr>
        <w:t>2</w:t>
      </w:r>
      <w:r w:rsidR="00A65014" w:rsidRPr="009C799D">
        <w:rPr>
          <w:bCs/>
          <w:sz w:val="28"/>
          <w:szCs w:val="28"/>
        </w:rPr>
        <w:t xml:space="preserve"> Регламенту </w:t>
      </w:r>
      <w:r w:rsidR="00A65014" w:rsidRPr="009C799D">
        <w:rPr>
          <w:sz w:val="28"/>
          <w:szCs w:val="28"/>
        </w:rPr>
        <w:t>Кабінету Міністрів України, затвердженого постановою Уряду від 18 липня 2007 р. № 950 «Про затвердження Регламенту Кабінету Міністрів України»</w:t>
      </w:r>
      <w:r w:rsidR="00A65014">
        <w:rPr>
          <w:sz w:val="28"/>
          <w:szCs w:val="28"/>
        </w:rPr>
        <w:t>,</w:t>
      </w:r>
      <w:r w:rsidR="00A65014" w:rsidRPr="009C799D">
        <w:rPr>
          <w:sz w:val="28"/>
          <w:szCs w:val="28"/>
        </w:rPr>
        <w:t xml:space="preserve"> Міненерг</w:t>
      </w:r>
      <w:r w:rsidR="00A65014">
        <w:rPr>
          <w:sz w:val="28"/>
          <w:szCs w:val="28"/>
        </w:rPr>
        <w:t>о</w:t>
      </w:r>
      <w:r w:rsidR="00A65014" w:rsidRPr="009C799D">
        <w:rPr>
          <w:sz w:val="28"/>
          <w:szCs w:val="28"/>
        </w:rPr>
        <w:t>вугіл</w:t>
      </w:r>
      <w:r w:rsidR="00A65014">
        <w:rPr>
          <w:sz w:val="28"/>
          <w:szCs w:val="28"/>
        </w:rPr>
        <w:t>ля пропонує розглянути</w:t>
      </w:r>
      <w:r w:rsidR="00A65014" w:rsidRPr="009C799D">
        <w:rPr>
          <w:sz w:val="28"/>
          <w:szCs w:val="28"/>
        </w:rPr>
        <w:t xml:space="preserve"> </w:t>
      </w:r>
      <w:r w:rsidR="00A65014">
        <w:rPr>
          <w:sz w:val="28"/>
          <w:szCs w:val="28"/>
        </w:rPr>
        <w:t>законопроект на засіданні Уряду як невідкладний</w:t>
      </w:r>
      <w:r w:rsidR="00A65014" w:rsidRPr="009C799D">
        <w:rPr>
          <w:sz w:val="28"/>
          <w:szCs w:val="28"/>
        </w:rPr>
        <w:t xml:space="preserve"> без </w:t>
      </w:r>
      <w:r w:rsidR="00A65014">
        <w:rPr>
          <w:sz w:val="28"/>
          <w:szCs w:val="28"/>
        </w:rPr>
        <w:t xml:space="preserve">повторного </w:t>
      </w:r>
      <w:r w:rsidR="00A65014" w:rsidRPr="009C799D">
        <w:rPr>
          <w:sz w:val="28"/>
          <w:szCs w:val="28"/>
        </w:rPr>
        <w:t>погодження</w:t>
      </w:r>
      <w:r w:rsidR="00A65014">
        <w:rPr>
          <w:sz w:val="28"/>
          <w:szCs w:val="28"/>
        </w:rPr>
        <w:t xml:space="preserve"> центральними органами виконавчої влади</w:t>
      </w:r>
      <w:r w:rsidR="00A65014" w:rsidRPr="00FF75C4">
        <w:rPr>
          <w:color w:val="000000"/>
          <w:sz w:val="28"/>
          <w:szCs w:val="28"/>
        </w:rPr>
        <w:t>.</w:t>
      </w:r>
    </w:p>
    <w:p w:rsidR="002452C1" w:rsidRPr="009522D9" w:rsidRDefault="002452C1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lang w:val="uk-UA"/>
        </w:rPr>
      </w:pPr>
    </w:p>
    <w:p w:rsidR="008049DF" w:rsidRPr="00624744" w:rsidRDefault="008049DF" w:rsidP="008B4806">
      <w:pPr>
        <w:numPr>
          <w:ilvl w:val="0"/>
          <w:numId w:val="18"/>
        </w:numPr>
        <w:tabs>
          <w:tab w:val="clear" w:pos="1060"/>
          <w:tab w:val="num" w:pos="851"/>
        </w:tabs>
        <w:ind w:left="0" w:firstLine="700"/>
        <w:rPr>
          <w:b/>
          <w:bCs/>
          <w:sz w:val="28"/>
          <w:szCs w:val="28"/>
        </w:rPr>
      </w:pPr>
      <w:r w:rsidRPr="00624744">
        <w:rPr>
          <w:b/>
          <w:bCs/>
          <w:sz w:val="28"/>
          <w:szCs w:val="28"/>
        </w:rPr>
        <w:t xml:space="preserve">Регіональний аспект </w:t>
      </w:r>
    </w:p>
    <w:p w:rsidR="008049DF" w:rsidRPr="00624744" w:rsidRDefault="00A705C4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Законоп</w:t>
      </w:r>
      <w:r w:rsidR="008049DF" w:rsidRPr="00624744">
        <w:rPr>
          <w:color w:val="000000"/>
          <w:sz w:val="28"/>
          <w:szCs w:val="28"/>
          <w:lang w:val="uk-UA"/>
        </w:rPr>
        <w:t>роект</w:t>
      </w:r>
      <w:r>
        <w:rPr>
          <w:color w:val="000000"/>
          <w:sz w:val="28"/>
          <w:szCs w:val="28"/>
          <w:lang w:val="uk-UA"/>
        </w:rPr>
        <w:t xml:space="preserve"> </w:t>
      </w:r>
      <w:r w:rsidR="00B96548" w:rsidRPr="00624744">
        <w:rPr>
          <w:color w:val="000000"/>
          <w:sz w:val="28"/>
          <w:szCs w:val="28"/>
          <w:lang w:val="uk-UA"/>
        </w:rPr>
        <w:t>н</w:t>
      </w:r>
      <w:r w:rsidR="008049DF" w:rsidRPr="00624744">
        <w:rPr>
          <w:color w:val="000000"/>
          <w:sz w:val="28"/>
          <w:szCs w:val="28"/>
          <w:lang w:val="uk-UA"/>
        </w:rPr>
        <w:t>е стосується питання розвитку адміністративно-територіальних одиниць.</w:t>
      </w:r>
    </w:p>
    <w:p w:rsidR="00E01177" w:rsidRPr="00624744" w:rsidRDefault="00E01177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b/>
          <w:color w:val="000000"/>
          <w:sz w:val="28"/>
          <w:szCs w:val="28"/>
          <w:lang w:val="uk-UA"/>
        </w:rPr>
      </w:pPr>
    </w:p>
    <w:p w:rsidR="0054119F" w:rsidRPr="00624744" w:rsidRDefault="0054119F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b/>
          <w:color w:val="000000"/>
          <w:sz w:val="28"/>
          <w:szCs w:val="28"/>
          <w:lang w:val="uk-UA"/>
        </w:rPr>
      </w:pPr>
      <w:r w:rsidRPr="00624744">
        <w:rPr>
          <w:b/>
          <w:color w:val="000000"/>
          <w:sz w:val="28"/>
          <w:szCs w:val="28"/>
          <w:lang w:val="uk-UA"/>
        </w:rPr>
        <w:t>6</w:t>
      </w:r>
      <w:r w:rsidRPr="00624744">
        <w:rPr>
          <w:b/>
          <w:color w:val="000000"/>
          <w:sz w:val="28"/>
          <w:szCs w:val="28"/>
          <w:vertAlign w:val="superscript"/>
          <w:lang w:val="uk-UA"/>
        </w:rPr>
        <w:t>1</w:t>
      </w:r>
      <w:r w:rsidRPr="00624744">
        <w:rPr>
          <w:b/>
          <w:color w:val="000000"/>
          <w:sz w:val="28"/>
          <w:szCs w:val="28"/>
          <w:lang w:val="uk-UA"/>
        </w:rPr>
        <w:t>. Запобігання дискримінації</w:t>
      </w:r>
    </w:p>
    <w:p w:rsidR="0054119F" w:rsidRPr="00624744" w:rsidRDefault="00814948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  <w:r w:rsidRPr="00624744">
        <w:rPr>
          <w:color w:val="000000"/>
          <w:sz w:val="28"/>
          <w:szCs w:val="28"/>
          <w:lang w:val="uk-UA"/>
        </w:rPr>
        <w:t xml:space="preserve">У проекті акта </w:t>
      </w:r>
      <w:r w:rsidR="0054119F" w:rsidRPr="00624744">
        <w:rPr>
          <w:color w:val="000000"/>
          <w:sz w:val="28"/>
          <w:szCs w:val="28"/>
          <w:lang w:val="uk-UA"/>
        </w:rPr>
        <w:t>відсутні положен</w:t>
      </w:r>
      <w:r w:rsidRPr="00624744">
        <w:rPr>
          <w:color w:val="000000"/>
          <w:sz w:val="28"/>
          <w:szCs w:val="28"/>
          <w:lang w:val="uk-UA"/>
        </w:rPr>
        <w:t>ня</w:t>
      </w:r>
      <w:r w:rsidR="0054119F" w:rsidRPr="00624744">
        <w:rPr>
          <w:color w:val="000000"/>
          <w:sz w:val="28"/>
          <w:szCs w:val="28"/>
          <w:lang w:val="uk-UA"/>
        </w:rPr>
        <w:t>, я</w:t>
      </w:r>
      <w:r w:rsidRPr="00624744">
        <w:rPr>
          <w:color w:val="000000"/>
          <w:sz w:val="28"/>
          <w:szCs w:val="28"/>
          <w:lang w:val="uk-UA"/>
        </w:rPr>
        <w:t>кі містять ознаки дискримінації,</w:t>
      </w:r>
      <w:r w:rsidR="0054119F" w:rsidRPr="00624744">
        <w:rPr>
          <w:color w:val="000000"/>
          <w:sz w:val="28"/>
          <w:szCs w:val="28"/>
          <w:lang w:val="uk-UA"/>
        </w:rPr>
        <w:t xml:space="preserve"> громадськ</w:t>
      </w:r>
      <w:r w:rsidRPr="00624744">
        <w:rPr>
          <w:color w:val="000000"/>
          <w:sz w:val="28"/>
          <w:szCs w:val="28"/>
          <w:lang w:val="uk-UA"/>
        </w:rPr>
        <w:t>а</w:t>
      </w:r>
      <w:r w:rsidR="0054119F" w:rsidRPr="00624744">
        <w:rPr>
          <w:color w:val="000000"/>
          <w:sz w:val="28"/>
          <w:szCs w:val="28"/>
          <w:lang w:val="uk-UA"/>
        </w:rPr>
        <w:t xml:space="preserve"> антидискримінаційн</w:t>
      </w:r>
      <w:r w:rsidRPr="00624744">
        <w:rPr>
          <w:color w:val="000000"/>
          <w:sz w:val="28"/>
          <w:szCs w:val="28"/>
          <w:lang w:val="uk-UA"/>
        </w:rPr>
        <w:t>а</w:t>
      </w:r>
      <w:r w:rsidR="0054119F" w:rsidRPr="00624744">
        <w:rPr>
          <w:color w:val="000000"/>
          <w:sz w:val="28"/>
          <w:szCs w:val="28"/>
          <w:lang w:val="uk-UA"/>
        </w:rPr>
        <w:t xml:space="preserve"> експертиз</w:t>
      </w:r>
      <w:r w:rsidRPr="00624744">
        <w:rPr>
          <w:color w:val="000000"/>
          <w:sz w:val="28"/>
          <w:szCs w:val="28"/>
          <w:lang w:val="uk-UA"/>
        </w:rPr>
        <w:t>а не проводиться</w:t>
      </w:r>
      <w:r w:rsidR="0054119F" w:rsidRPr="00624744">
        <w:rPr>
          <w:color w:val="000000"/>
          <w:sz w:val="28"/>
          <w:szCs w:val="28"/>
          <w:lang w:val="uk-UA"/>
        </w:rPr>
        <w:t>.</w:t>
      </w:r>
    </w:p>
    <w:p w:rsidR="006941FE" w:rsidRPr="00624744" w:rsidRDefault="006941FE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</w:p>
    <w:p w:rsidR="00F22DE2" w:rsidRPr="00624744" w:rsidRDefault="00F22DE2" w:rsidP="008B4806">
      <w:pPr>
        <w:tabs>
          <w:tab w:val="num" w:pos="851"/>
        </w:tabs>
        <w:ind w:firstLine="700"/>
        <w:rPr>
          <w:b/>
          <w:bCs/>
          <w:sz w:val="28"/>
          <w:szCs w:val="28"/>
        </w:rPr>
      </w:pPr>
      <w:r w:rsidRPr="00624744">
        <w:rPr>
          <w:b/>
          <w:bCs/>
          <w:sz w:val="28"/>
          <w:szCs w:val="28"/>
        </w:rPr>
        <w:t xml:space="preserve">7. Запобігання корупції </w:t>
      </w:r>
    </w:p>
    <w:p w:rsidR="00F22DE2" w:rsidRPr="00624744" w:rsidRDefault="00F22DE2" w:rsidP="008B4806">
      <w:pPr>
        <w:shd w:val="clear" w:color="auto" w:fill="FFFFFF"/>
        <w:tabs>
          <w:tab w:val="num" w:pos="851"/>
        </w:tabs>
        <w:ind w:firstLine="700"/>
        <w:jc w:val="both"/>
        <w:rPr>
          <w:color w:val="000000"/>
          <w:spacing w:val="-1"/>
          <w:sz w:val="28"/>
          <w:szCs w:val="28"/>
        </w:rPr>
      </w:pPr>
      <w:r w:rsidRPr="00624744">
        <w:rPr>
          <w:color w:val="000000"/>
          <w:spacing w:val="-1"/>
          <w:sz w:val="28"/>
          <w:szCs w:val="28"/>
        </w:rPr>
        <w:t xml:space="preserve">У </w:t>
      </w:r>
      <w:r w:rsidR="00A705C4">
        <w:rPr>
          <w:color w:val="000000"/>
          <w:spacing w:val="-1"/>
          <w:sz w:val="28"/>
          <w:szCs w:val="28"/>
        </w:rPr>
        <w:t>законо</w:t>
      </w:r>
      <w:r w:rsidRPr="00624744">
        <w:rPr>
          <w:color w:val="000000"/>
          <w:spacing w:val="-1"/>
          <w:sz w:val="28"/>
          <w:szCs w:val="28"/>
        </w:rPr>
        <w:t>проекті правила і процедури, які можуть містити ризики  вчинення корупційних  правопорушень відсутні.</w:t>
      </w:r>
    </w:p>
    <w:p w:rsidR="00F22DE2" w:rsidRPr="00624744" w:rsidRDefault="00F22DE2" w:rsidP="008B4806">
      <w:pPr>
        <w:shd w:val="clear" w:color="auto" w:fill="FFFFFF"/>
        <w:tabs>
          <w:tab w:val="num" w:pos="851"/>
        </w:tabs>
        <w:ind w:firstLine="700"/>
        <w:rPr>
          <w:color w:val="000000"/>
          <w:spacing w:val="-1"/>
          <w:sz w:val="28"/>
          <w:szCs w:val="28"/>
        </w:rPr>
      </w:pPr>
    </w:p>
    <w:p w:rsidR="008049DF" w:rsidRPr="00624744" w:rsidRDefault="008049DF" w:rsidP="008B4806">
      <w:pPr>
        <w:numPr>
          <w:ilvl w:val="0"/>
          <w:numId w:val="20"/>
        </w:numPr>
        <w:tabs>
          <w:tab w:val="clear" w:pos="1060"/>
          <w:tab w:val="num" w:pos="851"/>
        </w:tabs>
        <w:ind w:left="0" w:firstLine="700"/>
        <w:rPr>
          <w:color w:val="000000"/>
          <w:sz w:val="28"/>
          <w:szCs w:val="28"/>
        </w:rPr>
      </w:pPr>
      <w:r w:rsidRPr="00624744">
        <w:rPr>
          <w:b/>
          <w:bCs/>
          <w:sz w:val="28"/>
          <w:szCs w:val="28"/>
        </w:rPr>
        <w:t>Громадське</w:t>
      </w:r>
      <w:r w:rsidRPr="00624744">
        <w:rPr>
          <w:b/>
          <w:bCs/>
          <w:color w:val="000000"/>
          <w:sz w:val="28"/>
          <w:szCs w:val="28"/>
        </w:rPr>
        <w:t xml:space="preserve"> обговорення</w:t>
      </w:r>
      <w:r w:rsidRPr="00624744">
        <w:rPr>
          <w:color w:val="000000"/>
          <w:sz w:val="28"/>
          <w:szCs w:val="28"/>
        </w:rPr>
        <w:t xml:space="preserve"> </w:t>
      </w:r>
    </w:p>
    <w:p w:rsidR="00894519" w:rsidRPr="00624744" w:rsidRDefault="00894519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Законопроект 8 липня 2015 року оприлюднений на офіційному сайті Міненерговугілля для проведення громадських обговорень. </w:t>
      </w:r>
    </w:p>
    <w:p w:rsidR="00894519" w:rsidRPr="00624744" w:rsidRDefault="00894519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Протягом липня – серпня Міністерством проведено низку зустрічей в рамках громадського обговорення законопроекту з представники підприємств, установ, організацій енергетичної галузі, громадських організацій, Світового банку, експертів в галузі енергетики</w:t>
      </w:r>
    </w:p>
    <w:p w:rsidR="00894519" w:rsidRPr="00624744" w:rsidRDefault="00894519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 xml:space="preserve">2 вересня 2015 року Міненерговугілля презентувало законопроект в  Комітеті Верховній Раді України з питань паливно-енергетичного комплексу, ядерної політики та ядерної безпеки. </w:t>
      </w:r>
    </w:p>
    <w:p w:rsidR="00894519" w:rsidRPr="00624744" w:rsidRDefault="00894519" w:rsidP="008B4806">
      <w:pPr>
        <w:tabs>
          <w:tab w:val="num" w:pos="851"/>
        </w:tabs>
        <w:ind w:firstLine="700"/>
        <w:jc w:val="both"/>
        <w:rPr>
          <w:sz w:val="28"/>
          <w:szCs w:val="28"/>
        </w:rPr>
      </w:pPr>
      <w:r w:rsidRPr="00624744">
        <w:rPr>
          <w:sz w:val="28"/>
          <w:szCs w:val="28"/>
        </w:rPr>
        <w:t>14 вересня 2015 року</w:t>
      </w:r>
      <w:r w:rsidRPr="00624744">
        <w:rPr>
          <w:bCs/>
          <w:color w:val="000000"/>
          <w:sz w:val="28"/>
          <w:szCs w:val="28"/>
        </w:rPr>
        <w:t xml:space="preserve"> Комітетом ПЕК проведено Комітетські слухання на тему:  «Актуальні питання реформування ринку електричної енергії України. Підготовка пропозицій щодо</w:t>
      </w:r>
      <w:r w:rsidRPr="00624744">
        <w:rPr>
          <w:bCs/>
          <w:sz w:val="28"/>
          <w:szCs w:val="28"/>
        </w:rPr>
        <w:t xml:space="preserve"> </w:t>
      </w:r>
      <w:r w:rsidR="00A705C4">
        <w:rPr>
          <w:bCs/>
          <w:sz w:val="28"/>
          <w:szCs w:val="28"/>
        </w:rPr>
        <w:t>законо</w:t>
      </w:r>
      <w:r w:rsidRPr="00624744">
        <w:rPr>
          <w:bCs/>
          <w:sz w:val="28"/>
          <w:szCs w:val="28"/>
        </w:rPr>
        <w:t>проекту</w:t>
      </w:r>
      <w:r w:rsidRPr="00624744">
        <w:rPr>
          <w:sz w:val="28"/>
          <w:szCs w:val="28"/>
        </w:rPr>
        <w:t>, на які були запрошені народні депутати України, представники органів влади України, підприємств, установ, організацій енергетичної галузі, громадських організацій, експертів в галузі енергетики з метою обговорення норм законопроекту.</w:t>
      </w:r>
    </w:p>
    <w:p w:rsidR="006941FE" w:rsidRPr="00624744" w:rsidRDefault="00AB453F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  <w:r w:rsidRPr="00624744">
        <w:rPr>
          <w:sz w:val="28"/>
          <w:szCs w:val="28"/>
          <w:lang w:val="uk-UA"/>
        </w:rPr>
        <w:t xml:space="preserve">22 вересня 2015 року в рамках в рамках ХІІІ Міжнародного форуму «Паливно-енергетичній комплекс України: сьогодення та майбутнє» проведено круглий стіл на тему «Реформування ринку електричної енергії України. Законодавче врегулювання та практична реалізація», під час якого </w:t>
      </w:r>
      <w:r w:rsidR="00D931BA" w:rsidRPr="00624744">
        <w:rPr>
          <w:sz w:val="28"/>
          <w:szCs w:val="28"/>
          <w:lang w:val="uk-UA"/>
        </w:rPr>
        <w:t xml:space="preserve">презентовано зазначений законопроект </w:t>
      </w:r>
      <w:r w:rsidRPr="00624744">
        <w:rPr>
          <w:sz w:val="28"/>
          <w:szCs w:val="28"/>
          <w:lang w:val="uk-UA"/>
        </w:rPr>
        <w:t xml:space="preserve">та </w:t>
      </w:r>
      <w:r w:rsidR="00D931BA" w:rsidRPr="00624744">
        <w:rPr>
          <w:sz w:val="28"/>
          <w:szCs w:val="28"/>
          <w:lang w:val="uk-UA"/>
        </w:rPr>
        <w:t>обговорено основні його положення із спеціалістами електроенергетичної галузі, представниками господарюючих суб‘єктів –</w:t>
      </w:r>
      <w:r w:rsidR="007160B3" w:rsidRPr="00624744">
        <w:rPr>
          <w:sz w:val="28"/>
          <w:szCs w:val="28"/>
          <w:lang w:val="uk-UA"/>
        </w:rPr>
        <w:t xml:space="preserve"> учасників ринку електроенергії та громадськості.</w:t>
      </w:r>
    </w:p>
    <w:p w:rsidR="00AB453F" w:rsidRPr="00624744" w:rsidRDefault="00AB453F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lang w:val="uk-UA"/>
        </w:rPr>
      </w:pPr>
    </w:p>
    <w:p w:rsidR="00F22DE2" w:rsidRPr="00624744" w:rsidRDefault="00F22DE2" w:rsidP="008B4806">
      <w:pPr>
        <w:numPr>
          <w:ilvl w:val="0"/>
          <w:numId w:val="20"/>
        </w:numPr>
        <w:shd w:val="clear" w:color="auto" w:fill="FFFFFF"/>
        <w:tabs>
          <w:tab w:val="clear" w:pos="1060"/>
          <w:tab w:val="num" w:pos="851"/>
          <w:tab w:val="left" w:pos="1188"/>
        </w:tabs>
        <w:ind w:left="0" w:firstLine="700"/>
        <w:rPr>
          <w:b/>
          <w:bCs/>
          <w:spacing w:val="-2"/>
          <w:sz w:val="28"/>
          <w:szCs w:val="28"/>
        </w:rPr>
      </w:pPr>
      <w:r w:rsidRPr="00624744">
        <w:rPr>
          <w:b/>
          <w:bCs/>
          <w:spacing w:val="-2"/>
          <w:sz w:val="28"/>
          <w:szCs w:val="28"/>
        </w:rPr>
        <w:t>Позиція соціальних партнерів</w:t>
      </w:r>
    </w:p>
    <w:p w:rsidR="00F22DE2" w:rsidRPr="00624744" w:rsidRDefault="00A705C4" w:rsidP="008B4806">
      <w:pPr>
        <w:shd w:val="clear" w:color="auto" w:fill="FFFFFF"/>
        <w:tabs>
          <w:tab w:val="num" w:pos="851"/>
        </w:tabs>
        <w:ind w:firstLine="700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Законопроект </w:t>
      </w:r>
      <w:r w:rsidR="00F22DE2" w:rsidRPr="00624744">
        <w:rPr>
          <w:color w:val="000000"/>
          <w:spacing w:val="-1"/>
          <w:sz w:val="28"/>
          <w:szCs w:val="28"/>
        </w:rPr>
        <w:t>не стосується соціально-трудової сфери.</w:t>
      </w:r>
    </w:p>
    <w:p w:rsidR="00F22DE2" w:rsidRDefault="00F22DE2" w:rsidP="008B4806">
      <w:pPr>
        <w:shd w:val="clear" w:color="auto" w:fill="FFFFFF"/>
        <w:tabs>
          <w:tab w:val="num" w:pos="851"/>
        </w:tabs>
        <w:ind w:firstLine="700"/>
        <w:rPr>
          <w:sz w:val="28"/>
          <w:szCs w:val="28"/>
        </w:rPr>
      </w:pPr>
    </w:p>
    <w:p w:rsidR="00F22DE2" w:rsidRPr="00624744" w:rsidRDefault="006941FE" w:rsidP="008B4806">
      <w:pPr>
        <w:numPr>
          <w:ilvl w:val="0"/>
          <w:numId w:val="20"/>
        </w:numPr>
        <w:shd w:val="clear" w:color="auto" w:fill="FFFFFF"/>
        <w:tabs>
          <w:tab w:val="clear" w:pos="1060"/>
          <w:tab w:val="num" w:pos="851"/>
          <w:tab w:val="left" w:pos="1188"/>
        </w:tabs>
        <w:ind w:left="0" w:firstLine="700"/>
        <w:rPr>
          <w:b/>
          <w:bCs/>
          <w:spacing w:val="-15"/>
          <w:sz w:val="28"/>
          <w:szCs w:val="28"/>
        </w:rPr>
      </w:pPr>
      <w:r w:rsidRPr="00624744">
        <w:rPr>
          <w:b/>
          <w:bCs/>
          <w:spacing w:val="-15"/>
          <w:sz w:val="28"/>
          <w:szCs w:val="28"/>
        </w:rPr>
        <w:t xml:space="preserve"> </w:t>
      </w:r>
      <w:r w:rsidR="00F22DE2" w:rsidRPr="00624744">
        <w:rPr>
          <w:b/>
          <w:bCs/>
          <w:spacing w:val="-15"/>
          <w:sz w:val="28"/>
          <w:szCs w:val="28"/>
        </w:rPr>
        <w:t>Оцінка регуляторного впливу</w:t>
      </w:r>
    </w:p>
    <w:p w:rsidR="00F22DE2" w:rsidRPr="00624744" w:rsidRDefault="00814948" w:rsidP="008B4806">
      <w:pPr>
        <w:shd w:val="clear" w:color="auto" w:fill="FFFFFF"/>
        <w:tabs>
          <w:tab w:val="num" w:pos="851"/>
        </w:tabs>
        <w:ind w:firstLine="700"/>
        <w:jc w:val="both"/>
        <w:rPr>
          <w:color w:val="000000"/>
          <w:spacing w:val="-1"/>
          <w:sz w:val="28"/>
          <w:szCs w:val="28"/>
        </w:rPr>
      </w:pPr>
      <w:r w:rsidRPr="00624744">
        <w:rPr>
          <w:color w:val="000000"/>
          <w:spacing w:val="-1"/>
          <w:sz w:val="28"/>
          <w:szCs w:val="28"/>
        </w:rPr>
        <w:t xml:space="preserve">Відповідно до </w:t>
      </w:r>
      <w:r w:rsidR="006D452B" w:rsidRPr="00624744">
        <w:rPr>
          <w:color w:val="000000"/>
          <w:spacing w:val="-1"/>
          <w:sz w:val="28"/>
          <w:szCs w:val="28"/>
        </w:rPr>
        <w:t>Закону</w:t>
      </w:r>
      <w:r w:rsidRPr="00624744">
        <w:rPr>
          <w:color w:val="000000"/>
          <w:spacing w:val="-1"/>
          <w:sz w:val="28"/>
          <w:szCs w:val="28"/>
        </w:rPr>
        <w:t xml:space="preserve"> України «Про засади державної регуляторної політики у сфері господарської діяльності»</w:t>
      </w:r>
      <w:r w:rsidR="00F22DE2" w:rsidRPr="00624744">
        <w:rPr>
          <w:color w:val="000000"/>
          <w:spacing w:val="-1"/>
          <w:sz w:val="28"/>
          <w:szCs w:val="28"/>
        </w:rPr>
        <w:t xml:space="preserve">  </w:t>
      </w:r>
      <w:r w:rsidRPr="00624744">
        <w:rPr>
          <w:color w:val="000000"/>
          <w:spacing w:val="-1"/>
          <w:sz w:val="28"/>
          <w:szCs w:val="28"/>
        </w:rPr>
        <w:t xml:space="preserve">законопроект </w:t>
      </w:r>
      <w:r w:rsidR="00F22DE2" w:rsidRPr="00624744">
        <w:rPr>
          <w:color w:val="000000"/>
          <w:spacing w:val="-1"/>
          <w:sz w:val="28"/>
          <w:szCs w:val="28"/>
        </w:rPr>
        <w:t>є регуляторним актом.</w:t>
      </w:r>
    </w:p>
    <w:p w:rsidR="00814948" w:rsidRPr="00624744" w:rsidRDefault="00814948" w:rsidP="008B4806">
      <w:pPr>
        <w:shd w:val="clear" w:color="auto" w:fill="FFFFFF"/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  <w:r w:rsidRPr="00624744">
        <w:rPr>
          <w:sz w:val="28"/>
          <w:szCs w:val="28"/>
        </w:rPr>
        <w:t xml:space="preserve">Основною ціллю державного регулювання відповідно до законопроекту є </w:t>
      </w:r>
      <w:r w:rsidRPr="00624744">
        <w:rPr>
          <w:color w:val="000000"/>
          <w:sz w:val="28"/>
          <w:szCs w:val="28"/>
        </w:rPr>
        <w:t>забезпечення надійного та безпечного постачання електричної енергії споживачам з урахуванням інтересів споживачів, мінімізації витрат на послуги постачання електричної енергії</w:t>
      </w:r>
      <w:r w:rsidRPr="00624744">
        <w:rPr>
          <w:sz w:val="28"/>
          <w:szCs w:val="28"/>
        </w:rPr>
        <w:t>, шляхом визначення на законодавчому рівні організаційної структури та принципів функціонування ринку електричної енергії, основних засад та передумов його реформування</w:t>
      </w:r>
      <w:r w:rsidRPr="00624744">
        <w:rPr>
          <w:color w:val="000000"/>
          <w:sz w:val="28"/>
          <w:szCs w:val="28"/>
        </w:rPr>
        <w:t>.</w:t>
      </w:r>
    </w:p>
    <w:p w:rsidR="00814948" w:rsidRPr="00624744" w:rsidRDefault="00814948" w:rsidP="008B4806">
      <w:pPr>
        <w:shd w:val="clear" w:color="auto" w:fill="FFFFFF"/>
        <w:tabs>
          <w:tab w:val="num" w:pos="851"/>
        </w:tabs>
        <w:ind w:firstLine="700"/>
        <w:jc w:val="both"/>
        <w:rPr>
          <w:color w:val="000000"/>
          <w:sz w:val="28"/>
          <w:szCs w:val="28"/>
        </w:rPr>
      </w:pPr>
    </w:p>
    <w:p w:rsidR="00814948" w:rsidRPr="00624744" w:rsidRDefault="00814948" w:rsidP="008B4806">
      <w:pPr>
        <w:shd w:val="clear" w:color="auto" w:fill="FFFFFF"/>
        <w:tabs>
          <w:tab w:val="num" w:pos="851"/>
        </w:tabs>
        <w:ind w:firstLine="700"/>
        <w:jc w:val="both"/>
        <w:rPr>
          <w:b/>
          <w:color w:val="000000"/>
          <w:spacing w:val="-1"/>
          <w:sz w:val="28"/>
          <w:szCs w:val="28"/>
        </w:rPr>
      </w:pPr>
      <w:r w:rsidRPr="00624744">
        <w:rPr>
          <w:b/>
          <w:color w:val="000000"/>
          <w:spacing w:val="-1"/>
          <w:sz w:val="28"/>
          <w:szCs w:val="28"/>
        </w:rPr>
        <w:t>10</w:t>
      </w:r>
      <w:r w:rsidRPr="00624744">
        <w:rPr>
          <w:b/>
          <w:color w:val="000000"/>
          <w:spacing w:val="-1"/>
          <w:sz w:val="28"/>
          <w:szCs w:val="28"/>
          <w:vertAlign w:val="superscript"/>
        </w:rPr>
        <w:t>1</w:t>
      </w:r>
      <w:r w:rsidRPr="00624744">
        <w:rPr>
          <w:b/>
          <w:color w:val="000000"/>
          <w:spacing w:val="-1"/>
          <w:sz w:val="28"/>
          <w:szCs w:val="28"/>
        </w:rPr>
        <w:t>. Вплив реалізації акта на ринок праці</w:t>
      </w:r>
    </w:p>
    <w:p w:rsidR="00814948" w:rsidRPr="00624744" w:rsidRDefault="00814948" w:rsidP="008B4806">
      <w:pPr>
        <w:shd w:val="clear" w:color="auto" w:fill="FFFFFF"/>
        <w:tabs>
          <w:tab w:val="num" w:pos="851"/>
        </w:tabs>
        <w:ind w:firstLine="700"/>
        <w:jc w:val="both"/>
        <w:rPr>
          <w:color w:val="000000"/>
          <w:spacing w:val="-1"/>
          <w:sz w:val="28"/>
          <w:szCs w:val="28"/>
        </w:rPr>
      </w:pPr>
      <w:r w:rsidRPr="00624744">
        <w:rPr>
          <w:color w:val="000000"/>
          <w:spacing w:val="-1"/>
          <w:sz w:val="28"/>
          <w:szCs w:val="28"/>
        </w:rPr>
        <w:t xml:space="preserve">Положення законопроекту не впливають на ринок праці. </w:t>
      </w:r>
    </w:p>
    <w:p w:rsidR="007B7DCF" w:rsidRPr="00624744" w:rsidRDefault="007B7DCF" w:rsidP="008B4806">
      <w:pPr>
        <w:shd w:val="clear" w:color="auto" w:fill="FFFFFF"/>
        <w:tabs>
          <w:tab w:val="num" w:pos="851"/>
        </w:tabs>
        <w:ind w:firstLine="700"/>
        <w:jc w:val="both"/>
        <w:rPr>
          <w:color w:val="000000"/>
          <w:spacing w:val="-1"/>
          <w:sz w:val="28"/>
          <w:szCs w:val="28"/>
        </w:rPr>
      </w:pPr>
    </w:p>
    <w:p w:rsidR="008049DF" w:rsidRPr="00624744" w:rsidRDefault="008049DF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b/>
          <w:bCs/>
          <w:sz w:val="28"/>
          <w:szCs w:val="28"/>
          <w:lang w:val="uk-UA"/>
        </w:rPr>
      </w:pPr>
      <w:r w:rsidRPr="00624744">
        <w:rPr>
          <w:sz w:val="28"/>
          <w:szCs w:val="28"/>
          <w:lang w:val="uk-UA"/>
        </w:rPr>
        <w:tab/>
      </w:r>
      <w:r w:rsidR="006D452B" w:rsidRPr="00624744">
        <w:rPr>
          <w:b/>
          <w:bCs/>
          <w:sz w:val="28"/>
          <w:szCs w:val="28"/>
          <w:lang w:val="uk-UA"/>
        </w:rPr>
        <w:t>11</w:t>
      </w:r>
      <w:r w:rsidRPr="00624744">
        <w:rPr>
          <w:b/>
          <w:bCs/>
          <w:sz w:val="28"/>
          <w:szCs w:val="28"/>
          <w:lang w:val="uk-UA"/>
        </w:rPr>
        <w:t xml:space="preserve">. Прогноз результатів </w:t>
      </w:r>
    </w:p>
    <w:p w:rsidR="008049DF" w:rsidRPr="00624744" w:rsidRDefault="008049DF" w:rsidP="008B4806">
      <w:pPr>
        <w:pStyle w:val="a5"/>
        <w:tabs>
          <w:tab w:val="num" w:pos="851"/>
        </w:tabs>
        <w:spacing w:before="0" w:beforeAutospacing="0" w:after="0" w:afterAutospacing="0"/>
        <w:ind w:firstLine="700"/>
        <w:jc w:val="both"/>
        <w:rPr>
          <w:sz w:val="28"/>
          <w:szCs w:val="28"/>
          <w:lang w:val="uk-UA"/>
        </w:rPr>
      </w:pPr>
      <w:r w:rsidRPr="00624744">
        <w:rPr>
          <w:color w:val="000000"/>
          <w:sz w:val="28"/>
          <w:szCs w:val="28"/>
          <w:lang w:val="uk-UA"/>
        </w:rPr>
        <w:t xml:space="preserve">Реалізація </w:t>
      </w:r>
      <w:r w:rsidR="00A705C4">
        <w:rPr>
          <w:color w:val="000000"/>
          <w:sz w:val="28"/>
          <w:szCs w:val="28"/>
          <w:lang w:val="uk-UA"/>
        </w:rPr>
        <w:t>законо</w:t>
      </w:r>
      <w:r w:rsidRPr="00624744">
        <w:rPr>
          <w:color w:val="000000"/>
          <w:sz w:val="28"/>
          <w:szCs w:val="28"/>
          <w:lang w:val="uk-UA"/>
        </w:rPr>
        <w:t xml:space="preserve">проекту </w:t>
      </w:r>
      <w:r w:rsidRPr="00624744">
        <w:rPr>
          <w:sz w:val="28"/>
          <w:szCs w:val="28"/>
          <w:lang w:val="uk-UA"/>
        </w:rPr>
        <w:t>буде сприяти реформуванню та подальшому розвитку енергетичної галузі</w:t>
      </w:r>
      <w:r w:rsidR="00A554B4" w:rsidRPr="00624744">
        <w:rPr>
          <w:sz w:val="28"/>
          <w:szCs w:val="28"/>
          <w:lang w:val="uk-UA"/>
        </w:rPr>
        <w:t>, виконанню  Україною зобов’язань після  підписання угоди про членство в Енергетичному Співтоваристві</w:t>
      </w:r>
      <w:r w:rsidRPr="00624744">
        <w:rPr>
          <w:sz w:val="28"/>
          <w:szCs w:val="28"/>
          <w:lang w:val="uk-UA"/>
        </w:rPr>
        <w:t xml:space="preserve">. </w:t>
      </w:r>
      <w:r w:rsidR="007C62C0" w:rsidRPr="00624744">
        <w:rPr>
          <w:sz w:val="28"/>
          <w:szCs w:val="28"/>
          <w:lang w:val="uk-UA"/>
        </w:rPr>
        <w:t>Реформування</w:t>
      </w:r>
      <w:r w:rsidRPr="00624744">
        <w:rPr>
          <w:sz w:val="28"/>
          <w:szCs w:val="28"/>
          <w:lang w:val="uk-UA"/>
        </w:rPr>
        <w:t xml:space="preserve"> ринку електроенергії в Україні буде сприяти стимулюванню інвестицій в енергетичну галузь, </w:t>
      </w:r>
      <w:r w:rsidRPr="00624744">
        <w:rPr>
          <w:color w:val="000000"/>
          <w:sz w:val="28"/>
          <w:szCs w:val="28"/>
          <w:lang w:val="uk-UA"/>
        </w:rPr>
        <w:t xml:space="preserve">справедливій конкуренції між виробниками електричної енергії та між постачальниками в умовах рівних прав і можливостей, розвитку конкуренції шляхом вдосконалення правил роботи </w:t>
      </w:r>
      <w:r w:rsidR="00B96548" w:rsidRPr="00624744">
        <w:rPr>
          <w:color w:val="000000"/>
          <w:sz w:val="28"/>
          <w:szCs w:val="28"/>
          <w:lang w:val="uk-UA"/>
        </w:rPr>
        <w:t>ринку</w:t>
      </w:r>
      <w:r w:rsidRPr="00624744">
        <w:rPr>
          <w:color w:val="000000"/>
          <w:sz w:val="28"/>
          <w:szCs w:val="28"/>
          <w:lang w:val="uk-UA"/>
        </w:rPr>
        <w:t xml:space="preserve">, недопущення дискримінації учасників </w:t>
      </w:r>
      <w:r w:rsidR="00B96548" w:rsidRPr="00624744">
        <w:rPr>
          <w:color w:val="000000"/>
          <w:sz w:val="28"/>
          <w:szCs w:val="28"/>
          <w:lang w:val="uk-UA"/>
        </w:rPr>
        <w:t>ринку</w:t>
      </w:r>
      <w:r w:rsidRPr="00624744">
        <w:rPr>
          <w:color w:val="000000"/>
          <w:sz w:val="28"/>
          <w:szCs w:val="28"/>
          <w:lang w:val="uk-UA"/>
        </w:rPr>
        <w:t>, можливості інтеграції в європейські ринки електричної енергії.</w:t>
      </w:r>
    </w:p>
    <w:p w:rsidR="006D452B" w:rsidRPr="00624744" w:rsidRDefault="006D452B" w:rsidP="00894519"/>
    <w:p w:rsidR="00F95396" w:rsidRDefault="00F95396" w:rsidP="00894519"/>
    <w:p w:rsidR="008B4806" w:rsidRDefault="008B4806" w:rsidP="00894519"/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3"/>
        <w:gridCol w:w="4921"/>
      </w:tblGrid>
      <w:tr w:rsidR="008B4806" w:rsidTr="008B4806">
        <w:tc>
          <w:tcPr>
            <w:tcW w:w="4983" w:type="dxa"/>
          </w:tcPr>
          <w:p w:rsidR="008B4806" w:rsidRPr="00624744" w:rsidRDefault="008B4806" w:rsidP="008B4806">
            <w:pPr>
              <w:shd w:val="clear" w:color="auto" w:fill="FFFFFF"/>
              <w:rPr>
                <w:b/>
                <w:color w:val="000000"/>
                <w:spacing w:val="-1"/>
                <w:sz w:val="28"/>
                <w:szCs w:val="28"/>
              </w:rPr>
            </w:pPr>
            <w:r w:rsidRPr="00624744">
              <w:rPr>
                <w:b/>
                <w:color w:val="000000"/>
                <w:spacing w:val="-1"/>
                <w:sz w:val="28"/>
                <w:szCs w:val="28"/>
              </w:rPr>
              <w:t xml:space="preserve">Міністр енергетики та </w:t>
            </w:r>
          </w:p>
          <w:p w:rsidR="008B4806" w:rsidRDefault="008B4806" w:rsidP="008B4806">
            <w:r w:rsidRPr="00624744">
              <w:rPr>
                <w:b/>
                <w:color w:val="000000"/>
                <w:spacing w:val="-1"/>
                <w:sz w:val="28"/>
                <w:szCs w:val="28"/>
              </w:rPr>
              <w:t>вугільної промисловості України</w:t>
            </w:r>
          </w:p>
        </w:tc>
        <w:tc>
          <w:tcPr>
            <w:tcW w:w="4984" w:type="dxa"/>
          </w:tcPr>
          <w:p w:rsidR="008B4806" w:rsidRDefault="008B4806" w:rsidP="00894519">
            <w:pPr>
              <w:rPr>
                <w:b/>
                <w:color w:val="000000"/>
                <w:spacing w:val="-5"/>
                <w:sz w:val="28"/>
                <w:szCs w:val="28"/>
              </w:rPr>
            </w:pPr>
          </w:p>
          <w:p w:rsidR="008B4806" w:rsidRDefault="008B4806" w:rsidP="003F3A37">
            <w:pPr>
              <w:jc w:val="right"/>
            </w:pPr>
            <w:r>
              <w:rPr>
                <w:b/>
                <w:color w:val="000000"/>
                <w:spacing w:val="-5"/>
                <w:sz w:val="28"/>
                <w:szCs w:val="28"/>
              </w:rPr>
              <w:t>І. Н</w:t>
            </w:r>
            <w:r w:rsidR="003F3A37">
              <w:rPr>
                <w:b/>
                <w:color w:val="000000"/>
                <w:spacing w:val="-5"/>
                <w:sz w:val="28"/>
                <w:szCs w:val="28"/>
              </w:rPr>
              <w:t>а</w:t>
            </w:r>
            <w:bookmarkStart w:id="0" w:name="_GoBack"/>
            <w:bookmarkEnd w:id="0"/>
            <w:r>
              <w:rPr>
                <w:b/>
                <w:color w:val="000000"/>
                <w:spacing w:val="-5"/>
                <w:sz w:val="28"/>
                <w:szCs w:val="28"/>
              </w:rPr>
              <w:t>салик</w:t>
            </w:r>
          </w:p>
        </w:tc>
      </w:tr>
    </w:tbl>
    <w:p w:rsidR="00224CCD" w:rsidRPr="00624744" w:rsidRDefault="00224CCD" w:rsidP="00E04C06">
      <w:pPr>
        <w:shd w:val="clear" w:color="auto" w:fill="FFFFFF"/>
        <w:rPr>
          <w:sz w:val="28"/>
          <w:szCs w:val="28"/>
        </w:rPr>
      </w:pPr>
    </w:p>
    <w:sectPr w:rsidR="00224CCD" w:rsidRPr="00624744" w:rsidSect="00044246">
      <w:footerReference w:type="even" r:id="rId9"/>
      <w:foot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036" w:rsidRDefault="00676036">
      <w:r>
        <w:separator/>
      </w:r>
    </w:p>
  </w:endnote>
  <w:endnote w:type="continuationSeparator" w:id="0">
    <w:p w:rsidR="00676036" w:rsidRDefault="00676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A0" w:rsidRDefault="00AA7FA0" w:rsidP="00DB17E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A7FA0" w:rsidRDefault="00AA7FA0" w:rsidP="0049322F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A0" w:rsidRDefault="00AA7FA0" w:rsidP="0049322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F3A37">
      <w:rPr>
        <w:rStyle w:val="a8"/>
        <w:noProof/>
      </w:rPr>
      <w:t>8</w:t>
    </w:r>
    <w:r>
      <w:rPr>
        <w:rStyle w:val="a8"/>
      </w:rPr>
      <w:fldChar w:fldCharType="end"/>
    </w:r>
  </w:p>
  <w:p w:rsidR="00AA7FA0" w:rsidRDefault="00AA7FA0" w:rsidP="009558F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036" w:rsidRDefault="00676036">
      <w:r>
        <w:separator/>
      </w:r>
    </w:p>
  </w:footnote>
  <w:footnote w:type="continuationSeparator" w:id="0">
    <w:p w:rsidR="00676036" w:rsidRDefault="00676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246CA602"/>
    <w:lvl w:ilvl="0">
      <w:start w:val="1"/>
      <w:numFmt w:val="bullet"/>
      <w:pStyle w:val="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CDA01944"/>
    <w:lvl w:ilvl="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B58E78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BD803BA"/>
    <w:multiLevelType w:val="hybridMultilevel"/>
    <w:tmpl w:val="7EFACA9E"/>
    <w:lvl w:ilvl="0" w:tplc="D4CE86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976F77"/>
    <w:multiLevelType w:val="multilevel"/>
    <w:tmpl w:val="F2961D1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cs="Times New Roman" w:hint="default"/>
      </w:rPr>
    </w:lvl>
  </w:abstractNum>
  <w:abstractNum w:abstractNumId="5">
    <w:nsid w:val="0F097F82"/>
    <w:multiLevelType w:val="hybridMultilevel"/>
    <w:tmpl w:val="267E1F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3EB71CC"/>
    <w:multiLevelType w:val="hybridMultilevel"/>
    <w:tmpl w:val="817A945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BE3ED68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3C3C1535"/>
    <w:multiLevelType w:val="hybridMultilevel"/>
    <w:tmpl w:val="8A2C4DB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15F08F4"/>
    <w:multiLevelType w:val="hybridMultilevel"/>
    <w:tmpl w:val="7BB8E8D0"/>
    <w:lvl w:ilvl="0" w:tplc="BE3ED6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3C52722"/>
    <w:multiLevelType w:val="hybridMultilevel"/>
    <w:tmpl w:val="44C21630"/>
    <w:lvl w:ilvl="0" w:tplc="BE3ED6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BE3ED68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9001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46951740"/>
    <w:multiLevelType w:val="hybridMultilevel"/>
    <w:tmpl w:val="0AAA7DE6"/>
    <w:lvl w:ilvl="0" w:tplc="BE3ED6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94A5CEE"/>
    <w:multiLevelType w:val="hybridMultilevel"/>
    <w:tmpl w:val="8026A79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C6220B3"/>
    <w:multiLevelType w:val="multilevel"/>
    <w:tmpl w:val="3BB4F62E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4E30581A"/>
    <w:multiLevelType w:val="hybridMultilevel"/>
    <w:tmpl w:val="34CE2CD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4F386CB4"/>
    <w:multiLevelType w:val="hybridMultilevel"/>
    <w:tmpl w:val="7CEE4FF0"/>
    <w:lvl w:ilvl="0" w:tplc="DF6E1792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2490DE9"/>
    <w:multiLevelType w:val="hybridMultilevel"/>
    <w:tmpl w:val="6E7E5234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E9C6D30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567A599F"/>
    <w:multiLevelType w:val="hybridMultilevel"/>
    <w:tmpl w:val="FAAEA08A"/>
    <w:lvl w:ilvl="0" w:tplc="2A627932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17">
    <w:nsid w:val="5BB875D4"/>
    <w:multiLevelType w:val="hybridMultilevel"/>
    <w:tmpl w:val="2F2C000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8">
    <w:nsid w:val="6259302E"/>
    <w:multiLevelType w:val="hybridMultilevel"/>
    <w:tmpl w:val="AD3C78F4"/>
    <w:lvl w:ilvl="0" w:tplc="ECE0FD72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9">
    <w:nsid w:val="64E2016A"/>
    <w:multiLevelType w:val="hybridMultilevel"/>
    <w:tmpl w:val="C00AB1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311109"/>
    <w:multiLevelType w:val="hybridMultilevel"/>
    <w:tmpl w:val="3E5EE97A"/>
    <w:lvl w:ilvl="0" w:tplc="8996E354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74C20BCC"/>
    <w:multiLevelType w:val="hybridMultilevel"/>
    <w:tmpl w:val="4F26F618"/>
    <w:lvl w:ilvl="0" w:tplc="90A802B6">
      <w:start w:val="8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22">
    <w:nsid w:val="788E2354"/>
    <w:multiLevelType w:val="hybridMultilevel"/>
    <w:tmpl w:val="EB3E4AF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5"/>
  </w:num>
  <w:num w:numId="5">
    <w:abstractNumId w:val="5"/>
  </w:num>
  <w:num w:numId="6">
    <w:abstractNumId w:val="10"/>
  </w:num>
  <w:num w:numId="7">
    <w:abstractNumId w:val="3"/>
  </w:num>
  <w:num w:numId="8">
    <w:abstractNumId w:val="9"/>
  </w:num>
  <w:num w:numId="9">
    <w:abstractNumId w:val="4"/>
  </w:num>
  <w:num w:numId="10">
    <w:abstractNumId w:val="19"/>
  </w:num>
  <w:num w:numId="11">
    <w:abstractNumId w:val="8"/>
  </w:num>
  <w:num w:numId="12">
    <w:abstractNumId w:val="6"/>
  </w:num>
  <w:num w:numId="13">
    <w:abstractNumId w:val="7"/>
  </w:num>
  <w:num w:numId="14">
    <w:abstractNumId w:val="11"/>
  </w:num>
  <w:num w:numId="15">
    <w:abstractNumId w:val="14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21"/>
  </w:num>
  <w:num w:numId="21">
    <w:abstractNumId w:val="12"/>
  </w:num>
  <w:num w:numId="22">
    <w:abstractNumId w:val="22"/>
  </w:num>
  <w:num w:numId="23">
    <w:abstractNumId w:val="2"/>
  </w:num>
  <w:num w:numId="24">
    <w:abstractNumId w:val="1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353"/>
    <w:rsid w:val="00000959"/>
    <w:rsid w:val="00001258"/>
    <w:rsid w:val="00002478"/>
    <w:rsid w:val="00002E88"/>
    <w:rsid w:val="0000559B"/>
    <w:rsid w:val="00005EB2"/>
    <w:rsid w:val="00006174"/>
    <w:rsid w:val="0000757F"/>
    <w:rsid w:val="00011324"/>
    <w:rsid w:val="00012ED0"/>
    <w:rsid w:val="0001361B"/>
    <w:rsid w:val="000139A9"/>
    <w:rsid w:val="00013B46"/>
    <w:rsid w:val="00016822"/>
    <w:rsid w:val="0001688F"/>
    <w:rsid w:val="00016A48"/>
    <w:rsid w:val="0002139C"/>
    <w:rsid w:val="0002148B"/>
    <w:rsid w:val="000215B6"/>
    <w:rsid w:val="000225C7"/>
    <w:rsid w:val="00022C29"/>
    <w:rsid w:val="000242FB"/>
    <w:rsid w:val="0002624C"/>
    <w:rsid w:val="000279B8"/>
    <w:rsid w:val="000305A1"/>
    <w:rsid w:val="0003181A"/>
    <w:rsid w:val="00032191"/>
    <w:rsid w:val="0003322B"/>
    <w:rsid w:val="00034455"/>
    <w:rsid w:val="00035871"/>
    <w:rsid w:val="000358C5"/>
    <w:rsid w:val="00036D01"/>
    <w:rsid w:val="000400BD"/>
    <w:rsid w:val="00040685"/>
    <w:rsid w:val="0004090C"/>
    <w:rsid w:val="00041DA9"/>
    <w:rsid w:val="00043016"/>
    <w:rsid w:val="00044246"/>
    <w:rsid w:val="00046C0A"/>
    <w:rsid w:val="000475AF"/>
    <w:rsid w:val="000478F8"/>
    <w:rsid w:val="00050101"/>
    <w:rsid w:val="000514E6"/>
    <w:rsid w:val="00051666"/>
    <w:rsid w:val="0005183A"/>
    <w:rsid w:val="00053057"/>
    <w:rsid w:val="00053620"/>
    <w:rsid w:val="00054ECB"/>
    <w:rsid w:val="00055694"/>
    <w:rsid w:val="00055AB1"/>
    <w:rsid w:val="0006084D"/>
    <w:rsid w:val="00062B5B"/>
    <w:rsid w:val="0006497E"/>
    <w:rsid w:val="00065EFE"/>
    <w:rsid w:val="000668E5"/>
    <w:rsid w:val="000673E6"/>
    <w:rsid w:val="00067C5A"/>
    <w:rsid w:val="00070FB7"/>
    <w:rsid w:val="0007174F"/>
    <w:rsid w:val="00072A71"/>
    <w:rsid w:val="00074940"/>
    <w:rsid w:val="00074AC5"/>
    <w:rsid w:val="00076A44"/>
    <w:rsid w:val="00077330"/>
    <w:rsid w:val="00077C91"/>
    <w:rsid w:val="00081274"/>
    <w:rsid w:val="00082C78"/>
    <w:rsid w:val="0008428B"/>
    <w:rsid w:val="00085366"/>
    <w:rsid w:val="00085846"/>
    <w:rsid w:val="00085E24"/>
    <w:rsid w:val="00087C07"/>
    <w:rsid w:val="00093328"/>
    <w:rsid w:val="00094894"/>
    <w:rsid w:val="000948E1"/>
    <w:rsid w:val="000962B5"/>
    <w:rsid w:val="0009646C"/>
    <w:rsid w:val="00097869"/>
    <w:rsid w:val="000A04B6"/>
    <w:rsid w:val="000A221B"/>
    <w:rsid w:val="000A2D36"/>
    <w:rsid w:val="000A36A4"/>
    <w:rsid w:val="000A4503"/>
    <w:rsid w:val="000A4AC7"/>
    <w:rsid w:val="000B0F30"/>
    <w:rsid w:val="000B139A"/>
    <w:rsid w:val="000B1AC7"/>
    <w:rsid w:val="000B1F76"/>
    <w:rsid w:val="000B221E"/>
    <w:rsid w:val="000B2F98"/>
    <w:rsid w:val="000B44D4"/>
    <w:rsid w:val="000B5583"/>
    <w:rsid w:val="000C3E72"/>
    <w:rsid w:val="000C3EBB"/>
    <w:rsid w:val="000C7592"/>
    <w:rsid w:val="000D0531"/>
    <w:rsid w:val="000D1F11"/>
    <w:rsid w:val="000D2787"/>
    <w:rsid w:val="000D2A22"/>
    <w:rsid w:val="000D2E37"/>
    <w:rsid w:val="000D5B35"/>
    <w:rsid w:val="000D7288"/>
    <w:rsid w:val="000D7328"/>
    <w:rsid w:val="000E04C4"/>
    <w:rsid w:val="000E19F5"/>
    <w:rsid w:val="000E384E"/>
    <w:rsid w:val="000E3F5E"/>
    <w:rsid w:val="000E56ED"/>
    <w:rsid w:val="000E5C7B"/>
    <w:rsid w:val="000E7319"/>
    <w:rsid w:val="000E7822"/>
    <w:rsid w:val="000E7857"/>
    <w:rsid w:val="000F33D2"/>
    <w:rsid w:val="000F4FEC"/>
    <w:rsid w:val="000F66C4"/>
    <w:rsid w:val="000F74C9"/>
    <w:rsid w:val="000F7892"/>
    <w:rsid w:val="001000F2"/>
    <w:rsid w:val="00101005"/>
    <w:rsid w:val="001014E6"/>
    <w:rsid w:val="001019E8"/>
    <w:rsid w:val="001022D7"/>
    <w:rsid w:val="001037C1"/>
    <w:rsid w:val="00104DB7"/>
    <w:rsid w:val="001058D4"/>
    <w:rsid w:val="00105BF2"/>
    <w:rsid w:val="00106F64"/>
    <w:rsid w:val="00111766"/>
    <w:rsid w:val="00111CF8"/>
    <w:rsid w:val="001129BC"/>
    <w:rsid w:val="00113119"/>
    <w:rsid w:val="00113293"/>
    <w:rsid w:val="00113D4B"/>
    <w:rsid w:val="0011453A"/>
    <w:rsid w:val="0011455D"/>
    <w:rsid w:val="00115B9C"/>
    <w:rsid w:val="00116396"/>
    <w:rsid w:val="00116594"/>
    <w:rsid w:val="00116729"/>
    <w:rsid w:val="00123909"/>
    <w:rsid w:val="00124D02"/>
    <w:rsid w:val="00125A1D"/>
    <w:rsid w:val="00126F48"/>
    <w:rsid w:val="001270F2"/>
    <w:rsid w:val="00132162"/>
    <w:rsid w:val="00133004"/>
    <w:rsid w:val="00134681"/>
    <w:rsid w:val="00134B2A"/>
    <w:rsid w:val="00136266"/>
    <w:rsid w:val="00136D41"/>
    <w:rsid w:val="00137489"/>
    <w:rsid w:val="0014180F"/>
    <w:rsid w:val="0014286A"/>
    <w:rsid w:val="00146286"/>
    <w:rsid w:val="0014765D"/>
    <w:rsid w:val="00150DEF"/>
    <w:rsid w:val="00151D2A"/>
    <w:rsid w:val="00153B46"/>
    <w:rsid w:val="0015568F"/>
    <w:rsid w:val="001568A0"/>
    <w:rsid w:val="00157A53"/>
    <w:rsid w:val="00157B7C"/>
    <w:rsid w:val="00157D6B"/>
    <w:rsid w:val="00161AF8"/>
    <w:rsid w:val="001620A5"/>
    <w:rsid w:val="00162860"/>
    <w:rsid w:val="00163C26"/>
    <w:rsid w:val="00164129"/>
    <w:rsid w:val="00166E22"/>
    <w:rsid w:val="00167D29"/>
    <w:rsid w:val="001704D7"/>
    <w:rsid w:val="00170794"/>
    <w:rsid w:val="0017143C"/>
    <w:rsid w:val="001723A1"/>
    <w:rsid w:val="00172905"/>
    <w:rsid w:val="00174821"/>
    <w:rsid w:val="00174D23"/>
    <w:rsid w:val="00176835"/>
    <w:rsid w:val="00176A35"/>
    <w:rsid w:val="001805FC"/>
    <w:rsid w:val="001814A7"/>
    <w:rsid w:val="0018281B"/>
    <w:rsid w:val="00185008"/>
    <w:rsid w:val="00192006"/>
    <w:rsid w:val="0019265F"/>
    <w:rsid w:val="00194D9F"/>
    <w:rsid w:val="00195F64"/>
    <w:rsid w:val="001A2621"/>
    <w:rsid w:val="001A3B5C"/>
    <w:rsid w:val="001A5584"/>
    <w:rsid w:val="001A569A"/>
    <w:rsid w:val="001B0778"/>
    <w:rsid w:val="001B1F26"/>
    <w:rsid w:val="001B448E"/>
    <w:rsid w:val="001B5A5F"/>
    <w:rsid w:val="001B5C76"/>
    <w:rsid w:val="001C2A98"/>
    <w:rsid w:val="001C2DF4"/>
    <w:rsid w:val="001C521A"/>
    <w:rsid w:val="001C586B"/>
    <w:rsid w:val="001C5CCE"/>
    <w:rsid w:val="001C72F7"/>
    <w:rsid w:val="001D193C"/>
    <w:rsid w:val="001D45A0"/>
    <w:rsid w:val="001D4E37"/>
    <w:rsid w:val="001D5587"/>
    <w:rsid w:val="001D5F60"/>
    <w:rsid w:val="001D62C7"/>
    <w:rsid w:val="001D6866"/>
    <w:rsid w:val="001E05F2"/>
    <w:rsid w:val="001E3062"/>
    <w:rsid w:val="001E4F04"/>
    <w:rsid w:val="001E62E8"/>
    <w:rsid w:val="001E773B"/>
    <w:rsid w:val="001F0155"/>
    <w:rsid w:val="001F05BF"/>
    <w:rsid w:val="001F1160"/>
    <w:rsid w:val="001F1C3D"/>
    <w:rsid w:val="001F342B"/>
    <w:rsid w:val="001F52DA"/>
    <w:rsid w:val="001F5D01"/>
    <w:rsid w:val="001F61C4"/>
    <w:rsid w:val="001F7ABE"/>
    <w:rsid w:val="001F7B90"/>
    <w:rsid w:val="001F7CD2"/>
    <w:rsid w:val="001F7D44"/>
    <w:rsid w:val="001F7EEF"/>
    <w:rsid w:val="0020116B"/>
    <w:rsid w:val="00201A04"/>
    <w:rsid w:val="002028A0"/>
    <w:rsid w:val="00203639"/>
    <w:rsid w:val="00204CCD"/>
    <w:rsid w:val="002051B5"/>
    <w:rsid w:val="00212483"/>
    <w:rsid w:val="002130DA"/>
    <w:rsid w:val="00214ED9"/>
    <w:rsid w:val="00215904"/>
    <w:rsid w:val="00215A2E"/>
    <w:rsid w:val="00216D72"/>
    <w:rsid w:val="00216D92"/>
    <w:rsid w:val="00220937"/>
    <w:rsid w:val="00221862"/>
    <w:rsid w:val="00221870"/>
    <w:rsid w:val="00223324"/>
    <w:rsid w:val="0022352C"/>
    <w:rsid w:val="002241F7"/>
    <w:rsid w:val="00224950"/>
    <w:rsid w:val="00224B86"/>
    <w:rsid w:val="00224CCD"/>
    <w:rsid w:val="00225FFF"/>
    <w:rsid w:val="00230662"/>
    <w:rsid w:val="00234489"/>
    <w:rsid w:val="00235C89"/>
    <w:rsid w:val="0023620E"/>
    <w:rsid w:val="00236B06"/>
    <w:rsid w:val="00236F4F"/>
    <w:rsid w:val="002418A2"/>
    <w:rsid w:val="00242259"/>
    <w:rsid w:val="00242746"/>
    <w:rsid w:val="00242F64"/>
    <w:rsid w:val="00243300"/>
    <w:rsid w:val="002443F6"/>
    <w:rsid w:val="00244565"/>
    <w:rsid w:val="002452C1"/>
    <w:rsid w:val="00245497"/>
    <w:rsid w:val="00246F65"/>
    <w:rsid w:val="00246FDC"/>
    <w:rsid w:val="002472CD"/>
    <w:rsid w:val="00251535"/>
    <w:rsid w:val="0025186F"/>
    <w:rsid w:val="00252DB8"/>
    <w:rsid w:val="00254CC3"/>
    <w:rsid w:val="00254ED5"/>
    <w:rsid w:val="00257724"/>
    <w:rsid w:val="0026073B"/>
    <w:rsid w:val="002627DA"/>
    <w:rsid w:val="002635BA"/>
    <w:rsid w:val="00266CB7"/>
    <w:rsid w:val="002711C3"/>
    <w:rsid w:val="00271DF5"/>
    <w:rsid w:val="002742F4"/>
    <w:rsid w:val="00276982"/>
    <w:rsid w:val="00276AC3"/>
    <w:rsid w:val="00276EBF"/>
    <w:rsid w:val="00276F20"/>
    <w:rsid w:val="002770E4"/>
    <w:rsid w:val="002774ED"/>
    <w:rsid w:val="00280536"/>
    <w:rsid w:val="00280BE6"/>
    <w:rsid w:val="00281531"/>
    <w:rsid w:val="00282653"/>
    <w:rsid w:val="002829FC"/>
    <w:rsid w:val="00284CE9"/>
    <w:rsid w:val="00285BF2"/>
    <w:rsid w:val="00285DB4"/>
    <w:rsid w:val="0028604E"/>
    <w:rsid w:val="00287233"/>
    <w:rsid w:val="00287E14"/>
    <w:rsid w:val="0029051E"/>
    <w:rsid w:val="00293CC9"/>
    <w:rsid w:val="002961E5"/>
    <w:rsid w:val="00296728"/>
    <w:rsid w:val="00297117"/>
    <w:rsid w:val="002A178A"/>
    <w:rsid w:val="002A328A"/>
    <w:rsid w:val="002A3F3D"/>
    <w:rsid w:val="002A4B2A"/>
    <w:rsid w:val="002A4D45"/>
    <w:rsid w:val="002A5027"/>
    <w:rsid w:val="002A6018"/>
    <w:rsid w:val="002A62F0"/>
    <w:rsid w:val="002A67DF"/>
    <w:rsid w:val="002A70BF"/>
    <w:rsid w:val="002A7245"/>
    <w:rsid w:val="002A7CA9"/>
    <w:rsid w:val="002A7F3D"/>
    <w:rsid w:val="002B06CE"/>
    <w:rsid w:val="002B0FCC"/>
    <w:rsid w:val="002B1D52"/>
    <w:rsid w:val="002B1DE1"/>
    <w:rsid w:val="002B225E"/>
    <w:rsid w:val="002B404A"/>
    <w:rsid w:val="002B568F"/>
    <w:rsid w:val="002B63F3"/>
    <w:rsid w:val="002B69CF"/>
    <w:rsid w:val="002B6EAA"/>
    <w:rsid w:val="002C0779"/>
    <w:rsid w:val="002C2C6F"/>
    <w:rsid w:val="002C4280"/>
    <w:rsid w:val="002C4D49"/>
    <w:rsid w:val="002C521D"/>
    <w:rsid w:val="002D0D09"/>
    <w:rsid w:val="002D0EFD"/>
    <w:rsid w:val="002D186C"/>
    <w:rsid w:val="002D197A"/>
    <w:rsid w:val="002D238A"/>
    <w:rsid w:val="002D23D0"/>
    <w:rsid w:val="002D501B"/>
    <w:rsid w:val="002D5375"/>
    <w:rsid w:val="002D5486"/>
    <w:rsid w:val="002D7D8F"/>
    <w:rsid w:val="002D7E96"/>
    <w:rsid w:val="002E08CF"/>
    <w:rsid w:val="002E0F14"/>
    <w:rsid w:val="002E2533"/>
    <w:rsid w:val="002E3095"/>
    <w:rsid w:val="002E34FD"/>
    <w:rsid w:val="002E39B0"/>
    <w:rsid w:val="002E4AB2"/>
    <w:rsid w:val="002E641F"/>
    <w:rsid w:val="002E6CBC"/>
    <w:rsid w:val="002F116C"/>
    <w:rsid w:val="002F14E9"/>
    <w:rsid w:val="002F1B00"/>
    <w:rsid w:val="002F1FDB"/>
    <w:rsid w:val="002F25F7"/>
    <w:rsid w:val="002F311F"/>
    <w:rsid w:val="002F50A4"/>
    <w:rsid w:val="002F54C3"/>
    <w:rsid w:val="002F61AC"/>
    <w:rsid w:val="002F681A"/>
    <w:rsid w:val="002F7EEF"/>
    <w:rsid w:val="003009DD"/>
    <w:rsid w:val="003012F4"/>
    <w:rsid w:val="00301CCB"/>
    <w:rsid w:val="0030299D"/>
    <w:rsid w:val="003032F3"/>
    <w:rsid w:val="003067E3"/>
    <w:rsid w:val="00306DAB"/>
    <w:rsid w:val="00307669"/>
    <w:rsid w:val="00307FF7"/>
    <w:rsid w:val="0031045C"/>
    <w:rsid w:val="00311BD5"/>
    <w:rsid w:val="003150CA"/>
    <w:rsid w:val="00316391"/>
    <w:rsid w:val="003167BE"/>
    <w:rsid w:val="0031721F"/>
    <w:rsid w:val="003172C4"/>
    <w:rsid w:val="003172F1"/>
    <w:rsid w:val="00320442"/>
    <w:rsid w:val="00322359"/>
    <w:rsid w:val="00322AD1"/>
    <w:rsid w:val="00322B51"/>
    <w:rsid w:val="00323BB2"/>
    <w:rsid w:val="00323BCD"/>
    <w:rsid w:val="00324065"/>
    <w:rsid w:val="00330135"/>
    <w:rsid w:val="00330472"/>
    <w:rsid w:val="0033058E"/>
    <w:rsid w:val="00331071"/>
    <w:rsid w:val="003337C6"/>
    <w:rsid w:val="003339FE"/>
    <w:rsid w:val="00333BAB"/>
    <w:rsid w:val="003346C7"/>
    <w:rsid w:val="003352CE"/>
    <w:rsid w:val="0033576E"/>
    <w:rsid w:val="00335D9E"/>
    <w:rsid w:val="0033628A"/>
    <w:rsid w:val="003369BC"/>
    <w:rsid w:val="00337FFE"/>
    <w:rsid w:val="00340D28"/>
    <w:rsid w:val="00342F97"/>
    <w:rsid w:val="00342FE0"/>
    <w:rsid w:val="003432E1"/>
    <w:rsid w:val="0034349D"/>
    <w:rsid w:val="00343531"/>
    <w:rsid w:val="003451AC"/>
    <w:rsid w:val="003462D2"/>
    <w:rsid w:val="0034630B"/>
    <w:rsid w:val="0034701D"/>
    <w:rsid w:val="00347C4A"/>
    <w:rsid w:val="00351C22"/>
    <w:rsid w:val="0035316F"/>
    <w:rsid w:val="003535FC"/>
    <w:rsid w:val="003559FC"/>
    <w:rsid w:val="00357337"/>
    <w:rsid w:val="00357F0C"/>
    <w:rsid w:val="0036012B"/>
    <w:rsid w:val="003616F2"/>
    <w:rsid w:val="00361C50"/>
    <w:rsid w:val="00364199"/>
    <w:rsid w:val="003648A9"/>
    <w:rsid w:val="00364FDA"/>
    <w:rsid w:val="00365C9E"/>
    <w:rsid w:val="0036660C"/>
    <w:rsid w:val="00366822"/>
    <w:rsid w:val="00366E56"/>
    <w:rsid w:val="0037225F"/>
    <w:rsid w:val="003725DF"/>
    <w:rsid w:val="003768BA"/>
    <w:rsid w:val="003772B1"/>
    <w:rsid w:val="003772C0"/>
    <w:rsid w:val="00380252"/>
    <w:rsid w:val="00381C47"/>
    <w:rsid w:val="00384371"/>
    <w:rsid w:val="00385FCB"/>
    <w:rsid w:val="00386606"/>
    <w:rsid w:val="00387924"/>
    <w:rsid w:val="003907B9"/>
    <w:rsid w:val="00390AD3"/>
    <w:rsid w:val="003917C5"/>
    <w:rsid w:val="003926C9"/>
    <w:rsid w:val="00392F1D"/>
    <w:rsid w:val="003947C6"/>
    <w:rsid w:val="003A066B"/>
    <w:rsid w:val="003A0C52"/>
    <w:rsid w:val="003A0EC3"/>
    <w:rsid w:val="003A575D"/>
    <w:rsid w:val="003B04C0"/>
    <w:rsid w:val="003B2CAA"/>
    <w:rsid w:val="003B34EF"/>
    <w:rsid w:val="003B3814"/>
    <w:rsid w:val="003B3E2A"/>
    <w:rsid w:val="003B45FA"/>
    <w:rsid w:val="003B4C0E"/>
    <w:rsid w:val="003B5666"/>
    <w:rsid w:val="003B5B60"/>
    <w:rsid w:val="003B6293"/>
    <w:rsid w:val="003B783F"/>
    <w:rsid w:val="003C0707"/>
    <w:rsid w:val="003C0C3E"/>
    <w:rsid w:val="003C1591"/>
    <w:rsid w:val="003C1D27"/>
    <w:rsid w:val="003C2332"/>
    <w:rsid w:val="003C3EAB"/>
    <w:rsid w:val="003C45C3"/>
    <w:rsid w:val="003C4B85"/>
    <w:rsid w:val="003C52E0"/>
    <w:rsid w:val="003C5D94"/>
    <w:rsid w:val="003D0F43"/>
    <w:rsid w:val="003D1369"/>
    <w:rsid w:val="003D22B8"/>
    <w:rsid w:val="003D2CED"/>
    <w:rsid w:val="003D2F69"/>
    <w:rsid w:val="003D3FE6"/>
    <w:rsid w:val="003D45EB"/>
    <w:rsid w:val="003D46C6"/>
    <w:rsid w:val="003D4B95"/>
    <w:rsid w:val="003D4E68"/>
    <w:rsid w:val="003D4EFB"/>
    <w:rsid w:val="003D5AAF"/>
    <w:rsid w:val="003D60FE"/>
    <w:rsid w:val="003E0C72"/>
    <w:rsid w:val="003E0F40"/>
    <w:rsid w:val="003E104C"/>
    <w:rsid w:val="003E17C5"/>
    <w:rsid w:val="003E270D"/>
    <w:rsid w:val="003E2818"/>
    <w:rsid w:val="003E2CC7"/>
    <w:rsid w:val="003E3CBC"/>
    <w:rsid w:val="003E4256"/>
    <w:rsid w:val="003E46DA"/>
    <w:rsid w:val="003E4735"/>
    <w:rsid w:val="003E5B9C"/>
    <w:rsid w:val="003E666F"/>
    <w:rsid w:val="003F2D38"/>
    <w:rsid w:val="003F36C6"/>
    <w:rsid w:val="003F39AB"/>
    <w:rsid w:val="003F3A37"/>
    <w:rsid w:val="003F5FF0"/>
    <w:rsid w:val="003F64CF"/>
    <w:rsid w:val="003F7622"/>
    <w:rsid w:val="003F7A6C"/>
    <w:rsid w:val="003F7BC7"/>
    <w:rsid w:val="00401C07"/>
    <w:rsid w:val="00402EAD"/>
    <w:rsid w:val="00406D9A"/>
    <w:rsid w:val="00406F95"/>
    <w:rsid w:val="00410F89"/>
    <w:rsid w:val="004117F7"/>
    <w:rsid w:val="0041282E"/>
    <w:rsid w:val="00412FC6"/>
    <w:rsid w:val="0041435F"/>
    <w:rsid w:val="0041518D"/>
    <w:rsid w:val="00415653"/>
    <w:rsid w:val="00415C96"/>
    <w:rsid w:val="0041656C"/>
    <w:rsid w:val="00421AC8"/>
    <w:rsid w:val="004230F8"/>
    <w:rsid w:val="004231E2"/>
    <w:rsid w:val="00424021"/>
    <w:rsid w:val="0042507D"/>
    <w:rsid w:val="00425E24"/>
    <w:rsid w:val="0042633A"/>
    <w:rsid w:val="00426541"/>
    <w:rsid w:val="00426926"/>
    <w:rsid w:val="00427971"/>
    <w:rsid w:val="00427CE2"/>
    <w:rsid w:val="004302C6"/>
    <w:rsid w:val="00432944"/>
    <w:rsid w:val="00432B56"/>
    <w:rsid w:val="00433DF8"/>
    <w:rsid w:val="004345C8"/>
    <w:rsid w:val="004346A9"/>
    <w:rsid w:val="00437A6D"/>
    <w:rsid w:val="0044020A"/>
    <w:rsid w:val="00443AC7"/>
    <w:rsid w:val="004447A5"/>
    <w:rsid w:val="004452D6"/>
    <w:rsid w:val="0044632E"/>
    <w:rsid w:val="0044647F"/>
    <w:rsid w:val="00450C41"/>
    <w:rsid w:val="00451EE7"/>
    <w:rsid w:val="0045274F"/>
    <w:rsid w:val="0045330E"/>
    <w:rsid w:val="004538CE"/>
    <w:rsid w:val="004538D7"/>
    <w:rsid w:val="00454379"/>
    <w:rsid w:val="00455B28"/>
    <w:rsid w:val="004602FB"/>
    <w:rsid w:val="004603FB"/>
    <w:rsid w:val="00461D90"/>
    <w:rsid w:val="004620C0"/>
    <w:rsid w:val="00462CEF"/>
    <w:rsid w:val="004642DC"/>
    <w:rsid w:val="00464443"/>
    <w:rsid w:val="0046460F"/>
    <w:rsid w:val="0046524A"/>
    <w:rsid w:val="00466444"/>
    <w:rsid w:val="00466513"/>
    <w:rsid w:val="00470C19"/>
    <w:rsid w:val="0047332F"/>
    <w:rsid w:val="00473BFE"/>
    <w:rsid w:val="00473E71"/>
    <w:rsid w:val="004743B8"/>
    <w:rsid w:val="00474E46"/>
    <w:rsid w:val="00475899"/>
    <w:rsid w:val="004762D0"/>
    <w:rsid w:val="00476E1A"/>
    <w:rsid w:val="00477E2B"/>
    <w:rsid w:val="00482635"/>
    <w:rsid w:val="00483605"/>
    <w:rsid w:val="00484DE2"/>
    <w:rsid w:val="004851E9"/>
    <w:rsid w:val="00485BA6"/>
    <w:rsid w:val="00485D64"/>
    <w:rsid w:val="00486101"/>
    <w:rsid w:val="0048647C"/>
    <w:rsid w:val="00486A8B"/>
    <w:rsid w:val="00486BB6"/>
    <w:rsid w:val="00490B35"/>
    <w:rsid w:val="00491976"/>
    <w:rsid w:val="00491BF9"/>
    <w:rsid w:val="004924C5"/>
    <w:rsid w:val="0049322F"/>
    <w:rsid w:val="00494370"/>
    <w:rsid w:val="004965DC"/>
    <w:rsid w:val="00496B53"/>
    <w:rsid w:val="004A0026"/>
    <w:rsid w:val="004A04E9"/>
    <w:rsid w:val="004A09E0"/>
    <w:rsid w:val="004A1383"/>
    <w:rsid w:val="004A271B"/>
    <w:rsid w:val="004A30A2"/>
    <w:rsid w:val="004A3587"/>
    <w:rsid w:val="004A4444"/>
    <w:rsid w:val="004A6F09"/>
    <w:rsid w:val="004B08E2"/>
    <w:rsid w:val="004B0ACA"/>
    <w:rsid w:val="004B1E3D"/>
    <w:rsid w:val="004B424A"/>
    <w:rsid w:val="004B5970"/>
    <w:rsid w:val="004B7400"/>
    <w:rsid w:val="004B7B30"/>
    <w:rsid w:val="004C0CE5"/>
    <w:rsid w:val="004C38C0"/>
    <w:rsid w:val="004C41ED"/>
    <w:rsid w:val="004C5F96"/>
    <w:rsid w:val="004C64D7"/>
    <w:rsid w:val="004C785C"/>
    <w:rsid w:val="004C7B43"/>
    <w:rsid w:val="004D06F6"/>
    <w:rsid w:val="004D257A"/>
    <w:rsid w:val="004D277E"/>
    <w:rsid w:val="004D3702"/>
    <w:rsid w:val="004D44BA"/>
    <w:rsid w:val="004D5C22"/>
    <w:rsid w:val="004D6C56"/>
    <w:rsid w:val="004E000E"/>
    <w:rsid w:val="004E00C5"/>
    <w:rsid w:val="004E1ED7"/>
    <w:rsid w:val="004E2A6D"/>
    <w:rsid w:val="004E3F30"/>
    <w:rsid w:val="004E4825"/>
    <w:rsid w:val="004E5F76"/>
    <w:rsid w:val="004E6D95"/>
    <w:rsid w:val="004E7E3F"/>
    <w:rsid w:val="004E7EC9"/>
    <w:rsid w:val="004F08FA"/>
    <w:rsid w:val="004F293D"/>
    <w:rsid w:val="004F3563"/>
    <w:rsid w:val="004F4A88"/>
    <w:rsid w:val="004F6EE2"/>
    <w:rsid w:val="00500DE5"/>
    <w:rsid w:val="00503321"/>
    <w:rsid w:val="00503F8C"/>
    <w:rsid w:val="005046D6"/>
    <w:rsid w:val="00505364"/>
    <w:rsid w:val="005062AA"/>
    <w:rsid w:val="00507832"/>
    <w:rsid w:val="0051136C"/>
    <w:rsid w:val="00512244"/>
    <w:rsid w:val="005122D5"/>
    <w:rsid w:val="00514EBB"/>
    <w:rsid w:val="00516158"/>
    <w:rsid w:val="005168FA"/>
    <w:rsid w:val="00516AC9"/>
    <w:rsid w:val="00517937"/>
    <w:rsid w:val="00517B5C"/>
    <w:rsid w:val="00517B5F"/>
    <w:rsid w:val="00517DE2"/>
    <w:rsid w:val="0052005C"/>
    <w:rsid w:val="0052042C"/>
    <w:rsid w:val="0052141D"/>
    <w:rsid w:val="00521AE2"/>
    <w:rsid w:val="00521AFC"/>
    <w:rsid w:val="00522D3D"/>
    <w:rsid w:val="005239D5"/>
    <w:rsid w:val="005257E6"/>
    <w:rsid w:val="0052684E"/>
    <w:rsid w:val="005278AE"/>
    <w:rsid w:val="005279FF"/>
    <w:rsid w:val="00527CC5"/>
    <w:rsid w:val="00532CC9"/>
    <w:rsid w:val="00540C5B"/>
    <w:rsid w:val="00540DF1"/>
    <w:rsid w:val="0054119F"/>
    <w:rsid w:val="0054182A"/>
    <w:rsid w:val="00543742"/>
    <w:rsid w:val="00543A2B"/>
    <w:rsid w:val="0054543D"/>
    <w:rsid w:val="005454E6"/>
    <w:rsid w:val="005468F3"/>
    <w:rsid w:val="00553469"/>
    <w:rsid w:val="00554EDC"/>
    <w:rsid w:val="00554FB5"/>
    <w:rsid w:val="00554FCA"/>
    <w:rsid w:val="00557974"/>
    <w:rsid w:val="005612C3"/>
    <w:rsid w:val="00561FF0"/>
    <w:rsid w:val="00562106"/>
    <w:rsid w:val="0056223E"/>
    <w:rsid w:val="00562758"/>
    <w:rsid w:val="00563130"/>
    <w:rsid w:val="00563524"/>
    <w:rsid w:val="005641EC"/>
    <w:rsid w:val="00566D04"/>
    <w:rsid w:val="005670D9"/>
    <w:rsid w:val="00567861"/>
    <w:rsid w:val="005716A5"/>
    <w:rsid w:val="005718A4"/>
    <w:rsid w:val="00571A6D"/>
    <w:rsid w:val="00573E14"/>
    <w:rsid w:val="0057597C"/>
    <w:rsid w:val="00575A60"/>
    <w:rsid w:val="00577043"/>
    <w:rsid w:val="005776C8"/>
    <w:rsid w:val="0058020A"/>
    <w:rsid w:val="00580EDA"/>
    <w:rsid w:val="00581AA4"/>
    <w:rsid w:val="00581FC5"/>
    <w:rsid w:val="00583440"/>
    <w:rsid w:val="00583977"/>
    <w:rsid w:val="00584522"/>
    <w:rsid w:val="00585612"/>
    <w:rsid w:val="005867A1"/>
    <w:rsid w:val="005909AF"/>
    <w:rsid w:val="00590D9D"/>
    <w:rsid w:val="00592672"/>
    <w:rsid w:val="00593F16"/>
    <w:rsid w:val="005945E7"/>
    <w:rsid w:val="00594769"/>
    <w:rsid w:val="00594AB8"/>
    <w:rsid w:val="005973EC"/>
    <w:rsid w:val="005975D3"/>
    <w:rsid w:val="00597E8F"/>
    <w:rsid w:val="005A45DA"/>
    <w:rsid w:val="005B09D7"/>
    <w:rsid w:val="005B1EC9"/>
    <w:rsid w:val="005B4523"/>
    <w:rsid w:val="005B5538"/>
    <w:rsid w:val="005B67DC"/>
    <w:rsid w:val="005B6DC8"/>
    <w:rsid w:val="005C2C42"/>
    <w:rsid w:val="005C551F"/>
    <w:rsid w:val="005C6F6C"/>
    <w:rsid w:val="005C7D40"/>
    <w:rsid w:val="005D0070"/>
    <w:rsid w:val="005D0EE4"/>
    <w:rsid w:val="005D10C1"/>
    <w:rsid w:val="005D2492"/>
    <w:rsid w:val="005D2EB8"/>
    <w:rsid w:val="005D48BF"/>
    <w:rsid w:val="005D4DE8"/>
    <w:rsid w:val="005D4EE4"/>
    <w:rsid w:val="005D51FD"/>
    <w:rsid w:val="005D541F"/>
    <w:rsid w:val="005E3BE0"/>
    <w:rsid w:val="005E4EB4"/>
    <w:rsid w:val="005E540E"/>
    <w:rsid w:val="005E698A"/>
    <w:rsid w:val="005E6F49"/>
    <w:rsid w:val="005F063C"/>
    <w:rsid w:val="005F261C"/>
    <w:rsid w:val="005F26AC"/>
    <w:rsid w:val="005F327C"/>
    <w:rsid w:val="005F4370"/>
    <w:rsid w:val="005F5517"/>
    <w:rsid w:val="005F72B3"/>
    <w:rsid w:val="005F7531"/>
    <w:rsid w:val="006009F0"/>
    <w:rsid w:val="00602EC1"/>
    <w:rsid w:val="00603229"/>
    <w:rsid w:val="006036C1"/>
    <w:rsid w:val="00603730"/>
    <w:rsid w:val="0060415C"/>
    <w:rsid w:val="00604AF6"/>
    <w:rsid w:val="00605304"/>
    <w:rsid w:val="0061324C"/>
    <w:rsid w:val="00614E39"/>
    <w:rsid w:val="00616B71"/>
    <w:rsid w:val="00616D67"/>
    <w:rsid w:val="00616EDA"/>
    <w:rsid w:val="00620B3B"/>
    <w:rsid w:val="00622E74"/>
    <w:rsid w:val="00624744"/>
    <w:rsid w:val="0062521C"/>
    <w:rsid w:val="00627B00"/>
    <w:rsid w:val="00627C74"/>
    <w:rsid w:val="006311CA"/>
    <w:rsid w:val="00631F76"/>
    <w:rsid w:val="006322DE"/>
    <w:rsid w:val="00633959"/>
    <w:rsid w:val="0063518C"/>
    <w:rsid w:val="00635E7D"/>
    <w:rsid w:val="006363EA"/>
    <w:rsid w:val="006365BF"/>
    <w:rsid w:val="006365D7"/>
    <w:rsid w:val="0064048C"/>
    <w:rsid w:val="006407D1"/>
    <w:rsid w:val="00641AE7"/>
    <w:rsid w:val="00642466"/>
    <w:rsid w:val="00643142"/>
    <w:rsid w:val="00646012"/>
    <w:rsid w:val="00646E87"/>
    <w:rsid w:val="00647CA6"/>
    <w:rsid w:val="00647F08"/>
    <w:rsid w:val="0065225A"/>
    <w:rsid w:val="0065288F"/>
    <w:rsid w:val="00652DCE"/>
    <w:rsid w:val="006534C9"/>
    <w:rsid w:val="00654ADC"/>
    <w:rsid w:val="006558D5"/>
    <w:rsid w:val="00656ED6"/>
    <w:rsid w:val="00656F5D"/>
    <w:rsid w:val="00657989"/>
    <w:rsid w:val="00663296"/>
    <w:rsid w:val="00663A70"/>
    <w:rsid w:val="0066530C"/>
    <w:rsid w:val="0066778E"/>
    <w:rsid w:val="0067179F"/>
    <w:rsid w:val="00673738"/>
    <w:rsid w:val="00675493"/>
    <w:rsid w:val="00676036"/>
    <w:rsid w:val="006762BA"/>
    <w:rsid w:val="0067630B"/>
    <w:rsid w:val="0068075E"/>
    <w:rsid w:val="00683414"/>
    <w:rsid w:val="0068360A"/>
    <w:rsid w:val="006836EE"/>
    <w:rsid w:val="00684353"/>
    <w:rsid w:val="0068451F"/>
    <w:rsid w:val="006861AB"/>
    <w:rsid w:val="0068626D"/>
    <w:rsid w:val="00686A0D"/>
    <w:rsid w:val="00686A6E"/>
    <w:rsid w:val="006906B1"/>
    <w:rsid w:val="00690D66"/>
    <w:rsid w:val="00690E90"/>
    <w:rsid w:val="00691681"/>
    <w:rsid w:val="00692F45"/>
    <w:rsid w:val="00692FDC"/>
    <w:rsid w:val="00693E5C"/>
    <w:rsid w:val="006941FE"/>
    <w:rsid w:val="00694C7E"/>
    <w:rsid w:val="00697C6B"/>
    <w:rsid w:val="006A0E51"/>
    <w:rsid w:val="006A130E"/>
    <w:rsid w:val="006A2E9C"/>
    <w:rsid w:val="006A3852"/>
    <w:rsid w:val="006A3D8F"/>
    <w:rsid w:val="006A47AE"/>
    <w:rsid w:val="006A51FB"/>
    <w:rsid w:val="006A544E"/>
    <w:rsid w:val="006B0596"/>
    <w:rsid w:val="006B07EA"/>
    <w:rsid w:val="006B08AB"/>
    <w:rsid w:val="006B13C3"/>
    <w:rsid w:val="006B1586"/>
    <w:rsid w:val="006B1D2D"/>
    <w:rsid w:val="006B29D4"/>
    <w:rsid w:val="006B3471"/>
    <w:rsid w:val="006B39CF"/>
    <w:rsid w:val="006B3EFD"/>
    <w:rsid w:val="006B4701"/>
    <w:rsid w:val="006B6C6D"/>
    <w:rsid w:val="006B78E3"/>
    <w:rsid w:val="006B7BED"/>
    <w:rsid w:val="006C15E2"/>
    <w:rsid w:val="006C6CF3"/>
    <w:rsid w:val="006C7BBD"/>
    <w:rsid w:val="006C7E08"/>
    <w:rsid w:val="006D04C1"/>
    <w:rsid w:val="006D13C0"/>
    <w:rsid w:val="006D273A"/>
    <w:rsid w:val="006D2F83"/>
    <w:rsid w:val="006D452B"/>
    <w:rsid w:val="006D4DA2"/>
    <w:rsid w:val="006D4F7D"/>
    <w:rsid w:val="006D5C0C"/>
    <w:rsid w:val="006D5F93"/>
    <w:rsid w:val="006D61F9"/>
    <w:rsid w:val="006E153E"/>
    <w:rsid w:val="006E2FE2"/>
    <w:rsid w:val="006E4455"/>
    <w:rsid w:val="006E5E0D"/>
    <w:rsid w:val="006F0FE4"/>
    <w:rsid w:val="006F2C12"/>
    <w:rsid w:val="006F33FF"/>
    <w:rsid w:val="006F3BA3"/>
    <w:rsid w:val="006F5DEB"/>
    <w:rsid w:val="006F6627"/>
    <w:rsid w:val="006F7FBD"/>
    <w:rsid w:val="007011E5"/>
    <w:rsid w:val="007018B7"/>
    <w:rsid w:val="00703CB2"/>
    <w:rsid w:val="00705455"/>
    <w:rsid w:val="007073BB"/>
    <w:rsid w:val="007078AF"/>
    <w:rsid w:val="0071011E"/>
    <w:rsid w:val="00712322"/>
    <w:rsid w:val="00712CBF"/>
    <w:rsid w:val="00713264"/>
    <w:rsid w:val="00715311"/>
    <w:rsid w:val="007160B3"/>
    <w:rsid w:val="00716976"/>
    <w:rsid w:val="00717E63"/>
    <w:rsid w:val="00721168"/>
    <w:rsid w:val="00722E8D"/>
    <w:rsid w:val="007240E1"/>
    <w:rsid w:val="00725E17"/>
    <w:rsid w:val="0072607E"/>
    <w:rsid w:val="00726DEC"/>
    <w:rsid w:val="00730173"/>
    <w:rsid w:val="007309BF"/>
    <w:rsid w:val="007309D6"/>
    <w:rsid w:val="0073131D"/>
    <w:rsid w:val="00732812"/>
    <w:rsid w:val="00732A51"/>
    <w:rsid w:val="00734772"/>
    <w:rsid w:val="00735065"/>
    <w:rsid w:val="0073594E"/>
    <w:rsid w:val="007365EB"/>
    <w:rsid w:val="007370C4"/>
    <w:rsid w:val="00737FCD"/>
    <w:rsid w:val="0074021C"/>
    <w:rsid w:val="00742778"/>
    <w:rsid w:val="00742AA0"/>
    <w:rsid w:val="00742F10"/>
    <w:rsid w:val="00743E57"/>
    <w:rsid w:val="0074410A"/>
    <w:rsid w:val="00744742"/>
    <w:rsid w:val="007448B4"/>
    <w:rsid w:val="00744E21"/>
    <w:rsid w:val="0074554D"/>
    <w:rsid w:val="00745C46"/>
    <w:rsid w:val="00746CB7"/>
    <w:rsid w:val="00755429"/>
    <w:rsid w:val="00755AF4"/>
    <w:rsid w:val="00756325"/>
    <w:rsid w:val="00757D84"/>
    <w:rsid w:val="007600A2"/>
    <w:rsid w:val="00760C81"/>
    <w:rsid w:val="00760DA1"/>
    <w:rsid w:val="00762C38"/>
    <w:rsid w:val="00762D8D"/>
    <w:rsid w:val="00763A31"/>
    <w:rsid w:val="00764313"/>
    <w:rsid w:val="0076612D"/>
    <w:rsid w:val="007664B6"/>
    <w:rsid w:val="00766949"/>
    <w:rsid w:val="007671C0"/>
    <w:rsid w:val="00767340"/>
    <w:rsid w:val="00767BB6"/>
    <w:rsid w:val="0077082F"/>
    <w:rsid w:val="00772106"/>
    <w:rsid w:val="00772AEB"/>
    <w:rsid w:val="00772B59"/>
    <w:rsid w:val="00772F1A"/>
    <w:rsid w:val="00773B73"/>
    <w:rsid w:val="00777938"/>
    <w:rsid w:val="00777F81"/>
    <w:rsid w:val="00780BB7"/>
    <w:rsid w:val="0078277E"/>
    <w:rsid w:val="0078374C"/>
    <w:rsid w:val="007851EC"/>
    <w:rsid w:val="007852BC"/>
    <w:rsid w:val="007853FB"/>
    <w:rsid w:val="00785BBA"/>
    <w:rsid w:val="00786B45"/>
    <w:rsid w:val="00787BA5"/>
    <w:rsid w:val="00792B5D"/>
    <w:rsid w:val="00792D0A"/>
    <w:rsid w:val="00794C45"/>
    <w:rsid w:val="00795784"/>
    <w:rsid w:val="007960EF"/>
    <w:rsid w:val="00796BF8"/>
    <w:rsid w:val="007A00EA"/>
    <w:rsid w:val="007A02D2"/>
    <w:rsid w:val="007A09C3"/>
    <w:rsid w:val="007A0AF3"/>
    <w:rsid w:val="007A1B27"/>
    <w:rsid w:val="007A236E"/>
    <w:rsid w:val="007A23D0"/>
    <w:rsid w:val="007A4550"/>
    <w:rsid w:val="007A6523"/>
    <w:rsid w:val="007A7A16"/>
    <w:rsid w:val="007B076F"/>
    <w:rsid w:val="007B1CFF"/>
    <w:rsid w:val="007B60D1"/>
    <w:rsid w:val="007B63A8"/>
    <w:rsid w:val="007B7826"/>
    <w:rsid w:val="007B79F1"/>
    <w:rsid w:val="007B7DCF"/>
    <w:rsid w:val="007C08B0"/>
    <w:rsid w:val="007C0B0A"/>
    <w:rsid w:val="007C1563"/>
    <w:rsid w:val="007C17C1"/>
    <w:rsid w:val="007C2F40"/>
    <w:rsid w:val="007C5B42"/>
    <w:rsid w:val="007C62C0"/>
    <w:rsid w:val="007D1AA4"/>
    <w:rsid w:val="007D1C59"/>
    <w:rsid w:val="007D368B"/>
    <w:rsid w:val="007D3D78"/>
    <w:rsid w:val="007D5EBC"/>
    <w:rsid w:val="007D7DA4"/>
    <w:rsid w:val="007E25A0"/>
    <w:rsid w:val="007E36C2"/>
    <w:rsid w:val="007E3B6B"/>
    <w:rsid w:val="007E43D5"/>
    <w:rsid w:val="007E4649"/>
    <w:rsid w:val="007E4C65"/>
    <w:rsid w:val="007E5271"/>
    <w:rsid w:val="007E55C5"/>
    <w:rsid w:val="007E6CA5"/>
    <w:rsid w:val="007E7625"/>
    <w:rsid w:val="007F25C5"/>
    <w:rsid w:val="007F3E3E"/>
    <w:rsid w:val="007F40E5"/>
    <w:rsid w:val="007F4753"/>
    <w:rsid w:val="007F561D"/>
    <w:rsid w:val="007F5AD3"/>
    <w:rsid w:val="007F6211"/>
    <w:rsid w:val="007F76B2"/>
    <w:rsid w:val="007F7B38"/>
    <w:rsid w:val="008049DF"/>
    <w:rsid w:val="00805887"/>
    <w:rsid w:val="00806575"/>
    <w:rsid w:val="00806634"/>
    <w:rsid w:val="0080702F"/>
    <w:rsid w:val="008077CB"/>
    <w:rsid w:val="00813DAA"/>
    <w:rsid w:val="00814948"/>
    <w:rsid w:val="00815244"/>
    <w:rsid w:val="00816AC6"/>
    <w:rsid w:val="00817142"/>
    <w:rsid w:val="0082258D"/>
    <w:rsid w:val="00823256"/>
    <w:rsid w:val="008241F7"/>
    <w:rsid w:val="00824FF7"/>
    <w:rsid w:val="008274FF"/>
    <w:rsid w:val="00832C73"/>
    <w:rsid w:val="00833BD1"/>
    <w:rsid w:val="00834730"/>
    <w:rsid w:val="00835717"/>
    <w:rsid w:val="00836405"/>
    <w:rsid w:val="00837EE4"/>
    <w:rsid w:val="00841999"/>
    <w:rsid w:val="00841DD2"/>
    <w:rsid w:val="008433E8"/>
    <w:rsid w:val="008443D7"/>
    <w:rsid w:val="00845112"/>
    <w:rsid w:val="00845A68"/>
    <w:rsid w:val="00847381"/>
    <w:rsid w:val="0084799C"/>
    <w:rsid w:val="008506EA"/>
    <w:rsid w:val="00851ABD"/>
    <w:rsid w:val="00853978"/>
    <w:rsid w:val="00855B83"/>
    <w:rsid w:val="00856D72"/>
    <w:rsid w:val="00857811"/>
    <w:rsid w:val="00857F5A"/>
    <w:rsid w:val="00862340"/>
    <w:rsid w:val="00863617"/>
    <w:rsid w:val="00864610"/>
    <w:rsid w:val="00864853"/>
    <w:rsid w:val="00865111"/>
    <w:rsid w:val="00866924"/>
    <w:rsid w:val="008672F7"/>
    <w:rsid w:val="008673E4"/>
    <w:rsid w:val="0086763C"/>
    <w:rsid w:val="008678D9"/>
    <w:rsid w:val="00867D67"/>
    <w:rsid w:val="008716A9"/>
    <w:rsid w:val="008771FC"/>
    <w:rsid w:val="00880664"/>
    <w:rsid w:val="008809FD"/>
    <w:rsid w:val="00881980"/>
    <w:rsid w:val="008827D9"/>
    <w:rsid w:val="00883BA1"/>
    <w:rsid w:val="00883FF1"/>
    <w:rsid w:val="0088547F"/>
    <w:rsid w:val="008862CE"/>
    <w:rsid w:val="00887974"/>
    <w:rsid w:val="008908E5"/>
    <w:rsid w:val="008918D5"/>
    <w:rsid w:val="008919B0"/>
    <w:rsid w:val="0089389B"/>
    <w:rsid w:val="00894519"/>
    <w:rsid w:val="008970E9"/>
    <w:rsid w:val="00897422"/>
    <w:rsid w:val="008A126B"/>
    <w:rsid w:val="008A1944"/>
    <w:rsid w:val="008A19BA"/>
    <w:rsid w:val="008A1A80"/>
    <w:rsid w:val="008A34E9"/>
    <w:rsid w:val="008A4E54"/>
    <w:rsid w:val="008A544A"/>
    <w:rsid w:val="008A5ABE"/>
    <w:rsid w:val="008A5ED1"/>
    <w:rsid w:val="008A611F"/>
    <w:rsid w:val="008A77E9"/>
    <w:rsid w:val="008A7C2A"/>
    <w:rsid w:val="008B1617"/>
    <w:rsid w:val="008B283B"/>
    <w:rsid w:val="008B4806"/>
    <w:rsid w:val="008B5E03"/>
    <w:rsid w:val="008B68DB"/>
    <w:rsid w:val="008C0672"/>
    <w:rsid w:val="008C0F2A"/>
    <w:rsid w:val="008C1677"/>
    <w:rsid w:val="008C258A"/>
    <w:rsid w:val="008C264D"/>
    <w:rsid w:val="008C2C05"/>
    <w:rsid w:val="008C2C1B"/>
    <w:rsid w:val="008C4331"/>
    <w:rsid w:val="008C4752"/>
    <w:rsid w:val="008C4B95"/>
    <w:rsid w:val="008C5109"/>
    <w:rsid w:val="008C62BA"/>
    <w:rsid w:val="008C6391"/>
    <w:rsid w:val="008C6551"/>
    <w:rsid w:val="008D024C"/>
    <w:rsid w:val="008D041D"/>
    <w:rsid w:val="008D1493"/>
    <w:rsid w:val="008D1828"/>
    <w:rsid w:val="008D1899"/>
    <w:rsid w:val="008D33E5"/>
    <w:rsid w:val="008D4549"/>
    <w:rsid w:val="008D592F"/>
    <w:rsid w:val="008D60E8"/>
    <w:rsid w:val="008E1A5A"/>
    <w:rsid w:val="008E1C0C"/>
    <w:rsid w:val="008E1E89"/>
    <w:rsid w:val="008E2410"/>
    <w:rsid w:val="008E3D84"/>
    <w:rsid w:val="008E3EA7"/>
    <w:rsid w:val="008E4418"/>
    <w:rsid w:val="008E6934"/>
    <w:rsid w:val="008E7408"/>
    <w:rsid w:val="008F1187"/>
    <w:rsid w:val="008F166C"/>
    <w:rsid w:val="008F1963"/>
    <w:rsid w:val="008F340C"/>
    <w:rsid w:val="008F3FAB"/>
    <w:rsid w:val="008F4D8C"/>
    <w:rsid w:val="008F4F14"/>
    <w:rsid w:val="008F5848"/>
    <w:rsid w:val="008F593A"/>
    <w:rsid w:val="008F714E"/>
    <w:rsid w:val="008F7CAA"/>
    <w:rsid w:val="008F7FC0"/>
    <w:rsid w:val="009014DD"/>
    <w:rsid w:val="009039EC"/>
    <w:rsid w:val="00905FE3"/>
    <w:rsid w:val="00906E61"/>
    <w:rsid w:val="00907CCC"/>
    <w:rsid w:val="00907D66"/>
    <w:rsid w:val="00910747"/>
    <w:rsid w:val="009107EE"/>
    <w:rsid w:val="0091119D"/>
    <w:rsid w:val="00914E1D"/>
    <w:rsid w:val="009161D9"/>
    <w:rsid w:val="00917019"/>
    <w:rsid w:val="00917342"/>
    <w:rsid w:val="0092376C"/>
    <w:rsid w:val="009237A4"/>
    <w:rsid w:val="009253C5"/>
    <w:rsid w:val="009256CB"/>
    <w:rsid w:val="0092605C"/>
    <w:rsid w:val="00927632"/>
    <w:rsid w:val="009309A3"/>
    <w:rsid w:val="009344D7"/>
    <w:rsid w:val="009353D4"/>
    <w:rsid w:val="00940747"/>
    <w:rsid w:val="00940E8C"/>
    <w:rsid w:val="00943A68"/>
    <w:rsid w:val="00943C37"/>
    <w:rsid w:val="00945286"/>
    <w:rsid w:val="009457DD"/>
    <w:rsid w:val="009469DB"/>
    <w:rsid w:val="009472EC"/>
    <w:rsid w:val="00952014"/>
    <w:rsid w:val="009522D9"/>
    <w:rsid w:val="00952E28"/>
    <w:rsid w:val="00953D0F"/>
    <w:rsid w:val="009545F5"/>
    <w:rsid w:val="0095497C"/>
    <w:rsid w:val="0095499C"/>
    <w:rsid w:val="00955568"/>
    <w:rsid w:val="00955643"/>
    <w:rsid w:val="009558F9"/>
    <w:rsid w:val="009570E5"/>
    <w:rsid w:val="0095733A"/>
    <w:rsid w:val="00957E0F"/>
    <w:rsid w:val="00960E46"/>
    <w:rsid w:val="0096131D"/>
    <w:rsid w:val="00962AD7"/>
    <w:rsid w:val="00963A13"/>
    <w:rsid w:val="00964B63"/>
    <w:rsid w:val="00964E6B"/>
    <w:rsid w:val="00964F39"/>
    <w:rsid w:val="00965642"/>
    <w:rsid w:val="009664EA"/>
    <w:rsid w:val="00966F78"/>
    <w:rsid w:val="0096787B"/>
    <w:rsid w:val="00967EA3"/>
    <w:rsid w:val="009706DD"/>
    <w:rsid w:val="00970A51"/>
    <w:rsid w:val="009730C4"/>
    <w:rsid w:val="009734A1"/>
    <w:rsid w:val="00974D56"/>
    <w:rsid w:val="0097694E"/>
    <w:rsid w:val="00980174"/>
    <w:rsid w:val="009806A4"/>
    <w:rsid w:val="00980832"/>
    <w:rsid w:val="00981F15"/>
    <w:rsid w:val="0098239F"/>
    <w:rsid w:val="00983095"/>
    <w:rsid w:val="009830C6"/>
    <w:rsid w:val="009835D9"/>
    <w:rsid w:val="00986061"/>
    <w:rsid w:val="009861B7"/>
    <w:rsid w:val="00987345"/>
    <w:rsid w:val="00987986"/>
    <w:rsid w:val="0099143F"/>
    <w:rsid w:val="0099532D"/>
    <w:rsid w:val="0099628A"/>
    <w:rsid w:val="0099667F"/>
    <w:rsid w:val="00997A15"/>
    <w:rsid w:val="00997F0E"/>
    <w:rsid w:val="009A0D36"/>
    <w:rsid w:val="009A15E7"/>
    <w:rsid w:val="009A2662"/>
    <w:rsid w:val="009A35F7"/>
    <w:rsid w:val="009A3A24"/>
    <w:rsid w:val="009A48B0"/>
    <w:rsid w:val="009A50BB"/>
    <w:rsid w:val="009A64E3"/>
    <w:rsid w:val="009A7099"/>
    <w:rsid w:val="009A75E1"/>
    <w:rsid w:val="009A7950"/>
    <w:rsid w:val="009B570B"/>
    <w:rsid w:val="009B57E3"/>
    <w:rsid w:val="009B6161"/>
    <w:rsid w:val="009C19B5"/>
    <w:rsid w:val="009C1EC6"/>
    <w:rsid w:val="009C3A8B"/>
    <w:rsid w:val="009C440C"/>
    <w:rsid w:val="009C54FE"/>
    <w:rsid w:val="009C5DFA"/>
    <w:rsid w:val="009C799D"/>
    <w:rsid w:val="009D234C"/>
    <w:rsid w:val="009D246D"/>
    <w:rsid w:val="009D2BCB"/>
    <w:rsid w:val="009D4428"/>
    <w:rsid w:val="009D50D9"/>
    <w:rsid w:val="009D5203"/>
    <w:rsid w:val="009D56FE"/>
    <w:rsid w:val="009D5E82"/>
    <w:rsid w:val="009D6EEF"/>
    <w:rsid w:val="009E1C92"/>
    <w:rsid w:val="009E34CD"/>
    <w:rsid w:val="009E392F"/>
    <w:rsid w:val="009E40E1"/>
    <w:rsid w:val="009E41AB"/>
    <w:rsid w:val="009E4EC5"/>
    <w:rsid w:val="009E5E70"/>
    <w:rsid w:val="009E6618"/>
    <w:rsid w:val="009E7370"/>
    <w:rsid w:val="009E7E70"/>
    <w:rsid w:val="009F008C"/>
    <w:rsid w:val="009F03ED"/>
    <w:rsid w:val="009F08DA"/>
    <w:rsid w:val="009F0D55"/>
    <w:rsid w:val="009F2B30"/>
    <w:rsid w:val="009F2FEB"/>
    <w:rsid w:val="009F4994"/>
    <w:rsid w:val="009F53D5"/>
    <w:rsid w:val="009F590D"/>
    <w:rsid w:val="009F6780"/>
    <w:rsid w:val="009F6F89"/>
    <w:rsid w:val="00A00A13"/>
    <w:rsid w:val="00A01CF3"/>
    <w:rsid w:val="00A03A7E"/>
    <w:rsid w:val="00A04040"/>
    <w:rsid w:val="00A05EBE"/>
    <w:rsid w:val="00A064E0"/>
    <w:rsid w:val="00A074AD"/>
    <w:rsid w:val="00A11302"/>
    <w:rsid w:val="00A11805"/>
    <w:rsid w:val="00A121FD"/>
    <w:rsid w:val="00A12A9F"/>
    <w:rsid w:val="00A15266"/>
    <w:rsid w:val="00A169C3"/>
    <w:rsid w:val="00A17E1E"/>
    <w:rsid w:val="00A2052A"/>
    <w:rsid w:val="00A20831"/>
    <w:rsid w:val="00A21299"/>
    <w:rsid w:val="00A22222"/>
    <w:rsid w:val="00A223FC"/>
    <w:rsid w:val="00A241E6"/>
    <w:rsid w:val="00A24919"/>
    <w:rsid w:val="00A25A4F"/>
    <w:rsid w:val="00A25B4B"/>
    <w:rsid w:val="00A26013"/>
    <w:rsid w:val="00A275F6"/>
    <w:rsid w:val="00A30115"/>
    <w:rsid w:val="00A30979"/>
    <w:rsid w:val="00A31077"/>
    <w:rsid w:val="00A3171C"/>
    <w:rsid w:val="00A3264E"/>
    <w:rsid w:val="00A32C48"/>
    <w:rsid w:val="00A36016"/>
    <w:rsid w:val="00A41F84"/>
    <w:rsid w:val="00A4277F"/>
    <w:rsid w:val="00A43103"/>
    <w:rsid w:val="00A43AE2"/>
    <w:rsid w:val="00A441BF"/>
    <w:rsid w:val="00A45F7D"/>
    <w:rsid w:val="00A47551"/>
    <w:rsid w:val="00A5081B"/>
    <w:rsid w:val="00A511A6"/>
    <w:rsid w:val="00A53F2D"/>
    <w:rsid w:val="00A54155"/>
    <w:rsid w:val="00A554B4"/>
    <w:rsid w:val="00A55DDD"/>
    <w:rsid w:val="00A56BB5"/>
    <w:rsid w:val="00A57CEA"/>
    <w:rsid w:val="00A6043C"/>
    <w:rsid w:val="00A612E4"/>
    <w:rsid w:val="00A61ACD"/>
    <w:rsid w:val="00A62528"/>
    <w:rsid w:val="00A636ED"/>
    <w:rsid w:val="00A63959"/>
    <w:rsid w:val="00A64F04"/>
    <w:rsid w:val="00A65014"/>
    <w:rsid w:val="00A661E0"/>
    <w:rsid w:val="00A66668"/>
    <w:rsid w:val="00A66712"/>
    <w:rsid w:val="00A66714"/>
    <w:rsid w:val="00A66C34"/>
    <w:rsid w:val="00A701AA"/>
    <w:rsid w:val="00A705C4"/>
    <w:rsid w:val="00A720DF"/>
    <w:rsid w:val="00A74A5A"/>
    <w:rsid w:val="00A753CC"/>
    <w:rsid w:val="00A7753E"/>
    <w:rsid w:val="00A80E33"/>
    <w:rsid w:val="00A81679"/>
    <w:rsid w:val="00A81B88"/>
    <w:rsid w:val="00A82AD2"/>
    <w:rsid w:val="00A82D52"/>
    <w:rsid w:val="00A8364D"/>
    <w:rsid w:val="00A84C9B"/>
    <w:rsid w:val="00A8526A"/>
    <w:rsid w:val="00A85A0A"/>
    <w:rsid w:val="00A8709D"/>
    <w:rsid w:val="00A870B5"/>
    <w:rsid w:val="00A87E21"/>
    <w:rsid w:val="00A94300"/>
    <w:rsid w:val="00A945F4"/>
    <w:rsid w:val="00A94D77"/>
    <w:rsid w:val="00A95276"/>
    <w:rsid w:val="00A95AFC"/>
    <w:rsid w:val="00A95CE3"/>
    <w:rsid w:val="00A97CA9"/>
    <w:rsid w:val="00AA3402"/>
    <w:rsid w:val="00AA4BB2"/>
    <w:rsid w:val="00AA5251"/>
    <w:rsid w:val="00AA7FA0"/>
    <w:rsid w:val="00AB1C6F"/>
    <w:rsid w:val="00AB1CB3"/>
    <w:rsid w:val="00AB2A33"/>
    <w:rsid w:val="00AB2B35"/>
    <w:rsid w:val="00AB3701"/>
    <w:rsid w:val="00AB453F"/>
    <w:rsid w:val="00AB4947"/>
    <w:rsid w:val="00AB50D1"/>
    <w:rsid w:val="00AB57FA"/>
    <w:rsid w:val="00AB5C94"/>
    <w:rsid w:val="00AB789F"/>
    <w:rsid w:val="00AC44BB"/>
    <w:rsid w:val="00AC4669"/>
    <w:rsid w:val="00AC51A2"/>
    <w:rsid w:val="00AC57BE"/>
    <w:rsid w:val="00AC5816"/>
    <w:rsid w:val="00AD07C2"/>
    <w:rsid w:val="00AD0A1C"/>
    <w:rsid w:val="00AD247E"/>
    <w:rsid w:val="00AD2C96"/>
    <w:rsid w:val="00AD3111"/>
    <w:rsid w:val="00AD3195"/>
    <w:rsid w:val="00AD3417"/>
    <w:rsid w:val="00AD360E"/>
    <w:rsid w:val="00AD7257"/>
    <w:rsid w:val="00AD73A8"/>
    <w:rsid w:val="00AD74B9"/>
    <w:rsid w:val="00AE165E"/>
    <w:rsid w:val="00AE170E"/>
    <w:rsid w:val="00AE2653"/>
    <w:rsid w:val="00AE3D40"/>
    <w:rsid w:val="00AE521E"/>
    <w:rsid w:val="00AE57E3"/>
    <w:rsid w:val="00AE5D0F"/>
    <w:rsid w:val="00AE6108"/>
    <w:rsid w:val="00AE652A"/>
    <w:rsid w:val="00AE6F74"/>
    <w:rsid w:val="00AF2B1F"/>
    <w:rsid w:val="00AF3045"/>
    <w:rsid w:val="00AF37FA"/>
    <w:rsid w:val="00AF3B88"/>
    <w:rsid w:val="00AF4FBC"/>
    <w:rsid w:val="00AF5E96"/>
    <w:rsid w:val="00AF760C"/>
    <w:rsid w:val="00B0215A"/>
    <w:rsid w:val="00B03C84"/>
    <w:rsid w:val="00B041AE"/>
    <w:rsid w:val="00B0582E"/>
    <w:rsid w:val="00B067B5"/>
    <w:rsid w:val="00B06E18"/>
    <w:rsid w:val="00B071E8"/>
    <w:rsid w:val="00B07565"/>
    <w:rsid w:val="00B07D29"/>
    <w:rsid w:val="00B07FD5"/>
    <w:rsid w:val="00B10CA3"/>
    <w:rsid w:val="00B10E31"/>
    <w:rsid w:val="00B12111"/>
    <w:rsid w:val="00B126C5"/>
    <w:rsid w:val="00B127B6"/>
    <w:rsid w:val="00B1554D"/>
    <w:rsid w:val="00B159A2"/>
    <w:rsid w:val="00B16E45"/>
    <w:rsid w:val="00B1783A"/>
    <w:rsid w:val="00B21C65"/>
    <w:rsid w:val="00B21E79"/>
    <w:rsid w:val="00B22936"/>
    <w:rsid w:val="00B229CD"/>
    <w:rsid w:val="00B22D2B"/>
    <w:rsid w:val="00B22DF2"/>
    <w:rsid w:val="00B235CB"/>
    <w:rsid w:val="00B252EA"/>
    <w:rsid w:val="00B260E1"/>
    <w:rsid w:val="00B26F3F"/>
    <w:rsid w:val="00B27821"/>
    <w:rsid w:val="00B27933"/>
    <w:rsid w:val="00B3025C"/>
    <w:rsid w:val="00B30448"/>
    <w:rsid w:val="00B32E15"/>
    <w:rsid w:val="00B338E2"/>
    <w:rsid w:val="00B353EA"/>
    <w:rsid w:val="00B35777"/>
    <w:rsid w:val="00B35E5B"/>
    <w:rsid w:val="00B35F99"/>
    <w:rsid w:val="00B369F6"/>
    <w:rsid w:val="00B3759E"/>
    <w:rsid w:val="00B41CA3"/>
    <w:rsid w:val="00B42411"/>
    <w:rsid w:val="00B42884"/>
    <w:rsid w:val="00B43069"/>
    <w:rsid w:val="00B43DE1"/>
    <w:rsid w:val="00B453A4"/>
    <w:rsid w:val="00B4552E"/>
    <w:rsid w:val="00B45F7F"/>
    <w:rsid w:val="00B46920"/>
    <w:rsid w:val="00B475C8"/>
    <w:rsid w:val="00B51A47"/>
    <w:rsid w:val="00B52F1A"/>
    <w:rsid w:val="00B56B36"/>
    <w:rsid w:val="00B5768C"/>
    <w:rsid w:val="00B57845"/>
    <w:rsid w:val="00B612A9"/>
    <w:rsid w:val="00B619AD"/>
    <w:rsid w:val="00B61D0E"/>
    <w:rsid w:val="00B62C35"/>
    <w:rsid w:val="00B62D39"/>
    <w:rsid w:val="00B64852"/>
    <w:rsid w:val="00B66D65"/>
    <w:rsid w:val="00B7292C"/>
    <w:rsid w:val="00B7377C"/>
    <w:rsid w:val="00B75380"/>
    <w:rsid w:val="00B76108"/>
    <w:rsid w:val="00B771A9"/>
    <w:rsid w:val="00B809CF"/>
    <w:rsid w:val="00B82943"/>
    <w:rsid w:val="00B84D24"/>
    <w:rsid w:val="00B9028D"/>
    <w:rsid w:val="00B90848"/>
    <w:rsid w:val="00B914FB"/>
    <w:rsid w:val="00B917F3"/>
    <w:rsid w:val="00B91877"/>
    <w:rsid w:val="00B91ADA"/>
    <w:rsid w:val="00B91F47"/>
    <w:rsid w:val="00B94BE3"/>
    <w:rsid w:val="00B94D34"/>
    <w:rsid w:val="00B96548"/>
    <w:rsid w:val="00B97592"/>
    <w:rsid w:val="00B97D27"/>
    <w:rsid w:val="00BA0629"/>
    <w:rsid w:val="00BA4C20"/>
    <w:rsid w:val="00BB0AE0"/>
    <w:rsid w:val="00BB5739"/>
    <w:rsid w:val="00BB5AD1"/>
    <w:rsid w:val="00BC09FF"/>
    <w:rsid w:val="00BC4C6D"/>
    <w:rsid w:val="00BC5024"/>
    <w:rsid w:val="00BC5269"/>
    <w:rsid w:val="00BD00A8"/>
    <w:rsid w:val="00BD0AF4"/>
    <w:rsid w:val="00BD0BE2"/>
    <w:rsid w:val="00BD134E"/>
    <w:rsid w:val="00BD1C13"/>
    <w:rsid w:val="00BD221C"/>
    <w:rsid w:val="00BD2771"/>
    <w:rsid w:val="00BD51F0"/>
    <w:rsid w:val="00BD5FF0"/>
    <w:rsid w:val="00BD6130"/>
    <w:rsid w:val="00BD6455"/>
    <w:rsid w:val="00BD6EFC"/>
    <w:rsid w:val="00BE5D55"/>
    <w:rsid w:val="00BE7B49"/>
    <w:rsid w:val="00BF0214"/>
    <w:rsid w:val="00BF1666"/>
    <w:rsid w:val="00BF2BDD"/>
    <w:rsid w:val="00BF2DE0"/>
    <w:rsid w:val="00BF69EA"/>
    <w:rsid w:val="00BF6CEA"/>
    <w:rsid w:val="00BF71A0"/>
    <w:rsid w:val="00C015FC"/>
    <w:rsid w:val="00C01DEA"/>
    <w:rsid w:val="00C02926"/>
    <w:rsid w:val="00C041E8"/>
    <w:rsid w:val="00C04708"/>
    <w:rsid w:val="00C05554"/>
    <w:rsid w:val="00C076F8"/>
    <w:rsid w:val="00C11C2A"/>
    <w:rsid w:val="00C12CDF"/>
    <w:rsid w:val="00C13313"/>
    <w:rsid w:val="00C1410A"/>
    <w:rsid w:val="00C150E8"/>
    <w:rsid w:val="00C163CA"/>
    <w:rsid w:val="00C16F66"/>
    <w:rsid w:val="00C171EF"/>
    <w:rsid w:val="00C2066C"/>
    <w:rsid w:val="00C2153A"/>
    <w:rsid w:val="00C21A9B"/>
    <w:rsid w:val="00C21AD2"/>
    <w:rsid w:val="00C21C1B"/>
    <w:rsid w:val="00C22F8A"/>
    <w:rsid w:val="00C23A75"/>
    <w:rsid w:val="00C2483B"/>
    <w:rsid w:val="00C261EB"/>
    <w:rsid w:val="00C27333"/>
    <w:rsid w:val="00C30586"/>
    <w:rsid w:val="00C3417B"/>
    <w:rsid w:val="00C34517"/>
    <w:rsid w:val="00C34BA1"/>
    <w:rsid w:val="00C364B7"/>
    <w:rsid w:val="00C400CA"/>
    <w:rsid w:val="00C41A48"/>
    <w:rsid w:val="00C41C42"/>
    <w:rsid w:val="00C44291"/>
    <w:rsid w:val="00C44581"/>
    <w:rsid w:val="00C4486E"/>
    <w:rsid w:val="00C45838"/>
    <w:rsid w:val="00C465D0"/>
    <w:rsid w:val="00C46DCB"/>
    <w:rsid w:val="00C46EB8"/>
    <w:rsid w:val="00C4716C"/>
    <w:rsid w:val="00C511EF"/>
    <w:rsid w:val="00C52B91"/>
    <w:rsid w:val="00C53DB5"/>
    <w:rsid w:val="00C53E7F"/>
    <w:rsid w:val="00C545BF"/>
    <w:rsid w:val="00C55409"/>
    <w:rsid w:val="00C55690"/>
    <w:rsid w:val="00C56A37"/>
    <w:rsid w:val="00C57AF0"/>
    <w:rsid w:val="00C57CE2"/>
    <w:rsid w:val="00C615D7"/>
    <w:rsid w:val="00C6378F"/>
    <w:rsid w:val="00C65983"/>
    <w:rsid w:val="00C66332"/>
    <w:rsid w:val="00C6650B"/>
    <w:rsid w:val="00C66D1F"/>
    <w:rsid w:val="00C6756A"/>
    <w:rsid w:val="00C71AED"/>
    <w:rsid w:val="00C7397D"/>
    <w:rsid w:val="00C743C8"/>
    <w:rsid w:val="00C7513D"/>
    <w:rsid w:val="00C75BBD"/>
    <w:rsid w:val="00C777AC"/>
    <w:rsid w:val="00C77D04"/>
    <w:rsid w:val="00C82372"/>
    <w:rsid w:val="00C82B4B"/>
    <w:rsid w:val="00C8300A"/>
    <w:rsid w:val="00C8407E"/>
    <w:rsid w:val="00C85898"/>
    <w:rsid w:val="00C86775"/>
    <w:rsid w:val="00C87AED"/>
    <w:rsid w:val="00C91812"/>
    <w:rsid w:val="00C91E47"/>
    <w:rsid w:val="00C92D08"/>
    <w:rsid w:val="00C92E8A"/>
    <w:rsid w:val="00C92FA4"/>
    <w:rsid w:val="00C942D4"/>
    <w:rsid w:val="00C94B9B"/>
    <w:rsid w:val="00C96EA0"/>
    <w:rsid w:val="00C97218"/>
    <w:rsid w:val="00CA1AB0"/>
    <w:rsid w:val="00CA1B26"/>
    <w:rsid w:val="00CA1B88"/>
    <w:rsid w:val="00CA3346"/>
    <w:rsid w:val="00CA57A8"/>
    <w:rsid w:val="00CA597F"/>
    <w:rsid w:val="00CA5EE5"/>
    <w:rsid w:val="00CB03C7"/>
    <w:rsid w:val="00CB0B78"/>
    <w:rsid w:val="00CB0D94"/>
    <w:rsid w:val="00CB198E"/>
    <w:rsid w:val="00CB21F3"/>
    <w:rsid w:val="00CB4393"/>
    <w:rsid w:val="00CB764E"/>
    <w:rsid w:val="00CB7DA7"/>
    <w:rsid w:val="00CC0087"/>
    <w:rsid w:val="00CC019E"/>
    <w:rsid w:val="00CC03CD"/>
    <w:rsid w:val="00CC18B7"/>
    <w:rsid w:val="00CC1F5E"/>
    <w:rsid w:val="00CC225C"/>
    <w:rsid w:val="00CC232C"/>
    <w:rsid w:val="00CC25A5"/>
    <w:rsid w:val="00CC2808"/>
    <w:rsid w:val="00CC300B"/>
    <w:rsid w:val="00CC371D"/>
    <w:rsid w:val="00CC608E"/>
    <w:rsid w:val="00CC66F4"/>
    <w:rsid w:val="00CC75E2"/>
    <w:rsid w:val="00CD1ACB"/>
    <w:rsid w:val="00CD2401"/>
    <w:rsid w:val="00CD4B7C"/>
    <w:rsid w:val="00CE0335"/>
    <w:rsid w:val="00CE03CA"/>
    <w:rsid w:val="00CE0E92"/>
    <w:rsid w:val="00CE26F4"/>
    <w:rsid w:val="00CE3516"/>
    <w:rsid w:val="00CE4FD9"/>
    <w:rsid w:val="00CE5284"/>
    <w:rsid w:val="00CE5B2E"/>
    <w:rsid w:val="00CE658B"/>
    <w:rsid w:val="00CE7DD9"/>
    <w:rsid w:val="00CE7FA2"/>
    <w:rsid w:val="00CF0824"/>
    <w:rsid w:val="00CF15B9"/>
    <w:rsid w:val="00CF1942"/>
    <w:rsid w:val="00CF2576"/>
    <w:rsid w:val="00CF31A1"/>
    <w:rsid w:val="00CF4918"/>
    <w:rsid w:val="00CF4FFF"/>
    <w:rsid w:val="00CF52A0"/>
    <w:rsid w:val="00CF554C"/>
    <w:rsid w:val="00CF64F6"/>
    <w:rsid w:val="00CF66B2"/>
    <w:rsid w:val="00CF7084"/>
    <w:rsid w:val="00CF71FE"/>
    <w:rsid w:val="00D0171B"/>
    <w:rsid w:val="00D03BD7"/>
    <w:rsid w:val="00D04291"/>
    <w:rsid w:val="00D04500"/>
    <w:rsid w:val="00D04A2D"/>
    <w:rsid w:val="00D055DA"/>
    <w:rsid w:val="00D05F68"/>
    <w:rsid w:val="00D07EFA"/>
    <w:rsid w:val="00D10D04"/>
    <w:rsid w:val="00D119E4"/>
    <w:rsid w:val="00D13A30"/>
    <w:rsid w:val="00D15585"/>
    <w:rsid w:val="00D17FF3"/>
    <w:rsid w:val="00D230B4"/>
    <w:rsid w:val="00D24DB9"/>
    <w:rsid w:val="00D24EFB"/>
    <w:rsid w:val="00D27BA9"/>
    <w:rsid w:val="00D27C65"/>
    <w:rsid w:val="00D3048F"/>
    <w:rsid w:val="00D30A65"/>
    <w:rsid w:val="00D34156"/>
    <w:rsid w:val="00D36496"/>
    <w:rsid w:val="00D36559"/>
    <w:rsid w:val="00D3692B"/>
    <w:rsid w:val="00D36CED"/>
    <w:rsid w:val="00D40904"/>
    <w:rsid w:val="00D41E17"/>
    <w:rsid w:val="00D42D15"/>
    <w:rsid w:val="00D44C42"/>
    <w:rsid w:val="00D452F2"/>
    <w:rsid w:val="00D45439"/>
    <w:rsid w:val="00D45951"/>
    <w:rsid w:val="00D45AA1"/>
    <w:rsid w:val="00D45BCC"/>
    <w:rsid w:val="00D47BCC"/>
    <w:rsid w:val="00D51841"/>
    <w:rsid w:val="00D521AA"/>
    <w:rsid w:val="00D535AB"/>
    <w:rsid w:val="00D540A4"/>
    <w:rsid w:val="00D54F67"/>
    <w:rsid w:val="00D55517"/>
    <w:rsid w:val="00D556A6"/>
    <w:rsid w:val="00D56795"/>
    <w:rsid w:val="00D56E7C"/>
    <w:rsid w:val="00D575E1"/>
    <w:rsid w:val="00D5795B"/>
    <w:rsid w:val="00D57A17"/>
    <w:rsid w:val="00D57FBB"/>
    <w:rsid w:val="00D60826"/>
    <w:rsid w:val="00D60EA6"/>
    <w:rsid w:val="00D60FF4"/>
    <w:rsid w:val="00D61231"/>
    <w:rsid w:val="00D61E05"/>
    <w:rsid w:val="00D62E8C"/>
    <w:rsid w:val="00D63F3A"/>
    <w:rsid w:val="00D64074"/>
    <w:rsid w:val="00D64CA7"/>
    <w:rsid w:val="00D658B2"/>
    <w:rsid w:val="00D659B4"/>
    <w:rsid w:val="00D65EF9"/>
    <w:rsid w:val="00D6604A"/>
    <w:rsid w:val="00D663B2"/>
    <w:rsid w:val="00D704AC"/>
    <w:rsid w:val="00D70A7F"/>
    <w:rsid w:val="00D714D0"/>
    <w:rsid w:val="00D728FF"/>
    <w:rsid w:val="00D72E2E"/>
    <w:rsid w:val="00D747B1"/>
    <w:rsid w:val="00D74F71"/>
    <w:rsid w:val="00D75322"/>
    <w:rsid w:val="00D761A1"/>
    <w:rsid w:val="00D76A4F"/>
    <w:rsid w:val="00D76F18"/>
    <w:rsid w:val="00D80185"/>
    <w:rsid w:val="00D806D2"/>
    <w:rsid w:val="00D81E79"/>
    <w:rsid w:val="00D827E0"/>
    <w:rsid w:val="00D82AD5"/>
    <w:rsid w:val="00D83CB1"/>
    <w:rsid w:val="00D84CFD"/>
    <w:rsid w:val="00D8693B"/>
    <w:rsid w:val="00D87E17"/>
    <w:rsid w:val="00D90288"/>
    <w:rsid w:val="00D90FCB"/>
    <w:rsid w:val="00D91D38"/>
    <w:rsid w:val="00D92FA9"/>
    <w:rsid w:val="00D930CB"/>
    <w:rsid w:val="00D931BA"/>
    <w:rsid w:val="00D95D5A"/>
    <w:rsid w:val="00DA0C70"/>
    <w:rsid w:val="00DA0E99"/>
    <w:rsid w:val="00DA1444"/>
    <w:rsid w:val="00DA32BC"/>
    <w:rsid w:val="00DB06AE"/>
    <w:rsid w:val="00DB0A4E"/>
    <w:rsid w:val="00DB17EB"/>
    <w:rsid w:val="00DB4D64"/>
    <w:rsid w:val="00DB7170"/>
    <w:rsid w:val="00DB78DC"/>
    <w:rsid w:val="00DC0A1A"/>
    <w:rsid w:val="00DC0AA1"/>
    <w:rsid w:val="00DC270F"/>
    <w:rsid w:val="00DC4A51"/>
    <w:rsid w:val="00DC7E90"/>
    <w:rsid w:val="00DD06B1"/>
    <w:rsid w:val="00DD0A71"/>
    <w:rsid w:val="00DD2A91"/>
    <w:rsid w:val="00DD496A"/>
    <w:rsid w:val="00DD5CD2"/>
    <w:rsid w:val="00DD6BFE"/>
    <w:rsid w:val="00DD6F0A"/>
    <w:rsid w:val="00DD6F25"/>
    <w:rsid w:val="00DE1FD4"/>
    <w:rsid w:val="00DE3A09"/>
    <w:rsid w:val="00DE4813"/>
    <w:rsid w:val="00DE5250"/>
    <w:rsid w:val="00DE5313"/>
    <w:rsid w:val="00DE63E3"/>
    <w:rsid w:val="00DE69E5"/>
    <w:rsid w:val="00DE6D3D"/>
    <w:rsid w:val="00DE747A"/>
    <w:rsid w:val="00DE7613"/>
    <w:rsid w:val="00DF04B8"/>
    <w:rsid w:val="00DF1B81"/>
    <w:rsid w:val="00DF2011"/>
    <w:rsid w:val="00DF2C9B"/>
    <w:rsid w:val="00DF3C8E"/>
    <w:rsid w:val="00DF4114"/>
    <w:rsid w:val="00DF4526"/>
    <w:rsid w:val="00DF46C5"/>
    <w:rsid w:val="00DF4DB4"/>
    <w:rsid w:val="00DF7A27"/>
    <w:rsid w:val="00DF7DA5"/>
    <w:rsid w:val="00DF7EB9"/>
    <w:rsid w:val="00E002D7"/>
    <w:rsid w:val="00E004F1"/>
    <w:rsid w:val="00E01177"/>
    <w:rsid w:val="00E0148F"/>
    <w:rsid w:val="00E04410"/>
    <w:rsid w:val="00E04C06"/>
    <w:rsid w:val="00E070D5"/>
    <w:rsid w:val="00E071EE"/>
    <w:rsid w:val="00E074CB"/>
    <w:rsid w:val="00E11182"/>
    <w:rsid w:val="00E1223F"/>
    <w:rsid w:val="00E13F9D"/>
    <w:rsid w:val="00E2255A"/>
    <w:rsid w:val="00E22CE2"/>
    <w:rsid w:val="00E24A2A"/>
    <w:rsid w:val="00E25D21"/>
    <w:rsid w:val="00E30325"/>
    <w:rsid w:val="00E32446"/>
    <w:rsid w:val="00E33065"/>
    <w:rsid w:val="00E35080"/>
    <w:rsid w:val="00E36CAB"/>
    <w:rsid w:val="00E37978"/>
    <w:rsid w:val="00E40DF9"/>
    <w:rsid w:val="00E41B75"/>
    <w:rsid w:val="00E44651"/>
    <w:rsid w:val="00E44CEE"/>
    <w:rsid w:val="00E45925"/>
    <w:rsid w:val="00E45DF2"/>
    <w:rsid w:val="00E46A04"/>
    <w:rsid w:val="00E46C6B"/>
    <w:rsid w:val="00E46DB1"/>
    <w:rsid w:val="00E4784C"/>
    <w:rsid w:val="00E47E53"/>
    <w:rsid w:val="00E47F33"/>
    <w:rsid w:val="00E5187A"/>
    <w:rsid w:val="00E51AD9"/>
    <w:rsid w:val="00E521D5"/>
    <w:rsid w:val="00E52A05"/>
    <w:rsid w:val="00E543C7"/>
    <w:rsid w:val="00E55BFB"/>
    <w:rsid w:val="00E5772A"/>
    <w:rsid w:val="00E60CAE"/>
    <w:rsid w:val="00E63640"/>
    <w:rsid w:val="00E650A2"/>
    <w:rsid w:val="00E701CF"/>
    <w:rsid w:val="00E71D7B"/>
    <w:rsid w:val="00E73E8B"/>
    <w:rsid w:val="00E73EE7"/>
    <w:rsid w:val="00E75664"/>
    <w:rsid w:val="00E756E5"/>
    <w:rsid w:val="00E775EC"/>
    <w:rsid w:val="00E801F6"/>
    <w:rsid w:val="00E80ED7"/>
    <w:rsid w:val="00E8219A"/>
    <w:rsid w:val="00E82D0A"/>
    <w:rsid w:val="00E82D72"/>
    <w:rsid w:val="00E8635B"/>
    <w:rsid w:val="00E864CC"/>
    <w:rsid w:val="00E86A44"/>
    <w:rsid w:val="00E87E53"/>
    <w:rsid w:val="00E90F42"/>
    <w:rsid w:val="00E93D27"/>
    <w:rsid w:val="00E94CEF"/>
    <w:rsid w:val="00E95D26"/>
    <w:rsid w:val="00E97C31"/>
    <w:rsid w:val="00EA00B0"/>
    <w:rsid w:val="00EA0AE4"/>
    <w:rsid w:val="00EA1B8F"/>
    <w:rsid w:val="00EA1DA7"/>
    <w:rsid w:val="00EA23CE"/>
    <w:rsid w:val="00EA341C"/>
    <w:rsid w:val="00EA49D5"/>
    <w:rsid w:val="00EA51DD"/>
    <w:rsid w:val="00EA7C35"/>
    <w:rsid w:val="00EB11C3"/>
    <w:rsid w:val="00EB23E5"/>
    <w:rsid w:val="00EB24A4"/>
    <w:rsid w:val="00EB2585"/>
    <w:rsid w:val="00EB6C76"/>
    <w:rsid w:val="00EB791B"/>
    <w:rsid w:val="00EB7AFB"/>
    <w:rsid w:val="00EB7C98"/>
    <w:rsid w:val="00EB7E5B"/>
    <w:rsid w:val="00EC008E"/>
    <w:rsid w:val="00EC39E2"/>
    <w:rsid w:val="00EC4328"/>
    <w:rsid w:val="00EC4E68"/>
    <w:rsid w:val="00EC6195"/>
    <w:rsid w:val="00EC6D07"/>
    <w:rsid w:val="00ED0825"/>
    <w:rsid w:val="00ED0ABC"/>
    <w:rsid w:val="00ED0FBE"/>
    <w:rsid w:val="00ED1040"/>
    <w:rsid w:val="00ED2A69"/>
    <w:rsid w:val="00ED33BC"/>
    <w:rsid w:val="00ED3958"/>
    <w:rsid w:val="00ED3EAB"/>
    <w:rsid w:val="00ED7687"/>
    <w:rsid w:val="00EE0FF9"/>
    <w:rsid w:val="00EE1919"/>
    <w:rsid w:val="00EE1ECA"/>
    <w:rsid w:val="00EE2A29"/>
    <w:rsid w:val="00EE3FD4"/>
    <w:rsid w:val="00EE40D0"/>
    <w:rsid w:val="00EE44D5"/>
    <w:rsid w:val="00EE710C"/>
    <w:rsid w:val="00EE7B4D"/>
    <w:rsid w:val="00EE7D5F"/>
    <w:rsid w:val="00EF04AC"/>
    <w:rsid w:val="00EF04AF"/>
    <w:rsid w:val="00EF11D6"/>
    <w:rsid w:val="00EF20F3"/>
    <w:rsid w:val="00EF3057"/>
    <w:rsid w:val="00EF437B"/>
    <w:rsid w:val="00EF6CC4"/>
    <w:rsid w:val="00EF7D74"/>
    <w:rsid w:val="00EF7EEA"/>
    <w:rsid w:val="00EF7FAA"/>
    <w:rsid w:val="00F0043F"/>
    <w:rsid w:val="00F01AFF"/>
    <w:rsid w:val="00F02329"/>
    <w:rsid w:val="00F025B6"/>
    <w:rsid w:val="00F02DC2"/>
    <w:rsid w:val="00F048D8"/>
    <w:rsid w:val="00F05144"/>
    <w:rsid w:val="00F0565B"/>
    <w:rsid w:val="00F05A25"/>
    <w:rsid w:val="00F06ADC"/>
    <w:rsid w:val="00F07111"/>
    <w:rsid w:val="00F10A57"/>
    <w:rsid w:val="00F10C82"/>
    <w:rsid w:val="00F10C87"/>
    <w:rsid w:val="00F134FE"/>
    <w:rsid w:val="00F14832"/>
    <w:rsid w:val="00F16354"/>
    <w:rsid w:val="00F1660A"/>
    <w:rsid w:val="00F203C7"/>
    <w:rsid w:val="00F20C68"/>
    <w:rsid w:val="00F224D1"/>
    <w:rsid w:val="00F22DE2"/>
    <w:rsid w:val="00F24458"/>
    <w:rsid w:val="00F245E6"/>
    <w:rsid w:val="00F31807"/>
    <w:rsid w:val="00F318B4"/>
    <w:rsid w:val="00F331AE"/>
    <w:rsid w:val="00F33429"/>
    <w:rsid w:val="00F33A02"/>
    <w:rsid w:val="00F34290"/>
    <w:rsid w:val="00F34CB4"/>
    <w:rsid w:val="00F3531A"/>
    <w:rsid w:val="00F35BDA"/>
    <w:rsid w:val="00F36166"/>
    <w:rsid w:val="00F37B7F"/>
    <w:rsid w:val="00F40CBB"/>
    <w:rsid w:val="00F42644"/>
    <w:rsid w:val="00F43819"/>
    <w:rsid w:val="00F447E3"/>
    <w:rsid w:val="00F4733B"/>
    <w:rsid w:val="00F47873"/>
    <w:rsid w:val="00F56A5D"/>
    <w:rsid w:val="00F571AF"/>
    <w:rsid w:val="00F613B3"/>
    <w:rsid w:val="00F65054"/>
    <w:rsid w:val="00F65867"/>
    <w:rsid w:val="00F70613"/>
    <w:rsid w:val="00F70A22"/>
    <w:rsid w:val="00F715A5"/>
    <w:rsid w:val="00F71FD2"/>
    <w:rsid w:val="00F735DA"/>
    <w:rsid w:val="00F74A39"/>
    <w:rsid w:val="00F767EC"/>
    <w:rsid w:val="00F801BD"/>
    <w:rsid w:val="00F829DA"/>
    <w:rsid w:val="00F83507"/>
    <w:rsid w:val="00F84799"/>
    <w:rsid w:val="00F85CB4"/>
    <w:rsid w:val="00F879B1"/>
    <w:rsid w:val="00F904DE"/>
    <w:rsid w:val="00F90801"/>
    <w:rsid w:val="00F90E67"/>
    <w:rsid w:val="00F90E8F"/>
    <w:rsid w:val="00F94E91"/>
    <w:rsid w:val="00F95396"/>
    <w:rsid w:val="00F9565C"/>
    <w:rsid w:val="00F96B2B"/>
    <w:rsid w:val="00FA0272"/>
    <w:rsid w:val="00FA03B3"/>
    <w:rsid w:val="00FA160B"/>
    <w:rsid w:val="00FA1BEE"/>
    <w:rsid w:val="00FA2467"/>
    <w:rsid w:val="00FA268E"/>
    <w:rsid w:val="00FA3014"/>
    <w:rsid w:val="00FA4CD3"/>
    <w:rsid w:val="00FB13BF"/>
    <w:rsid w:val="00FB1611"/>
    <w:rsid w:val="00FB25FF"/>
    <w:rsid w:val="00FB3115"/>
    <w:rsid w:val="00FB33BB"/>
    <w:rsid w:val="00FB386E"/>
    <w:rsid w:val="00FB41F0"/>
    <w:rsid w:val="00FB55DA"/>
    <w:rsid w:val="00FB5CBC"/>
    <w:rsid w:val="00FB7547"/>
    <w:rsid w:val="00FB7718"/>
    <w:rsid w:val="00FC11D3"/>
    <w:rsid w:val="00FC1294"/>
    <w:rsid w:val="00FC1E01"/>
    <w:rsid w:val="00FC20EA"/>
    <w:rsid w:val="00FC4967"/>
    <w:rsid w:val="00FC5475"/>
    <w:rsid w:val="00FC5760"/>
    <w:rsid w:val="00FC5B95"/>
    <w:rsid w:val="00FC79C8"/>
    <w:rsid w:val="00FC79F7"/>
    <w:rsid w:val="00FC7BB7"/>
    <w:rsid w:val="00FD2F57"/>
    <w:rsid w:val="00FD4B3B"/>
    <w:rsid w:val="00FD5215"/>
    <w:rsid w:val="00FD5487"/>
    <w:rsid w:val="00FD610A"/>
    <w:rsid w:val="00FD68FE"/>
    <w:rsid w:val="00FD7AE8"/>
    <w:rsid w:val="00FE02F2"/>
    <w:rsid w:val="00FE04FA"/>
    <w:rsid w:val="00FE2270"/>
    <w:rsid w:val="00FE4127"/>
    <w:rsid w:val="00FE4CAE"/>
    <w:rsid w:val="00FE4EDC"/>
    <w:rsid w:val="00FE6A01"/>
    <w:rsid w:val="00FF0290"/>
    <w:rsid w:val="00FF0B66"/>
    <w:rsid w:val="00FF148B"/>
    <w:rsid w:val="00FF23FF"/>
    <w:rsid w:val="00FF2867"/>
    <w:rsid w:val="00FF3375"/>
    <w:rsid w:val="00FF396B"/>
    <w:rsid w:val="00FF586A"/>
    <w:rsid w:val="00FF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84353"/>
    <w:rPr>
      <w:sz w:val="24"/>
      <w:szCs w:val="24"/>
      <w:lang w:val="uk-UA"/>
    </w:rPr>
  </w:style>
  <w:style w:type="paragraph" w:styleId="20">
    <w:name w:val="heading 2"/>
    <w:basedOn w:val="a0"/>
    <w:link w:val="21"/>
    <w:uiPriority w:val="9"/>
    <w:qFormat/>
    <w:rsid w:val="0068435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6">
    <w:name w:val="heading 6"/>
    <w:basedOn w:val="a0"/>
    <w:next w:val="a0"/>
    <w:link w:val="60"/>
    <w:uiPriority w:val="9"/>
    <w:qFormat/>
    <w:rsid w:val="008049D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semiHidden/>
    <w:locked/>
    <w:rsid w:val="00684353"/>
    <w:rPr>
      <w:b/>
      <w:sz w:val="36"/>
      <w:lang w:val="uk-UA" w:eastAsia="ru-RU"/>
    </w:rPr>
  </w:style>
  <w:style w:type="character" w:customStyle="1" w:styleId="60">
    <w:name w:val="Заголовок 6 Знак"/>
    <w:basedOn w:val="a1"/>
    <w:link w:val="6"/>
    <w:uiPriority w:val="9"/>
    <w:semiHidden/>
    <w:locked/>
    <w:rPr>
      <w:rFonts w:ascii="Calibri" w:hAnsi="Calibri"/>
      <w:b/>
      <w:lang w:val="uk-UA" w:eastAsia="x-none"/>
    </w:rPr>
  </w:style>
  <w:style w:type="paragraph" w:styleId="22">
    <w:name w:val="Body Text 2"/>
    <w:basedOn w:val="a0"/>
    <w:link w:val="23"/>
    <w:uiPriority w:val="99"/>
    <w:rsid w:val="00684353"/>
    <w:pPr>
      <w:ind w:firstLine="851"/>
      <w:jc w:val="both"/>
    </w:pPr>
    <w:rPr>
      <w:sz w:val="28"/>
      <w:szCs w:val="28"/>
    </w:rPr>
  </w:style>
  <w:style w:type="character" w:customStyle="1" w:styleId="23">
    <w:name w:val="Основной текст 2 Знак"/>
    <w:basedOn w:val="a1"/>
    <w:link w:val="22"/>
    <w:uiPriority w:val="99"/>
    <w:semiHidden/>
    <w:locked/>
    <w:rsid w:val="00684353"/>
    <w:rPr>
      <w:sz w:val="28"/>
      <w:lang w:val="uk-UA" w:eastAsia="ru-RU"/>
    </w:rPr>
  </w:style>
  <w:style w:type="paragraph" w:customStyle="1" w:styleId="1">
    <w:name w:val="Стиль1"/>
    <w:basedOn w:val="a0"/>
    <w:rsid w:val="00224CCD"/>
  </w:style>
  <w:style w:type="paragraph" w:customStyle="1" w:styleId="a4">
    <w:name w:val="Знак Знак Знак Знак"/>
    <w:basedOn w:val="a0"/>
    <w:rsid w:val="00E36CA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1">
    <w:name w:val="Char Char Знак Знак Char Char1 Знак Знак"/>
    <w:basedOn w:val="a0"/>
    <w:next w:val="a0"/>
    <w:semiHidden/>
    <w:rsid w:val="00AD2C96"/>
    <w:pPr>
      <w:widowControl w:val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10">
    <w:name w:val="Char Char Знак Знак Char Char1"/>
    <w:basedOn w:val="a0"/>
    <w:next w:val="a0"/>
    <w:semiHidden/>
    <w:rsid w:val="00EC39E2"/>
    <w:pPr>
      <w:widowControl w:val="0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Normal (Web)"/>
    <w:basedOn w:val="a0"/>
    <w:uiPriority w:val="99"/>
    <w:rsid w:val="008049DF"/>
    <w:pPr>
      <w:spacing w:before="100" w:beforeAutospacing="1" w:after="100" w:afterAutospacing="1"/>
    </w:pPr>
    <w:rPr>
      <w:lang w:val="ru-RU"/>
    </w:rPr>
  </w:style>
  <w:style w:type="paragraph" w:customStyle="1" w:styleId="10">
    <w:name w:val="Знак Знак Знак Знак1"/>
    <w:basedOn w:val="a0"/>
    <w:rsid w:val="0005183A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11">
    <w:name w:val="Char Char Знак Знак Char Char11"/>
    <w:basedOn w:val="a0"/>
    <w:next w:val="a0"/>
    <w:semiHidden/>
    <w:rsid w:val="004E2A6D"/>
    <w:pPr>
      <w:widowControl w:val="0"/>
    </w:pPr>
    <w:rPr>
      <w:rFonts w:ascii="Arial" w:hAnsi="Arial" w:cs="Arial"/>
      <w:sz w:val="20"/>
      <w:szCs w:val="20"/>
      <w:lang w:val="en-US" w:eastAsia="en-US"/>
    </w:rPr>
  </w:style>
  <w:style w:type="paragraph" w:styleId="a6">
    <w:name w:val="footer"/>
    <w:basedOn w:val="a0"/>
    <w:link w:val="a7"/>
    <w:uiPriority w:val="99"/>
    <w:rsid w:val="009558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locked/>
    <w:rPr>
      <w:sz w:val="24"/>
      <w:lang w:val="uk-UA" w:eastAsia="x-none"/>
    </w:rPr>
  </w:style>
  <w:style w:type="character" w:styleId="a8">
    <w:name w:val="page number"/>
    <w:basedOn w:val="a1"/>
    <w:uiPriority w:val="99"/>
    <w:rsid w:val="009558F9"/>
  </w:style>
  <w:style w:type="paragraph" w:styleId="a9">
    <w:name w:val="header"/>
    <w:basedOn w:val="a0"/>
    <w:link w:val="aa"/>
    <w:uiPriority w:val="99"/>
    <w:rsid w:val="003C233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locked/>
    <w:rPr>
      <w:sz w:val="24"/>
      <w:lang w:val="uk-UA" w:eastAsia="x-none"/>
    </w:rPr>
  </w:style>
  <w:style w:type="paragraph" w:customStyle="1" w:styleId="StyleZakonu">
    <w:name w:val="StyleZakonu"/>
    <w:basedOn w:val="a0"/>
    <w:link w:val="StyleZakonu0"/>
    <w:rsid w:val="00742F10"/>
    <w:pPr>
      <w:widowControl w:val="0"/>
      <w:suppressAutoHyphens/>
    </w:pPr>
    <w:rPr>
      <w:rFonts w:ascii="Calibri" w:hAnsi="Calibri" w:cs="Calibri"/>
      <w:kern w:val="1"/>
      <w:sz w:val="20"/>
      <w:szCs w:val="20"/>
      <w:lang w:val="en-US" w:eastAsia="ar-SA"/>
    </w:rPr>
  </w:style>
  <w:style w:type="character" w:customStyle="1" w:styleId="StyleZakonu0">
    <w:name w:val="StyleZakonu Знак"/>
    <w:link w:val="StyleZakonu"/>
    <w:locked/>
    <w:rsid w:val="00742F10"/>
    <w:rPr>
      <w:rFonts w:ascii="Calibri" w:hAnsi="Calibri"/>
      <w:kern w:val="1"/>
      <w:lang w:val="en-US" w:eastAsia="ar-SA" w:bidi="ar-SA"/>
    </w:rPr>
  </w:style>
  <w:style w:type="paragraph" w:customStyle="1" w:styleId="30">
    <w:name w:val="Знак Знак3 Знак Знак"/>
    <w:basedOn w:val="a0"/>
    <w:rsid w:val="00DE747A"/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0"/>
    <w:link w:val="ac"/>
    <w:uiPriority w:val="34"/>
    <w:rsid w:val="00DE747A"/>
    <w:pPr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ac">
    <w:name w:val="Абзац списка Знак"/>
    <w:link w:val="ab"/>
    <w:locked/>
    <w:rsid w:val="00DE747A"/>
    <w:rPr>
      <w:rFonts w:ascii="Calibri" w:hAnsi="Calibri"/>
      <w:sz w:val="22"/>
      <w:lang w:val="en-US" w:eastAsia="en-US"/>
    </w:rPr>
  </w:style>
  <w:style w:type="character" w:customStyle="1" w:styleId="ListParagraphChar">
    <w:name w:val="List Paragraph Char"/>
    <w:locked/>
    <w:rsid w:val="00EB11C3"/>
    <w:rPr>
      <w:rFonts w:ascii="Calibri" w:hAnsi="Calibri"/>
      <w:sz w:val="22"/>
      <w:lang w:val="en-US" w:eastAsia="en-US"/>
    </w:rPr>
  </w:style>
  <w:style w:type="paragraph" w:styleId="ad">
    <w:name w:val="Balloon Text"/>
    <w:basedOn w:val="a0"/>
    <w:link w:val="ae"/>
    <w:uiPriority w:val="99"/>
    <w:semiHidden/>
    <w:rsid w:val="002B1D5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Pr>
      <w:rFonts w:ascii="Tahoma" w:hAnsi="Tahoma" w:cs="Tahoma"/>
      <w:sz w:val="16"/>
      <w:szCs w:val="16"/>
      <w:lang w:val="uk-UA"/>
    </w:rPr>
  </w:style>
  <w:style w:type="paragraph" w:styleId="af">
    <w:name w:val="Body Text Indent"/>
    <w:basedOn w:val="a0"/>
    <w:link w:val="af0"/>
    <w:uiPriority w:val="99"/>
    <w:rsid w:val="00D0171B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D0171B"/>
    <w:rPr>
      <w:sz w:val="24"/>
      <w:lang w:val="x-none" w:eastAsia="ru-RU"/>
    </w:rPr>
  </w:style>
  <w:style w:type="paragraph" w:styleId="af1">
    <w:name w:val="No Spacing"/>
    <w:uiPriority w:val="1"/>
    <w:qFormat/>
    <w:rsid w:val="00987345"/>
    <w:rPr>
      <w:rFonts w:ascii="Calibri" w:hAnsi="Calibri"/>
      <w:sz w:val="22"/>
      <w:szCs w:val="22"/>
      <w:lang w:val="uk-UA" w:eastAsia="en-US"/>
    </w:rPr>
  </w:style>
  <w:style w:type="table" w:styleId="af2">
    <w:name w:val="Table Grid"/>
    <w:basedOn w:val="a2"/>
    <w:uiPriority w:val="59"/>
    <w:locked/>
    <w:rsid w:val="00E46C6B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Знак Знак3 Знак Знак1"/>
    <w:basedOn w:val="a0"/>
    <w:rsid w:val="00AB453F"/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 Знак Знак Знак Знак"/>
    <w:basedOn w:val="a0"/>
    <w:rsid w:val="00AB453F"/>
    <w:rPr>
      <w:rFonts w:ascii="Verdana" w:hAnsi="Verdana" w:cs="Verdana"/>
      <w:sz w:val="20"/>
      <w:szCs w:val="20"/>
      <w:lang w:val="en-US" w:eastAsia="en-US"/>
    </w:rPr>
  </w:style>
  <w:style w:type="paragraph" w:customStyle="1" w:styleId="ListParagraph1">
    <w:name w:val="List Paragraph1"/>
    <w:basedOn w:val="a0"/>
    <w:rsid w:val="007448B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uk-UA"/>
    </w:rPr>
  </w:style>
  <w:style w:type="character" w:customStyle="1" w:styleId="rvts23">
    <w:name w:val="rvts23"/>
    <w:basedOn w:val="a1"/>
    <w:rsid w:val="00B771A9"/>
    <w:rPr>
      <w:rFonts w:cs="Times New Roman"/>
    </w:rPr>
  </w:style>
  <w:style w:type="paragraph" w:styleId="24">
    <w:name w:val="List 2"/>
    <w:basedOn w:val="a0"/>
    <w:uiPriority w:val="99"/>
    <w:rsid w:val="00C171EF"/>
    <w:pPr>
      <w:ind w:left="720" w:hanging="360"/>
    </w:pPr>
  </w:style>
  <w:style w:type="paragraph" w:styleId="32">
    <w:name w:val="List 3"/>
    <w:basedOn w:val="a0"/>
    <w:uiPriority w:val="99"/>
    <w:rsid w:val="00C171EF"/>
    <w:pPr>
      <w:ind w:left="1080" w:hanging="360"/>
    </w:pPr>
  </w:style>
  <w:style w:type="paragraph" w:styleId="a">
    <w:name w:val="List Bullet"/>
    <w:basedOn w:val="a0"/>
    <w:uiPriority w:val="99"/>
    <w:rsid w:val="00C171EF"/>
    <w:pPr>
      <w:numPr>
        <w:numId w:val="23"/>
      </w:numPr>
    </w:pPr>
  </w:style>
  <w:style w:type="paragraph" w:styleId="2">
    <w:name w:val="List Bullet 2"/>
    <w:basedOn w:val="a0"/>
    <w:uiPriority w:val="99"/>
    <w:rsid w:val="00C171EF"/>
    <w:pPr>
      <w:numPr>
        <w:numId w:val="24"/>
      </w:numPr>
    </w:pPr>
  </w:style>
  <w:style w:type="paragraph" w:styleId="3">
    <w:name w:val="List Bullet 3"/>
    <w:basedOn w:val="a0"/>
    <w:uiPriority w:val="99"/>
    <w:rsid w:val="00C171EF"/>
    <w:pPr>
      <w:numPr>
        <w:numId w:val="25"/>
      </w:numPr>
    </w:pPr>
  </w:style>
  <w:style w:type="paragraph" w:styleId="af4">
    <w:name w:val="Title"/>
    <w:basedOn w:val="a0"/>
    <w:link w:val="af5"/>
    <w:uiPriority w:val="10"/>
    <w:qFormat/>
    <w:locked/>
    <w:rsid w:val="00C171E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1"/>
    <w:link w:val="af4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uk-UA"/>
    </w:rPr>
  </w:style>
  <w:style w:type="paragraph" w:styleId="af6">
    <w:name w:val="Body Text"/>
    <w:basedOn w:val="a0"/>
    <w:link w:val="af7"/>
    <w:uiPriority w:val="99"/>
    <w:rsid w:val="00C171EF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semiHidden/>
    <w:rPr>
      <w:sz w:val="24"/>
      <w:szCs w:val="24"/>
      <w:lang w:val="uk-UA"/>
    </w:rPr>
  </w:style>
  <w:style w:type="paragraph" w:styleId="af8">
    <w:name w:val="Body Text First Indent"/>
    <w:basedOn w:val="af6"/>
    <w:link w:val="af9"/>
    <w:uiPriority w:val="99"/>
    <w:rsid w:val="00C171EF"/>
    <w:pPr>
      <w:ind w:firstLine="210"/>
    </w:pPr>
  </w:style>
  <w:style w:type="character" w:customStyle="1" w:styleId="af9">
    <w:name w:val="Красная строка Знак"/>
    <w:basedOn w:val="af7"/>
    <w:link w:val="af8"/>
    <w:uiPriority w:val="99"/>
    <w:semiHidden/>
    <w:rPr>
      <w:sz w:val="24"/>
      <w:szCs w:val="24"/>
      <w:lang w:val="uk-UA"/>
    </w:rPr>
  </w:style>
  <w:style w:type="paragraph" w:styleId="25">
    <w:name w:val="Body Text First Indent 2"/>
    <w:basedOn w:val="af"/>
    <w:link w:val="26"/>
    <w:uiPriority w:val="99"/>
    <w:rsid w:val="00C171EF"/>
    <w:pPr>
      <w:ind w:left="360" w:firstLine="210"/>
    </w:pPr>
  </w:style>
  <w:style w:type="character" w:customStyle="1" w:styleId="26">
    <w:name w:val="Красная строка 2 Знак"/>
    <w:basedOn w:val="af0"/>
    <w:link w:val="25"/>
    <w:uiPriority w:val="99"/>
    <w:semiHidden/>
    <w:rPr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84353"/>
    <w:rPr>
      <w:sz w:val="24"/>
      <w:szCs w:val="24"/>
      <w:lang w:val="uk-UA"/>
    </w:rPr>
  </w:style>
  <w:style w:type="paragraph" w:styleId="20">
    <w:name w:val="heading 2"/>
    <w:basedOn w:val="a0"/>
    <w:link w:val="21"/>
    <w:uiPriority w:val="9"/>
    <w:qFormat/>
    <w:rsid w:val="0068435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6">
    <w:name w:val="heading 6"/>
    <w:basedOn w:val="a0"/>
    <w:next w:val="a0"/>
    <w:link w:val="60"/>
    <w:uiPriority w:val="9"/>
    <w:qFormat/>
    <w:rsid w:val="008049D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semiHidden/>
    <w:locked/>
    <w:rsid w:val="00684353"/>
    <w:rPr>
      <w:b/>
      <w:sz w:val="36"/>
      <w:lang w:val="uk-UA" w:eastAsia="ru-RU"/>
    </w:rPr>
  </w:style>
  <w:style w:type="character" w:customStyle="1" w:styleId="60">
    <w:name w:val="Заголовок 6 Знак"/>
    <w:basedOn w:val="a1"/>
    <w:link w:val="6"/>
    <w:uiPriority w:val="9"/>
    <w:semiHidden/>
    <w:locked/>
    <w:rPr>
      <w:rFonts w:ascii="Calibri" w:hAnsi="Calibri"/>
      <w:b/>
      <w:lang w:val="uk-UA" w:eastAsia="x-none"/>
    </w:rPr>
  </w:style>
  <w:style w:type="paragraph" w:styleId="22">
    <w:name w:val="Body Text 2"/>
    <w:basedOn w:val="a0"/>
    <w:link w:val="23"/>
    <w:uiPriority w:val="99"/>
    <w:rsid w:val="00684353"/>
    <w:pPr>
      <w:ind w:firstLine="851"/>
      <w:jc w:val="both"/>
    </w:pPr>
    <w:rPr>
      <w:sz w:val="28"/>
      <w:szCs w:val="28"/>
    </w:rPr>
  </w:style>
  <w:style w:type="character" w:customStyle="1" w:styleId="23">
    <w:name w:val="Основной текст 2 Знак"/>
    <w:basedOn w:val="a1"/>
    <w:link w:val="22"/>
    <w:uiPriority w:val="99"/>
    <w:semiHidden/>
    <w:locked/>
    <w:rsid w:val="00684353"/>
    <w:rPr>
      <w:sz w:val="28"/>
      <w:lang w:val="uk-UA" w:eastAsia="ru-RU"/>
    </w:rPr>
  </w:style>
  <w:style w:type="paragraph" w:customStyle="1" w:styleId="1">
    <w:name w:val="Стиль1"/>
    <w:basedOn w:val="a0"/>
    <w:rsid w:val="00224CCD"/>
  </w:style>
  <w:style w:type="paragraph" w:customStyle="1" w:styleId="a4">
    <w:name w:val="Знак Знак Знак Знак"/>
    <w:basedOn w:val="a0"/>
    <w:rsid w:val="00E36CA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1">
    <w:name w:val="Char Char Знак Знак Char Char1 Знак Знак"/>
    <w:basedOn w:val="a0"/>
    <w:next w:val="a0"/>
    <w:semiHidden/>
    <w:rsid w:val="00AD2C96"/>
    <w:pPr>
      <w:widowControl w:val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10">
    <w:name w:val="Char Char Знак Знак Char Char1"/>
    <w:basedOn w:val="a0"/>
    <w:next w:val="a0"/>
    <w:semiHidden/>
    <w:rsid w:val="00EC39E2"/>
    <w:pPr>
      <w:widowControl w:val="0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Normal (Web)"/>
    <w:basedOn w:val="a0"/>
    <w:uiPriority w:val="99"/>
    <w:rsid w:val="008049DF"/>
    <w:pPr>
      <w:spacing w:before="100" w:beforeAutospacing="1" w:after="100" w:afterAutospacing="1"/>
    </w:pPr>
    <w:rPr>
      <w:lang w:val="ru-RU"/>
    </w:rPr>
  </w:style>
  <w:style w:type="paragraph" w:customStyle="1" w:styleId="10">
    <w:name w:val="Знак Знак Знак Знак1"/>
    <w:basedOn w:val="a0"/>
    <w:rsid w:val="0005183A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11">
    <w:name w:val="Char Char Знак Знак Char Char11"/>
    <w:basedOn w:val="a0"/>
    <w:next w:val="a0"/>
    <w:semiHidden/>
    <w:rsid w:val="004E2A6D"/>
    <w:pPr>
      <w:widowControl w:val="0"/>
    </w:pPr>
    <w:rPr>
      <w:rFonts w:ascii="Arial" w:hAnsi="Arial" w:cs="Arial"/>
      <w:sz w:val="20"/>
      <w:szCs w:val="20"/>
      <w:lang w:val="en-US" w:eastAsia="en-US"/>
    </w:rPr>
  </w:style>
  <w:style w:type="paragraph" w:styleId="a6">
    <w:name w:val="footer"/>
    <w:basedOn w:val="a0"/>
    <w:link w:val="a7"/>
    <w:uiPriority w:val="99"/>
    <w:rsid w:val="009558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locked/>
    <w:rPr>
      <w:sz w:val="24"/>
      <w:lang w:val="uk-UA" w:eastAsia="x-none"/>
    </w:rPr>
  </w:style>
  <w:style w:type="character" w:styleId="a8">
    <w:name w:val="page number"/>
    <w:basedOn w:val="a1"/>
    <w:uiPriority w:val="99"/>
    <w:rsid w:val="009558F9"/>
  </w:style>
  <w:style w:type="paragraph" w:styleId="a9">
    <w:name w:val="header"/>
    <w:basedOn w:val="a0"/>
    <w:link w:val="aa"/>
    <w:uiPriority w:val="99"/>
    <w:rsid w:val="003C233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locked/>
    <w:rPr>
      <w:sz w:val="24"/>
      <w:lang w:val="uk-UA" w:eastAsia="x-none"/>
    </w:rPr>
  </w:style>
  <w:style w:type="paragraph" w:customStyle="1" w:styleId="StyleZakonu">
    <w:name w:val="StyleZakonu"/>
    <w:basedOn w:val="a0"/>
    <w:link w:val="StyleZakonu0"/>
    <w:rsid w:val="00742F10"/>
    <w:pPr>
      <w:widowControl w:val="0"/>
      <w:suppressAutoHyphens/>
    </w:pPr>
    <w:rPr>
      <w:rFonts w:ascii="Calibri" w:hAnsi="Calibri" w:cs="Calibri"/>
      <w:kern w:val="1"/>
      <w:sz w:val="20"/>
      <w:szCs w:val="20"/>
      <w:lang w:val="en-US" w:eastAsia="ar-SA"/>
    </w:rPr>
  </w:style>
  <w:style w:type="character" w:customStyle="1" w:styleId="StyleZakonu0">
    <w:name w:val="StyleZakonu Знак"/>
    <w:link w:val="StyleZakonu"/>
    <w:locked/>
    <w:rsid w:val="00742F10"/>
    <w:rPr>
      <w:rFonts w:ascii="Calibri" w:hAnsi="Calibri"/>
      <w:kern w:val="1"/>
      <w:lang w:val="en-US" w:eastAsia="ar-SA" w:bidi="ar-SA"/>
    </w:rPr>
  </w:style>
  <w:style w:type="paragraph" w:customStyle="1" w:styleId="30">
    <w:name w:val="Знак Знак3 Знак Знак"/>
    <w:basedOn w:val="a0"/>
    <w:rsid w:val="00DE747A"/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0"/>
    <w:link w:val="ac"/>
    <w:uiPriority w:val="34"/>
    <w:rsid w:val="00DE747A"/>
    <w:pPr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ac">
    <w:name w:val="Абзац списка Знак"/>
    <w:link w:val="ab"/>
    <w:locked/>
    <w:rsid w:val="00DE747A"/>
    <w:rPr>
      <w:rFonts w:ascii="Calibri" w:hAnsi="Calibri"/>
      <w:sz w:val="22"/>
      <w:lang w:val="en-US" w:eastAsia="en-US"/>
    </w:rPr>
  </w:style>
  <w:style w:type="character" w:customStyle="1" w:styleId="ListParagraphChar">
    <w:name w:val="List Paragraph Char"/>
    <w:locked/>
    <w:rsid w:val="00EB11C3"/>
    <w:rPr>
      <w:rFonts w:ascii="Calibri" w:hAnsi="Calibri"/>
      <w:sz w:val="22"/>
      <w:lang w:val="en-US" w:eastAsia="en-US"/>
    </w:rPr>
  </w:style>
  <w:style w:type="paragraph" w:styleId="ad">
    <w:name w:val="Balloon Text"/>
    <w:basedOn w:val="a0"/>
    <w:link w:val="ae"/>
    <w:uiPriority w:val="99"/>
    <w:semiHidden/>
    <w:rsid w:val="002B1D5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Pr>
      <w:rFonts w:ascii="Tahoma" w:hAnsi="Tahoma" w:cs="Tahoma"/>
      <w:sz w:val="16"/>
      <w:szCs w:val="16"/>
      <w:lang w:val="uk-UA"/>
    </w:rPr>
  </w:style>
  <w:style w:type="paragraph" w:styleId="af">
    <w:name w:val="Body Text Indent"/>
    <w:basedOn w:val="a0"/>
    <w:link w:val="af0"/>
    <w:uiPriority w:val="99"/>
    <w:rsid w:val="00D0171B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D0171B"/>
    <w:rPr>
      <w:sz w:val="24"/>
      <w:lang w:val="x-none" w:eastAsia="ru-RU"/>
    </w:rPr>
  </w:style>
  <w:style w:type="paragraph" w:styleId="af1">
    <w:name w:val="No Spacing"/>
    <w:uiPriority w:val="1"/>
    <w:qFormat/>
    <w:rsid w:val="00987345"/>
    <w:rPr>
      <w:rFonts w:ascii="Calibri" w:hAnsi="Calibri"/>
      <w:sz w:val="22"/>
      <w:szCs w:val="22"/>
      <w:lang w:val="uk-UA" w:eastAsia="en-US"/>
    </w:rPr>
  </w:style>
  <w:style w:type="table" w:styleId="af2">
    <w:name w:val="Table Grid"/>
    <w:basedOn w:val="a2"/>
    <w:uiPriority w:val="59"/>
    <w:locked/>
    <w:rsid w:val="00E46C6B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Знак Знак3 Знак Знак1"/>
    <w:basedOn w:val="a0"/>
    <w:rsid w:val="00AB453F"/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 Знак Знак Знак Знак Знак"/>
    <w:basedOn w:val="a0"/>
    <w:rsid w:val="00AB453F"/>
    <w:rPr>
      <w:rFonts w:ascii="Verdana" w:hAnsi="Verdana" w:cs="Verdana"/>
      <w:sz w:val="20"/>
      <w:szCs w:val="20"/>
      <w:lang w:val="en-US" w:eastAsia="en-US"/>
    </w:rPr>
  </w:style>
  <w:style w:type="paragraph" w:customStyle="1" w:styleId="ListParagraph1">
    <w:name w:val="List Paragraph1"/>
    <w:basedOn w:val="a0"/>
    <w:rsid w:val="007448B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uk-UA"/>
    </w:rPr>
  </w:style>
  <w:style w:type="character" w:customStyle="1" w:styleId="rvts23">
    <w:name w:val="rvts23"/>
    <w:basedOn w:val="a1"/>
    <w:rsid w:val="00B771A9"/>
    <w:rPr>
      <w:rFonts w:cs="Times New Roman"/>
    </w:rPr>
  </w:style>
  <w:style w:type="paragraph" w:styleId="24">
    <w:name w:val="List 2"/>
    <w:basedOn w:val="a0"/>
    <w:uiPriority w:val="99"/>
    <w:rsid w:val="00C171EF"/>
    <w:pPr>
      <w:ind w:left="720" w:hanging="360"/>
    </w:pPr>
  </w:style>
  <w:style w:type="paragraph" w:styleId="32">
    <w:name w:val="List 3"/>
    <w:basedOn w:val="a0"/>
    <w:uiPriority w:val="99"/>
    <w:rsid w:val="00C171EF"/>
    <w:pPr>
      <w:ind w:left="1080" w:hanging="360"/>
    </w:pPr>
  </w:style>
  <w:style w:type="paragraph" w:styleId="a">
    <w:name w:val="List Bullet"/>
    <w:basedOn w:val="a0"/>
    <w:uiPriority w:val="99"/>
    <w:rsid w:val="00C171EF"/>
    <w:pPr>
      <w:numPr>
        <w:numId w:val="23"/>
      </w:numPr>
    </w:pPr>
  </w:style>
  <w:style w:type="paragraph" w:styleId="2">
    <w:name w:val="List Bullet 2"/>
    <w:basedOn w:val="a0"/>
    <w:uiPriority w:val="99"/>
    <w:rsid w:val="00C171EF"/>
    <w:pPr>
      <w:numPr>
        <w:numId w:val="24"/>
      </w:numPr>
    </w:pPr>
  </w:style>
  <w:style w:type="paragraph" w:styleId="3">
    <w:name w:val="List Bullet 3"/>
    <w:basedOn w:val="a0"/>
    <w:uiPriority w:val="99"/>
    <w:rsid w:val="00C171EF"/>
    <w:pPr>
      <w:numPr>
        <w:numId w:val="25"/>
      </w:numPr>
    </w:pPr>
  </w:style>
  <w:style w:type="paragraph" w:styleId="af4">
    <w:name w:val="Title"/>
    <w:basedOn w:val="a0"/>
    <w:link w:val="af5"/>
    <w:uiPriority w:val="10"/>
    <w:qFormat/>
    <w:locked/>
    <w:rsid w:val="00C171E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1"/>
    <w:link w:val="af4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uk-UA"/>
    </w:rPr>
  </w:style>
  <w:style w:type="paragraph" w:styleId="af6">
    <w:name w:val="Body Text"/>
    <w:basedOn w:val="a0"/>
    <w:link w:val="af7"/>
    <w:uiPriority w:val="99"/>
    <w:rsid w:val="00C171EF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semiHidden/>
    <w:rPr>
      <w:sz w:val="24"/>
      <w:szCs w:val="24"/>
      <w:lang w:val="uk-UA"/>
    </w:rPr>
  </w:style>
  <w:style w:type="paragraph" w:styleId="af8">
    <w:name w:val="Body Text First Indent"/>
    <w:basedOn w:val="af6"/>
    <w:link w:val="af9"/>
    <w:uiPriority w:val="99"/>
    <w:rsid w:val="00C171EF"/>
    <w:pPr>
      <w:ind w:firstLine="210"/>
    </w:pPr>
  </w:style>
  <w:style w:type="character" w:customStyle="1" w:styleId="af9">
    <w:name w:val="Красная строка Знак"/>
    <w:basedOn w:val="af7"/>
    <w:link w:val="af8"/>
    <w:uiPriority w:val="99"/>
    <w:semiHidden/>
    <w:rPr>
      <w:sz w:val="24"/>
      <w:szCs w:val="24"/>
      <w:lang w:val="uk-UA"/>
    </w:rPr>
  </w:style>
  <w:style w:type="paragraph" w:styleId="25">
    <w:name w:val="Body Text First Indent 2"/>
    <w:basedOn w:val="af"/>
    <w:link w:val="26"/>
    <w:uiPriority w:val="99"/>
    <w:rsid w:val="00C171EF"/>
    <w:pPr>
      <w:ind w:left="360" w:firstLine="210"/>
    </w:pPr>
  </w:style>
  <w:style w:type="character" w:customStyle="1" w:styleId="26">
    <w:name w:val="Красная строка 2 Знак"/>
    <w:basedOn w:val="af0"/>
    <w:link w:val="25"/>
    <w:uiPriority w:val="99"/>
    <w:semiHidden/>
    <w:rPr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7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FE857-4C38-418A-9F45-5A0A3662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2926</Words>
  <Characters>16681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Verkhovna Rada</Company>
  <LinksUpToDate>false</LinksUpToDate>
  <CharactersWithSpaces>19568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dc:description/>
  <cp:lastModifiedBy>Дмитрий Цехмистер</cp:lastModifiedBy>
  <cp:revision>6</cp:revision>
  <cp:lastPrinted>2016-02-29T13:01:00Z</cp:lastPrinted>
  <dcterms:created xsi:type="dcterms:W3CDTF">2016-04-19T06:55:00Z</dcterms:created>
  <dcterms:modified xsi:type="dcterms:W3CDTF">2016-04-19T08:11:00Z</dcterms:modified>
</cp:coreProperties>
</file>