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0E54" w:rsidRPr="00F00E54" w:rsidRDefault="00F00E54" w:rsidP="000117CA">
      <w:pPr>
        <w:spacing w:after="0" w:line="240" w:lineRule="auto"/>
        <w:jc w:val="center"/>
        <w:rPr>
          <w:b/>
          <w:lang w:val="uk-UA"/>
        </w:rPr>
      </w:pPr>
      <w:r w:rsidRPr="00F00E54">
        <w:rPr>
          <w:b/>
          <w:szCs w:val="28"/>
        </w:rPr>
        <w:t>ДОВІДКОВА ПОРІВНЯЛЬНА ТАБЛИЦЯ</w:t>
      </w:r>
      <w:r w:rsidRPr="00F00E54">
        <w:rPr>
          <w:b/>
          <w:lang w:val="uk-UA"/>
        </w:rPr>
        <w:t xml:space="preserve"> </w:t>
      </w:r>
    </w:p>
    <w:p w:rsidR="000117CA" w:rsidRPr="00925386" w:rsidRDefault="00925386" w:rsidP="000117CA">
      <w:pPr>
        <w:pStyle w:val="ac"/>
        <w:spacing w:before="0" w:after="0"/>
        <w:rPr>
          <w:rFonts w:ascii="Times New Roman" w:hAnsi="Times New Roman"/>
          <w:sz w:val="28"/>
          <w:szCs w:val="28"/>
        </w:rPr>
      </w:pPr>
      <w:r w:rsidRPr="00925386">
        <w:rPr>
          <w:rFonts w:ascii="Times New Roman" w:hAnsi="Times New Roman"/>
          <w:sz w:val="28"/>
          <w:szCs w:val="28"/>
        </w:rPr>
        <w:t xml:space="preserve">до законопроектів </w:t>
      </w:r>
      <w:r w:rsidR="0004581A" w:rsidRPr="00925386">
        <w:rPr>
          <w:rFonts w:ascii="Times New Roman" w:hAnsi="Times New Roman"/>
          <w:sz w:val="28"/>
          <w:szCs w:val="28"/>
        </w:rPr>
        <w:t xml:space="preserve">щодо внесення змін до Бюджетного кодексу України </w:t>
      </w:r>
      <w:r w:rsidRPr="00925386">
        <w:rPr>
          <w:rFonts w:ascii="Times New Roman" w:hAnsi="Times New Roman"/>
          <w:sz w:val="28"/>
          <w:szCs w:val="28"/>
        </w:rPr>
        <w:t xml:space="preserve">за реєстр. № 4386 та № 4386-1 </w:t>
      </w:r>
    </w:p>
    <w:p w:rsidR="00F00E54" w:rsidRDefault="00F00E54" w:rsidP="000117CA">
      <w:pPr>
        <w:pStyle w:val="3"/>
        <w:spacing w:before="0" w:beforeAutospacing="0" w:after="0" w:afterAutospacing="0"/>
        <w:jc w:val="center"/>
        <w:rPr>
          <w:b w:val="0"/>
          <w:bCs w:val="0"/>
          <w:i/>
          <w:sz w:val="26"/>
          <w:szCs w:val="26"/>
          <w:u w:val="single"/>
        </w:rPr>
      </w:pPr>
      <w:r w:rsidRPr="00F862A0">
        <w:rPr>
          <w:b w:val="0"/>
          <w:bCs w:val="0"/>
          <w:i/>
          <w:sz w:val="26"/>
          <w:szCs w:val="26"/>
          <w:u w:val="single"/>
        </w:rPr>
        <w:t>/з чинними нормами Кодексу та пропозиціями щодо остаточної редакції/</w:t>
      </w:r>
    </w:p>
    <w:p w:rsidR="002174B4" w:rsidRPr="00F862A0" w:rsidRDefault="002174B4" w:rsidP="000117CA">
      <w:pPr>
        <w:pStyle w:val="3"/>
        <w:spacing w:before="0" w:beforeAutospacing="0" w:after="0" w:afterAutospacing="0"/>
        <w:jc w:val="center"/>
        <w:rPr>
          <w:b w:val="0"/>
          <w:sz w:val="28"/>
          <w:szCs w:val="28"/>
        </w:rPr>
      </w:pPr>
    </w:p>
    <w:tbl>
      <w:tblPr>
        <w:tblStyle w:val="a3"/>
        <w:tblW w:w="0" w:type="auto"/>
        <w:tblLook w:val="04A0" w:firstRow="1" w:lastRow="0" w:firstColumn="1" w:lastColumn="0" w:noHBand="0" w:noVBand="1"/>
      </w:tblPr>
      <w:tblGrid>
        <w:gridCol w:w="3782"/>
        <w:gridCol w:w="3782"/>
        <w:gridCol w:w="3782"/>
        <w:gridCol w:w="3782"/>
      </w:tblGrid>
      <w:tr w:rsidR="0004581A" w:rsidRPr="00F00E54" w:rsidTr="000117CA">
        <w:trPr>
          <w:tblHeader/>
        </w:trPr>
        <w:tc>
          <w:tcPr>
            <w:tcW w:w="3782" w:type="dxa"/>
          </w:tcPr>
          <w:p w:rsidR="0004581A" w:rsidRPr="00F00E54" w:rsidRDefault="00F00E54" w:rsidP="000747DB">
            <w:pPr>
              <w:jc w:val="center"/>
              <w:rPr>
                <w:lang w:val="uk-UA"/>
              </w:rPr>
            </w:pPr>
            <w:r w:rsidRPr="00F00E54">
              <w:rPr>
                <w:i/>
                <w:sz w:val="22"/>
                <w:lang w:val="uk-UA"/>
              </w:rPr>
              <w:t>Чинні норми Кодексу</w:t>
            </w:r>
          </w:p>
        </w:tc>
        <w:tc>
          <w:tcPr>
            <w:tcW w:w="3782" w:type="dxa"/>
          </w:tcPr>
          <w:p w:rsidR="0004581A" w:rsidRPr="00F00E54" w:rsidRDefault="00F00E54" w:rsidP="000747DB">
            <w:pPr>
              <w:jc w:val="center"/>
              <w:rPr>
                <w:lang w:val="uk-UA"/>
              </w:rPr>
            </w:pPr>
            <w:r w:rsidRPr="00F00E54">
              <w:rPr>
                <w:i/>
                <w:sz w:val="22"/>
                <w:lang w:val="uk-UA"/>
              </w:rPr>
              <w:t>Редакція положень Кодексу з урахуванням законопроекту за реєстр. №4386</w:t>
            </w:r>
          </w:p>
        </w:tc>
        <w:tc>
          <w:tcPr>
            <w:tcW w:w="3782" w:type="dxa"/>
          </w:tcPr>
          <w:p w:rsidR="0004581A" w:rsidRPr="00F00E54" w:rsidRDefault="00F00E54" w:rsidP="000747DB">
            <w:pPr>
              <w:jc w:val="center"/>
              <w:rPr>
                <w:lang w:val="uk-UA"/>
              </w:rPr>
            </w:pPr>
            <w:r w:rsidRPr="00F00E54">
              <w:rPr>
                <w:i/>
                <w:sz w:val="22"/>
                <w:lang w:val="uk-UA"/>
              </w:rPr>
              <w:t xml:space="preserve">Редакція положень Кодексу з урахуванням законопроекту за реєстр. </w:t>
            </w:r>
            <w:r w:rsidR="0004581A" w:rsidRPr="00F00E54">
              <w:rPr>
                <w:i/>
                <w:sz w:val="22"/>
                <w:lang w:val="uk-UA"/>
              </w:rPr>
              <w:t>4386-1</w:t>
            </w:r>
          </w:p>
        </w:tc>
        <w:tc>
          <w:tcPr>
            <w:tcW w:w="3782" w:type="dxa"/>
          </w:tcPr>
          <w:p w:rsidR="0004581A" w:rsidRPr="00F00E54" w:rsidRDefault="00F00E54" w:rsidP="000747DB">
            <w:pPr>
              <w:jc w:val="center"/>
              <w:rPr>
                <w:lang w:val="uk-UA"/>
              </w:rPr>
            </w:pPr>
            <w:r w:rsidRPr="00F00E54">
              <w:rPr>
                <w:i/>
                <w:sz w:val="22"/>
                <w:lang w:val="uk-UA"/>
              </w:rPr>
              <w:t>Пропозиції щодо остаточної редакції</w:t>
            </w:r>
            <w:r w:rsidR="000747DB">
              <w:rPr>
                <w:i/>
                <w:sz w:val="22"/>
                <w:lang w:val="uk-UA"/>
              </w:rPr>
              <w:t xml:space="preserve"> </w:t>
            </w:r>
            <w:r w:rsidRPr="00F00E54">
              <w:rPr>
                <w:i/>
                <w:sz w:val="22"/>
                <w:lang w:val="uk-UA"/>
              </w:rPr>
              <w:t>положень Кодексу</w:t>
            </w:r>
          </w:p>
        </w:tc>
      </w:tr>
      <w:tr w:rsidR="002F5A38" w:rsidRPr="00DE232E" w:rsidTr="0004581A">
        <w:tc>
          <w:tcPr>
            <w:tcW w:w="3782" w:type="dxa"/>
          </w:tcPr>
          <w:p w:rsidR="00DE232E" w:rsidRPr="002F5A38" w:rsidRDefault="00DE232E" w:rsidP="00DE232E">
            <w:pPr>
              <w:jc w:val="both"/>
              <w:rPr>
                <w:sz w:val="24"/>
                <w:szCs w:val="24"/>
                <w:lang w:val="uk-UA"/>
              </w:rPr>
            </w:pPr>
            <w:r>
              <w:rPr>
                <w:sz w:val="24"/>
                <w:szCs w:val="24"/>
                <w:lang w:val="uk-UA"/>
              </w:rPr>
              <w:t xml:space="preserve">Стаття 29. </w:t>
            </w:r>
            <w:r w:rsidRPr="002F5A38">
              <w:rPr>
                <w:sz w:val="24"/>
                <w:szCs w:val="24"/>
                <w:lang w:val="uk-UA"/>
              </w:rPr>
              <w:t>Склад доходів Державного бюджету України</w:t>
            </w:r>
          </w:p>
          <w:p w:rsidR="00DE232E" w:rsidRDefault="00DE232E" w:rsidP="00DE232E">
            <w:pPr>
              <w:jc w:val="both"/>
              <w:rPr>
                <w:sz w:val="24"/>
                <w:szCs w:val="24"/>
                <w:lang w:val="uk-UA"/>
              </w:rPr>
            </w:pPr>
            <w:r w:rsidRPr="002F5A38">
              <w:rPr>
                <w:sz w:val="24"/>
                <w:szCs w:val="24"/>
                <w:lang w:val="uk-UA"/>
              </w:rPr>
              <w:t>2. До доходів загального фонду Державного бюджету України (з урахуванням особливостей, визначених пунктом 1 частини другої статті 67-1 цього Кодексу) належать</w:t>
            </w:r>
            <w:r>
              <w:rPr>
                <w:sz w:val="24"/>
                <w:szCs w:val="24"/>
                <w:lang w:val="uk-UA"/>
              </w:rPr>
              <w:t xml:space="preserve">: …. </w:t>
            </w:r>
          </w:p>
          <w:p w:rsidR="002F5A38" w:rsidRPr="002174B4" w:rsidRDefault="00DE232E" w:rsidP="00925386">
            <w:pPr>
              <w:jc w:val="both"/>
              <w:rPr>
                <w:bCs/>
                <w:color w:val="000000"/>
                <w:sz w:val="24"/>
                <w:szCs w:val="24"/>
                <w:bdr w:val="none" w:sz="0" w:space="0" w:color="auto" w:frame="1"/>
                <w:shd w:val="clear" w:color="auto" w:fill="FFFFFF"/>
                <w:lang w:val="uk-UA"/>
              </w:rPr>
            </w:pPr>
            <w:r>
              <w:rPr>
                <w:sz w:val="24"/>
                <w:szCs w:val="24"/>
                <w:lang w:val="uk-UA"/>
              </w:rPr>
              <w:t>25-1) адміністративний збір за проведення державної реєстрації юридичних осіб, фізичних осіб – підприємців та громадських формувань (крім адміністративного збору, визначеного пунктом 36-2 частини першої статті 64 цього Кодексу);</w:t>
            </w:r>
          </w:p>
        </w:tc>
        <w:tc>
          <w:tcPr>
            <w:tcW w:w="3782" w:type="dxa"/>
          </w:tcPr>
          <w:p w:rsidR="00925386" w:rsidRPr="00925386" w:rsidRDefault="00925386" w:rsidP="00925386">
            <w:pPr>
              <w:jc w:val="center"/>
              <w:rPr>
                <w:b/>
                <w:i/>
                <w:sz w:val="24"/>
                <w:szCs w:val="24"/>
                <w:u w:val="single"/>
                <w:lang w:val="uk-UA"/>
              </w:rPr>
            </w:pPr>
          </w:p>
          <w:p w:rsidR="00925386" w:rsidRPr="00925386" w:rsidRDefault="00925386" w:rsidP="00925386">
            <w:pPr>
              <w:jc w:val="center"/>
              <w:rPr>
                <w:b/>
                <w:i/>
                <w:sz w:val="24"/>
                <w:szCs w:val="24"/>
                <w:u w:val="single"/>
                <w:lang w:val="uk-UA"/>
              </w:rPr>
            </w:pPr>
          </w:p>
          <w:p w:rsidR="00925386" w:rsidRPr="00925386" w:rsidRDefault="00925386" w:rsidP="00925386">
            <w:pPr>
              <w:jc w:val="center"/>
              <w:rPr>
                <w:b/>
                <w:i/>
                <w:sz w:val="24"/>
                <w:szCs w:val="24"/>
                <w:u w:val="single"/>
                <w:lang w:val="uk-UA"/>
              </w:rPr>
            </w:pPr>
          </w:p>
          <w:p w:rsidR="00925386" w:rsidRPr="00925386" w:rsidRDefault="00925386" w:rsidP="00925386">
            <w:pPr>
              <w:jc w:val="center"/>
              <w:rPr>
                <w:b/>
                <w:i/>
                <w:sz w:val="24"/>
                <w:szCs w:val="24"/>
                <w:u w:val="single"/>
                <w:lang w:val="uk-UA"/>
              </w:rPr>
            </w:pPr>
          </w:p>
          <w:p w:rsidR="00925386" w:rsidRPr="00925386" w:rsidRDefault="00925386" w:rsidP="00925386">
            <w:pPr>
              <w:jc w:val="center"/>
              <w:rPr>
                <w:b/>
                <w:i/>
                <w:sz w:val="24"/>
                <w:szCs w:val="24"/>
                <w:u w:val="single"/>
                <w:lang w:val="uk-UA"/>
              </w:rPr>
            </w:pPr>
          </w:p>
          <w:p w:rsidR="00925386" w:rsidRPr="00925386" w:rsidRDefault="00925386" w:rsidP="00925386">
            <w:pPr>
              <w:jc w:val="center"/>
              <w:rPr>
                <w:b/>
                <w:i/>
                <w:sz w:val="24"/>
                <w:szCs w:val="24"/>
                <w:u w:val="single"/>
                <w:lang w:val="uk-UA"/>
              </w:rPr>
            </w:pPr>
          </w:p>
          <w:p w:rsidR="00925386" w:rsidRPr="00925386" w:rsidRDefault="00925386" w:rsidP="00925386">
            <w:pPr>
              <w:jc w:val="center"/>
              <w:rPr>
                <w:b/>
                <w:i/>
                <w:sz w:val="24"/>
                <w:szCs w:val="24"/>
                <w:u w:val="single"/>
                <w:lang w:val="uk-UA"/>
              </w:rPr>
            </w:pPr>
          </w:p>
          <w:p w:rsidR="002F5A38" w:rsidRPr="002174B4" w:rsidRDefault="00925386" w:rsidP="00925386">
            <w:pPr>
              <w:jc w:val="center"/>
              <w:rPr>
                <w:bCs/>
                <w:color w:val="000000"/>
                <w:sz w:val="24"/>
                <w:szCs w:val="24"/>
                <w:bdr w:val="none" w:sz="0" w:space="0" w:color="auto" w:frame="1"/>
                <w:shd w:val="clear" w:color="auto" w:fill="FFFFFF"/>
                <w:lang w:val="uk-UA"/>
              </w:rPr>
            </w:pPr>
            <w:r w:rsidRPr="005E71B6">
              <w:rPr>
                <w:b/>
                <w:i/>
                <w:sz w:val="24"/>
                <w:szCs w:val="24"/>
                <w:u w:val="single"/>
              </w:rPr>
              <w:t xml:space="preserve">/без </w:t>
            </w:r>
            <w:proofErr w:type="spellStart"/>
            <w:r w:rsidRPr="005E71B6">
              <w:rPr>
                <w:b/>
                <w:i/>
                <w:sz w:val="24"/>
                <w:szCs w:val="24"/>
                <w:u w:val="single"/>
              </w:rPr>
              <w:t>змін</w:t>
            </w:r>
            <w:proofErr w:type="spellEnd"/>
            <w:r w:rsidRPr="005E71B6">
              <w:rPr>
                <w:b/>
                <w:i/>
                <w:sz w:val="24"/>
                <w:szCs w:val="24"/>
                <w:u w:val="single"/>
              </w:rPr>
              <w:t>/</w:t>
            </w:r>
          </w:p>
        </w:tc>
        <w:tc>
          <w:tcPr>
            <w:tcW w:w="3782" w:type="dxa"/>
          </w:tcPr>
          <w:p w:rsidR="00925386" w:rsidRDefault="00925386" w:rsidP="00925386">
            <w:pPr>
              <w:jc w:val="center"/>
              <w:rPr>
                <w:b/>
                <w:i/>
                <w:sz w:val="24"/>
                <w:szCs w:val="24"/>
                <w:u w:val="single"/>
              </w:rPr>
            </w:pPr>
          </w:p>
          <w:p w:rsidR="00925386" w:rsidRDefault="00925386" w:rsidP="00925386">
            <w:pPr>
              <w:jc w:val="center"/>
              <w:rPr>
                <w:b/>
                <w:i/>
                <w:sz w:val="24"/>
                <w:szCs w:val="24"/>
                <w:u w:val="single"/>
              </w:rPr>
            </w:pPr>
          </w:p>
          <w:p w:rsidR="00925386" w:rsidRDefault="00925386" w:rsidP="00925386">
            <w:pPr>
              <w:jc w:val="center"/>
              <w:rPr>
                <w:b/>
                <w:i/>
                <w:sz w:val="24"/>
                <w:szCs w:val="24"/>
                <w:u w:val="single"/>
              </w:rPr>
            </w:pPr>
          </w:p>
          <w:p w:rsidR="00925386" w:rsidRDefault="00925386" w:rsidP="00925386">
            <w:pPr>
              <w:jc w:val="center"/>
              <w:rPr>
                <w:b/>
                <w:i/>
                <w:sz w:val="24"/>
                <w:szCs w:val="24"/>
                <w:u w:val="single"/>
              </w:rPr>
            </w:pPr>
          </w:p>
          <w:p w:rsidR="00925386" w:rsidRDefault="00925386" w:rsidP="00925386">
            <w:pPr>
              <w:jc w:val="center"/>
              <w:rPr>
                <w:b/>
                <w:i/>
                <w:sz w:val="24"/>
                <w:szCs w:val="24"/>
                <w:u w:val="single"/>
              </w:rPr>
            </w:pPr>
          </w:p>
          <w:p w:rsidR="00925386" w:rsidRDefault="00925386" w:rsidP="00925386">
            <w:pPr>
              <w:jc w:val="center"/>
              <w:rPr>
                <w:b/>
                <w:i/>
                <w:sz w:val="24"/>
                <w:szCs w:val="24"/>
                <w:u w:val="single"/>
              </w:rPr>
            </w:pPr>
          </w:p>
          <w:p w:rsidR="00925386" w:rsidRDefault="00925386" w:rsidP="00925386">
            <w:pPr>
              <w:jc w:val="center"/>
              <w:rPr>
                <w:b/>
                <w:i/>
                <w:sz w:val="24"/>
                <w:szCs w:val="24"/>
                <w:u w:val="single"/>
              </w:rPr>
            </w:pPr>
          </w:p>
          <w:p w:rsidR="002F5A38" w:rsidRPr="002174B4" w:rsidRDefault="00925386" w:rsidP="00925386">
            <w:pPr>
              <w:jc w:val="center"/>
              <w:rPr>
                <w:sz w:val="24"/>
                <w:szCs w:val="24"/>
                <w:lang w:val="uk-UA"/>
              </w:rPr>
            </w:pPr>
            <w:r w:rsidRPr="005E71B6">
              <w:rPr>
                <w:b/>
                <w:i/>
                <w:sz w:val="24"/>
                <w:szCs w:val="24"/>
                <w:u w:val="single"/>
              </w:rPr>
              <w:t xml:space="preserve">/без </w:t>
            </w:r>
            <w:proofErr w:type="spellStart"/>
            <w:r w:rsidRPr="005E71B6">
              <w:rPr>
                <w:b/>
                <w:i/>
                <w:sz w:val="24"/>
                <w:szCs w:val="24"/>
                <w:u w:val="single"/>
              </w:rPr>
              <w:t>змін</w:t>
            </w:r>
            <w:proofErr w:type="spellEnd"/>
            <w:r w:rsidRPr="005E71B6">
              <w:rPr>
                <w:b/>
                <w:i/>
                <w:sz w:val="24"/>
                <w:szCs w:val="24"/>
                <w:u w:val="single"/>
              </w:rPr>
              <w:t>/</w:t>
            </w:r>
          </w:p>
        </w:tc>
        <w:tc>
          <w:tcPr>
            <w:tcW w:w="3782" w:type="dxa"/>
          </w:tcPr>
          <w:p w:rsidR="002F5A38" w:rsidRPr="002F5A38" w:rsidRDefault="002F5A38" w:rsidP="002F5A38">
            <w:pPr>
              <w:jc w:val="both"/>
              <w:rPr>
                <w:sz w:val="24"/>
                <w:szCs w:val="24"/>
                <w:lang w:val="uk-UA"/>
              </w:rPr>
            </w:pPr>
            <w:r>
              <w:rPr>
                <w:sz w:val="24"/>
                <w:szCs w:val="24"/>
                <w:lang w:val="uk-UA"/>
              </w:rPr>
              <w:t xml:space="preserve">Стаття 29. </w:t>
            </w:r>
            <w:r w:rsidRPr="002F5A38">
              <w:rPr>
                <w:sz w:val="24"/>
                <w:szCs w:val="24"/>
                <w:lang w:val="uk-UA"/>
              </w:rPr>
              <w:t>Склад доходів Державного бюджету України</w:t>
            </w:r>
          </w:p>
          <w:p w:rsidR="002F5A38" w:rsidRDefault="002F5A38" w:rsidP="002F5A38">
            <w:pPr>
              <w:jc w:val="both"/>
              <w:rPr>
                <w:sz w:val="24"/>
                <w:szCs w:val="24"/>
                <w:lang w:val="uk-UA"/>
              </w:rPr>
            </w:pPr>
            <w:r w:rsidRPr="002F5A38">
              <w:rPr>
                <w:sz w:val="24"/>
                <w:szCs w:val="24"/>
                <w:lang w:val="uk-UA"/>
              </w:rPr>
              <w:t>2. До доходів загального фонду Державного бюджету України (з урахуванням особливостей, визначених пунктом 1 частини другої статті 67-1 цього Кодексу) належать</w:t>
            </w:r>
            <w:r>
              <w:rPr>
                <w:sz w:val="24"/>
                <w:szCs w:val="24"/>
                <w:lang w:val="uk-UA"/>
              </w:rPr>
              <w:t xml:space="preserve">: …. </w:t>
            </w:r>
          </w:p>
          <w:p w:rsidR="002F5A38" w:rsidRPr="00DE232E" w:rsidRDefault="002F5A38" w:rsidP="00925386">
            <w:pPr>
              <w:jc w:val="both"/>
              <w:rPr>
                <w:sz w:val="24"/>
                <w:szCs w:val="24"/>
                <w:lang w:val="uk-UA"/>
              </w:rPr>
            </w:pPr>
            <w:r>
              <w:rPr>
                <w:sz w:val="24"/>
                <w:szCs w:val="24"/>
                <w:lang w:val="uk-UA"/>
              </w:rPr>
              <w:t xml:space="preserve">25-1) адміністративний збір за проведення державної реєстрації юридичних осіб, </w:t>
            </w:r>
            <w:r w:rsidR="00DE232E">
              <w:rPr>
                <w:sz w:val="24"/>
                <w:szCs w:val="24"/>
                <w:lang w:val="uk-UA"/>
              </w:rPr>
              <w:t xml:space="preserve">фізичних осіб – підприємців та громадських формувань (крім адміністративного збору, визначеного пунктом 36-2 частини першої статті 64 </w:t>
            </w:r>
            <w:r w:rsidR="00DE232E" w:rsidRPr="00925386">
              <w:rPr>
                <w:b/>
                <w:sz w:val="24"/>
                <w:szCs w:val="24"/>
                <w:u w:val="single"/>
                <w:lang w:val="uk-UA"/>
              </w:rPr>
              <w:t>та пунктом 20-7 частини першої статті</w:t>
            </w:r>
            <w:r w:rsidR="00DE232E" w:rsidRPr="00925386">
              <w:rPr>
                <w:b/>
                <w:sz w:val="24"/>
                <w:szCs w:val="24"/>
                <w:u w:val="single"/>
              </w:rPr>
              <w:t> </w:t>
            </w:r>
            <w:r w:rsidR="00DE232E" w:rsidRPr="00925386">
              <w:rPr>
                <w:b/>
                <w:sz w:val="24"/>
                <w:szCs w:val="24"/>
                <w:u w:val="single"/>
                <w:lang w:val="uk-UA"/>
              </w:rPr>
              <w:t>69</w:t>
            </w:r>
            <w:r w:rsidR="00DE232E">
              <w:rPr>
                <w:b/>
                <w:sz w:val="24"/>
                <w:szCs w:val="24"/>
                <w:lang w:val="uk-UA"/>
              </w:rPr>
              <w:t xml:space="preserve"> </w:t>
            </w:r>
            <w:r w:rsidR="00DE232E">
              <w:rPr>
                <w:sz w:val="24"/>
                <w:szCs w:val="24"/>
                <w:lang w:val="uk-UA"/>
              </w:rPr>
              <w:t>цього Кодексу);</w:t>
            </w:r>
          </w:p>
        </w:tc>
      </w:tr>
      <w:tr w:rsidR="00BD0326" w:rsidTr="0004581A">
        <w:tc>
          <w:tcPr>
            <w:tcW w:w="3782" w:type="dxa"/>
          </w:tcPr>
          <w:p w:rsidR="00BD0326" w:rsidRPr="002174B4" w:rsidRDefault="00BD0326" w:rsidP="00BD0326">
            <w:pPr>
              <w:jc w:val="both"/>
              <w:rPr>
                <w:b/>
                <w:bCs/>
                <w:color w:val="000000" w:themeColor="text1"/>
                <w:sz w:val="24"/>
                <w:szCs w:val="24"/>
                <w:lang w:val="uk-UA"/>
              </w:rPr>
            </w:pPr>
            <w:r w:rsidRPr="002174B4">
              <w:rPr>
                <w:bCs/>
                <w:color w:val="000000"/>
                <w:sz w:val="24"/>
                <w:szCs w:val="24"/>
                <w:bdr w:val="none" w:sz="0" w:space="0" w:color="auto" w:frame="1"/>
                <w:shd w:val="clear" w:color="auto" w:fill="FFFFFF"/>
                <w:lang w:val="uk-UA"/>
              </w:rPr>
              <w:t>Стаття 64.</w:t>
            </w:r>
            <w:r w:rsidRPr="002174B4">
              <w:rPr>
                <w:color w:val="000000"/>
                <w:sz w:val="24"/>
                <w:szCs w:val="24"/>
                <w:shd w:val="clear" w:color="auto" w:fill="FFFFFF"/>
                <w:lang w:val="uk-UA"/>
              </w:rPr>
              <w:t xml:space="preserve"> Склад доходів загального фонду бюджетів міст республіканського Автономної Республіки Крим та обласного значення, міст Києва та Севастополя, районних бюджетів, бюджетів об’єднаних територіальних громад, що створюються згідно із законом та </w:t>
            </w:r>
            <w:r w:rsidRPr="002174B4">
              <w:rPr>
                <w:color w:val="000000"/>
                <w:sz w:val="24"/>
                <w:szCs w:val="24"/>
                <w:shd w:val="clear" w:color="auto" w:fill="FFFFFF"/>
                <w:lang w:val="uk-UA"/>
              </w:rPr>
              <w:lastRenderedPageBreak/>
              <w:t>перспективним планом формування територій громад</w:t>
            </w:r>
          </w:p>
          <w:p w:rsidR="00BD0326" w:rsidRPr="002174B4" w:rsidRDefault="00BD0326" w:rsidP="00BD0326">
            <w:pPr>
              <w:jc w:val="both"/>
              <w:rPr>
                <w:b/>
                <w:bCs/>
                <w:color w:val="000000" w:themeColor="text1"/>
                <w:sz w:val="24"/>
                <w:szCs w:val="24"/>
                <w:lang w:val="uk-UA"/>
              </w:rPr>
            </w:pPr>
            <w:r w:rsidRPr="002174B4">
              <w:rPr>
                <w:color w:val="000000"/>
                <w:sz w:val="24"/>
                <w:szCs w:val="24"/>
                <w:shd w:val="clear" w:color="auto" w:fill="FFFFFF"/>
                <w:lang w:val="uk-UA"/>
              </w:rPr>
              <w:t>1. До доходів загального фонду бюджетів міст республіканського Автономної Республіки Крим та обласного значення, міст Києва та Севастополя, районних бюджетів, бюджетів об’єднаних територіальних громад, що створюються згідно із законом та перспективним планом формування територій громад, належать:</w:t>
            </w:r>
          </w:p>
        </w:tc>
        <w:tc>
          <w:tcPr>
            <w:tcW w:w="3782" w:type="dxa"/>
          </w:tcPr>
          <w:p w:rsidR="00BD0326" w:rsidRPr="002174B4" w:rsidRDefault="00BD0326" w:rsidP="00BD0326">
            <w:pPr>
              <w:jc w:val="both"/>
              <w:rPr>
                <w:b/>
                <w:bCs/>
                <w:color w:val="000000" w:themeColor="text1"/>
                <w:sz w:val="24"/>
                <w:szCs w:val="24"/>
                <w:highlight w:val="red"/>
                <w:lang w:val="uk-UA"/>
              </w:rPr>
            </w:pPr>
            <w:r w:rsidRPr="002174B4">
              <w:rPr>
                <w:bCs/>
                <w:color w:val="000000"/>
                <w:sz w:val="24"/>
                <w:szCs w:val="24"/>
                <w:bdr w:val="none" w:sz="0" w:space="0" w:color="auto" w:frame="1"/>
                <w:shd w:val="clear" w:color="auto" w:fill="FFFFFF"/>
                <w:lang w:val="uk-UA"/>
              </w:rPr>
              <w:lastRenderedPageBreak/>
              <w:t>Стаття 64.</w:t>
            </w:r>
            <w:r w:rsidRPr="002174B4">
              <w:rPr>
                <w:color w:val="000000"/>
                <w:sz w:val="24"/>
                <w:szCs w:val="24"/>
                <w:shd w:val="clear" w:color="auto" w:fill="FFFFFF"/>
                <w:lang w:val="uk-UA"/>
              </w:rPr>
              <w:t xml:space="preserve"> Склад доходів загального фонду бюджетів міст республіканського Автономної Республіки Крим та обласного значення, міст Києва та Севастополя, районних бюджетів, бюджетів об’єднаних територіальних громад, що створюються згідно із законом та </w:t>
            </w:r>
            <w:r w:rsidRPr="002174B4">
              <w:rPr>
                <w:color w:val="000000"/>
                <w:sz w:val="24"/>
                <w:szCs w:val="24"/>
                <w:shd w:val="clear" w:color="auto" w:fill="FFFFFF"/>
                <w:lang w:val="uk-UA"/>
              </w:rPr>
              <w:lastRenderedPageBreak/>
              <w:t>перспективним планом формування територій громад</w:t>
            </w:r>
          </w:p>
          <w:p w:rsidR="00BD0326" w:rsidRPr="002174B4" w:rsidRDefault="00BD0326" w:rsidP="00BD0326">
            <w:pPr>
              <w:jc w:val="both"/>
              <w:rPr>
                <w:b/>
                <w:bCs/>
                <w:color w:val="000000" w:themeColor="text1"/>
                <w:sz w:val="24"/>
                <w:szCs w:val="24"/>
                <w:highlight w:val="red"/>
                <w:lang w:val="uk-UA"/>
              </w:rPr>
            </w:pPr>
            <w:r w:rsidRPr="002174B4">
              <w:rPr>
                <w:color w:val="000000"/>
                <w:sz w:val="24"/>
                <w:szCs w:val="24"/>
                <w:shd w:val="clear" w:color="auto" w:fill="FFFFFF"/>
                <w:lang w:val="uk-UA"/>
              </w:rPr>
              <w:t>1. До доходів загального фонду бюджетів міст республіканського Автономної Республіки Крим та обласного значення, міст Києва та Севастополя, районних бюджетів, бюджетів об’єднаних територіальних громад, що створюються згідно із законом та перспективним планом формування територій громад, належать:</w:t>
            </w:r>
          </w:p>
        </w:tc>
        <w:tc>
          <w:tcPr>
            <w:tcW w:w="3782" w:type="dxa"/>
          </w:tcPr>
          <w:p w:rsidR="00BD0326" w:rsidRPr="002174B4" w:rsidRDefault="00BD0326" w:rsidP="00BD0326">
            <w:pPr>
              <w:jc w:val="both"/>
              <w:rPr>
                <w:sz w:val="24"/>
                <w:szCs w:val="24"/>
                <w:lang w:val="uk-UA"/>
              </w:rPr>
            </w:pPr>
            <w:r w:rsidRPr="002174B4">
              <w:rPr>
                <w:sz w:val="24"/>
                <w:szCs w:val="24"/>
                <w:lang w:val="uk-UA"/>
              </w:rPr>
              <w:lastRenderedPageBreak/>
              <w:t xml:space="preserve">Стаття 64. Склад доходів загального фонду бюджетів міст республіканського Автономної Республіки Крим та обласного значення, міст Києва та Севастополя, районних бюджетів, бюджетів об’єднаних територіальних громад, що створюються згідно із законом та </w:t>
            </w:r>
            <w:r w:rsidRPr="002174B4">
              <w:rPr>
                <w:sz w:val="24"/>
                <w:szCs w:val="24"/>
                <w:lang w:val="uk-UA"/>
              </w:rPr>
              <w:lastRenderedPageBreak/>
              <w:t>перспективним планом формування територій громад</w:t>
            </w:r>
          </w:p>
          <w:p w:rsidR="00BD0326" w:rsidRPr="002174B4" w:rsidRDefault="00BD0326" w:rsidP="00BD0326">
            <w:pPr>
              <w:jc w:val="both"/>
              <w:rPr>
                <w:sz w:val="24"/>
                <w:szCs w:val="24"/>
                <w:lang w:val="uk-UA"/>
              </w:rPr>
            </w:pPr>
            <w:r w:rsidRPr="002174B4">
              <w:rPr>
                <w:sz w:val="24"/>
                <w:szCs w:val="24"/>
                <w:lang w:val="uk-UA"/>
              </w:rPr>
              <w:t>1. До доходів загального фонду бюджетів міст республіканського Автономної Республіки Крим та обласного значення, міст Києва та Севастополя, районних бюджетів, бюджетів об’єднаних територіальних громад, що створюються згідно із законом та перспективним планом формування територій громад, належать:</w:t>
            </w:r>
          </w:p>
        </w:tc>
        <w:tc>
          <w:tcPr>
            <w:tcW w:w="3782" w:type="dxa"/>
          </w:tcPr>
          <w:p w:rsidR="00BD0326" w:rsidRPr="002174B4" w:rsidRDefault="00BD0326" w:rsidP="00BD0326">
            <w:pPr>
              <w:jc w:val="both"/>
              <w:rPr>
                <w:sz w:val="24"/>
                <w:szCs w:val="24"/>
                <w:lang w:val="uk-UA"/>
              </w:rPr>
            </w:pPr>
            <w:r w:rsidRPr="002174B4">
              <w:rPr>
                <w:sz w:val="24"/>
                <w:szCs w:val="24"/>
                <w:lang w:val="uk-UA"/>
              </w:rPr>
              <w:lastRenderedPageBreak/>
              <w:t xml:space="preserve">Стаття 64. Склад доходів загального фонду бюджетів міст республіканського Автономної Республіки Крим та обласного значення, міст Києва та Севастополя, районних бюджетів, бюджетів об’єднаних територіальних громад, що створюються згідно із законом та </w:t>
            </w:r>
            <w:r w:rsidRPr="002174B4">
              <w:rPr>
                <w:sz w:val="24"/>
                <w:szCs w:val="24"/>
                <w:lang w:val="uk-UA"/>
              </w:rPr>
              <w:lastRenderedPageBreak/>
              <w:t>перспективним планом формування територій громад</w:t>
            </w:r>
          </w:p>
          <w:p w:rsidR="00BD0326" w:rsidRPr="002174B4" w:rsidRDefault="00BD0326" w:rsidP="00BD0326">
            <w:pPr>
              <w:jc w:val="both"/>
              <w:rPr>
                <w:sz w:val="24"/>
                <w:szCs w:val="24"/>
                <w:lang w:val="uk-UA"/>
              </w:rPr>
            </w:pPr>
            <w:r w:rsidRPr="002174B4">
              <w:rPr>
                <w:sz w:val="24"/>
                <w:szCs w:val="24"/>
                <w:lang w:val="uk-UA"/>
              </w:rPr>
              <w:t>1. До доходів загального фонду бюджетів міст республіканського Автономної Республіки Крим та обласного значення, міст Києва та Севастополя, районних бюджетів, бюджетів об’єднаних територіальних громад, що створюються згідно із законом та перспективним планом формування територій громад, належать:</w:t>
            </w:r>
          </w:p>
        </w:tc>
      </w:tr>
      <w:tr w:rsidR="00BD0326" w:rsidTr="0004581A">
        <w:tc>
          <w:tcPr>
            <w:tcW w:w="3782" w:type="dxa"/>
          </w:tcPr>
          <w:p w:rsidR="00BD0326" w:rsidRPr="002174B4" w:rsidRDefault="00BD0326" w:rsidP="002320ED">
            <w:pPr>
              <w:jc w:val="both"/>
              <w:rPr>
                <w:rStyle w:val="rvts9"/>
                <w:color w:val="000000"/>
                <w:sz w:val="24"/>
                <w:szCs w:val="24"/>
                <w:shd w:val="clear" w:color="auto" w:fill="FFFFFF"/>
                <w:lang w:val="uk-UA"/>
              </w:rPr>
            </w:pPr>
            <w:r w:rsidRPr="002174B4">
              <w:rPr>
                <w:color w:val="000000"/>
                <w:sz w:val="24"/>
                <w:szCs w:val="24"/>
                <w:shd w:val="clear" w:color="auto" w:fill="FFFFFF"/>
                <w:lang w:val="uk-UA"/>
              </w:rPr>
              <w:lastRenderedPageBreak/>
              <w:t>36</w:t>
            </w:r>
            <w:r w:rsidRPr="002174B4">
              <w:rPr>
                <w:rStyle w:val="rvts37"/>
                <w:b/>
                <w:bCs/>
                <w:color w:val="000000"/>
                <w:sz w:val="24"/>
                <w:szCs w:val="24"/>
                <w:bdr w:val="none" w:sz="0" w:space="0" w:color="auto" w:frame="1"/>
                <w:shd w:val="clear" w:color="auto" w:fill="FFFFFF"/>
                <w:lang w:val="uk-UA"/>
              </w:rPr>
              <w:t>-</w:t>
            </w:r>
            <w:r w:rsidR="002320ED" w:rsidRPr="002320ED">
              <w:rPr>
                <w:rStyle w:val="rvts37"/>
                <w:bCs/>
                <w:color w:val="000000"/>
                <w:sz w:val="24"/>
                <w:szCs w:val="24"/>
                <w:bdr w:val="none" w:sz="0" w:space="0" w:color="auto" w:frame="1"/>
                <w:shd w:val="clear" w:color="auto" w:fill="FFFFFF"/>
                <w:lang w:val="uk-UA"/>
              </w:rPr>
              <w:t>1</w:t>
            </w:r>
            <w:r w:rsidRPr="002174B4">
              <w:rPr>
                <w:color w:val="000000"/>
                <w:sz w:val="24"/>
                <w:szCs w:val="24"/>
                <w:shd w:val="clear" w:color="auto" w:fill="FFFFFF"/>
                <w:lang w:val="uk-UA"/>
              </w:rPr>
              <w:t>) адміністративний збір за державну реєстрацію речових прав на нерухоме майно та їх обтяжень, що здійснюється виконавчими органами міських рад міст республіканського Автономної Республіки Крим та обласного значення, районними, районними у містах Києві та Севастополі державними адміністраціями, який зараховується до місцевих бюджетів за місцем надання послуг;</w:t>
            </w:r>
          </w:p>
        </w:tc>
        <w:tc>
          <w:tcPr>
            <w:tcW w:w="3782" w:type="dxa"/>
          </w:tcPr>
          <w:p w:rsidR="00BD0326" w:rsidRPr="002174B4" w:rsidRDefault="00BD0326" w:rsidP="00BD0326">
            <w:pPr>
              <w:jc w:val="both"/>
              <w:rPr>
                <w:rStyle w:val="rvts9"/>
                <w:color w:val="000000"/>
                <w:sz w:val="24"/>
                <w:szCs w:val="24"/>
                <w:shd w:val="clear" w:color="auto" w:fill="FFFFFF"/>
                <w:lang w:val="uk-UA"/>
              </w:rPr>
            </w:pPr>
            <w:r w:rsidRPr="002174B4">
              <w:rPr>
                <w:color w:val="000000"/>
                <w:sz w:val="24"/>
                <w:szCs w:val="24"/>
                <w:shd w:val="clear" w:color="auto" w:fill="FFFFFF"/>
                <w:lang w:val="uk-UA"/>
              </w:rPr>
              <w:t>3</w:t>
            </w:r>
            <w:r w:rsidR="002320ED">
              <w:rPr>
                <w:color w:val="000000"/>
                <w:sz w:val="24"/>
                <w:szCs w:val="24"/>
                <w:shd w:val="clear" w:color="auto" w:fill="FFFFFF"/>
                <w:lang w:val="uk-UA"/>
              </w:rPr>
              <w:t>6-1</w:t>
            </w:r>
            <w:r w:rsidRPr="002174B4">
              <w:rPr>
                <w:color w:val="000000"/>
                <w:sz w:val="24"/>
                <w:szCs w:val="24"/>
                <w:shd w:val="clear" w:color="auto" w:fill="FFFFFF"/>
                <w:lang w:val="uk-UA"/>
              </w:rPr>
              <w:t xml:space="preserve">) адміністративний збір за державну реєстрацію речових прав на нерухоме майно та їх обтяжень, що здійснюється виконавчими органами </w:t>
            </w:r>
            <w:r w:rsidRPr="00176FD9">
              <w:rPr>
                <w:b/>
                <w:color w:val="000000"/>
                <w:sz w:val="24"/>
                <w:szCs w:val="24"/>
                <w:u w:val="single"/>
                <w:shd w:val="clear" w:color="auto" w:fill="FFFFFF"/>
                <w:lang w:val="uk-UA"/>
              </w:rPr>
              <w:t>сільських, селищних та міських (міст районного значення)</w:t>
            </w:r>
            <w:r w:rsidRPr="00E848E8">
              <w:rPr>
                <w:b/>
                <w:color w:val="000000"/>
                <w:sz w:val="24"/>
                <w:szCs w:val="24"/>
                <w:shd w:val="clear" w:color="auto" w:fill="FFFFFF"/>
                <w:lang w:val="uk-UA"/>
              </w:rPr>
              <w:t xml:space="preserve"> рад об’єднаних територіальних громад, що створюються згідно із законом та перспективним планом формування територій громад,</w:t>
            </w:r>
            <w:r w:rsidRPr="00E848E8">
              <w:rPr>
                <w:color w:val="000000"/>
                <w:sz w:val="24"/>
                <w:szCs w:val="24"/>
                <w:shd w:val="clear" w:color="auto" w:fill="FFFFFF"/>
                <w:lang w:val="uk-UA"/>
              </w:rPr>
              <w:t xml:space="preserve"> </w:t>
            </w:r>
            <w:r w:rsidRPr="002174B4">
              <w:rPr>
                <w:color w:val="000000"/>
                <w:sz w:val="24"/>
                <w:szCs w:val="24"/>
                <w:shd w:val="clear" w:color="auto" w:fill="FFFFFF"/>
                <w:lang w:val="uk-UA"/>
              </w:rPr>
              <w:t xml:space="preserve">міських рад міст республіканського Автономної Республіки Крим та обласного значення, районними, районними у містах Києві та Севастополі державними адміністраціями, який зараховується до місцевих </w:t>
            </w:r>
            <w:r w:rsidRPr="002174B4">
              <w:rPr>
                <w:color w:val="000000"/>
                <w:sz w:val="24"/>
                <w:szCs w:val="24"/>
                <w:shd w:val="clear" w:color="auto" w:fill="FFFFFF"/>
                <w:lang w:val="uk-UA"/>
              </w:rPr>
              <w:lastRenderedPageBreak/>
              <w:t>бюджетів за місцем надання послуг;</w:t>
            </w:r>
          </w:p>
        </w:tc>
        <w:tc>
          <w:tcPr>
            <w:tcW w:w="3782" w:type="dxa"/>
          </w:tcPr>
          <w:p w:rsidR="00BD0326" w:rsidRPr="002174B4" w:rsidRDefault="00BD0326" w:rsidP="00BD0326">
            <w:pPr>
              <w:jc w:val="both"/>
              <w:rPr>
                <w:sz w:val="24"/>
                <w:szCs w:val="24"/>
                <w:lang w:val="uk-UA"/>
              </w:rPr>
            </w:pPr>
            <w:r w:rsidRPr="002174B4">
              <w:rPr>
                <w:sz w:val="24"/>
                <w:szCs w:val="24"/>
                <w:lang w:val="uk-UA"/>
              </w:rPr>
              <w:lastRenderedPageBreak/>
              <w:t xml:space="preserve">36-1) адміністративний збір за державну реєстрацію речових прав на нерухоме майно та їх обтяжень, що здійснюється виконавчими органами міських рад міст республіканського Автономної Республіки Крим та обласного значення, районними, районними у містах Києві та Севастополі державними адміністраціями, </w:t>
            </w:r>
            <w:r w:rsidRPr="00E848E8">
              <w:rPr>
                <w:b/>
                <w:sz w:val="24"/>
                <w:szCs w:val="24"/>
                <w:lang w:val="uk-UA"/>
              </w:rPr>
              <w:t>виконавчими органами</w:t>
            </w:r>
            <w:r w:rsidRPr="00176FD9">
              <w:rPr>
                <w:b/>
                <w:sz w:val="24"/>
                <w:szCs w:val="24"/>
                <w:u w:val="single"/>
                <w:lang w:val="uk-UA"/>
              </w:rPr>
              <w:t xml:space="preserve"> сільських, селищних та міських (міст районного значення) </w:t>
            </w:r>
            <w:r w:rsidRPr="00E848E8">
              <w:rPr>
                <w:b/>
                <w:sz w:val="24"/>
                <w:szCs w:val="24"/>
                <w:lang w:val="uk-UA"/>
              </w:rPr>
              <w:t>рад об’єднаних територіальних громад, що створюються згідно із законом та перспективним планом формування територій громад,</w:t>
            </w:r>
            <w:r w:rsidRPr="00E848E8">
              <w:rPr>
                <w:sz w:val="24"/>
                <w:szCs w:val="24"/>
                <w:lang w:val="uk-UA"/>
              </w:rPr>
              <w:t xml:space="preserve"> </w:t>
            </w:r>
            <w:r w:rsidRPr="002174B4">
              <w:rPr>
                <w:sz w:val="24"/>
                <w:szCs w:val="24"/>
                <w:lang w:val="uk-UA"/>
              </w:rPr>
              <w:t xml:space="preserve">який зараховується до </w:t>
            </w:r>
            <w:r w:rsidRPr="002174B4">
              <w:rPr>
                <w:sz w:val="24"/>
                <w:szCs w:val="24"/>
                <w:lang w:val="uk-UA"/>
              </w:rPr>
              <w:lastRenderedPageBreak/>
              <w:t>місцевих бюджетів за місцем надання послуг;</w:t>
            </w:r>
          </w:p>
        </w:tc>
        <w:tc>
          <w:tcPr>
            <w:tcW w:w="3782" w:type="dxa"/>
          </w:tcPr>
          <w:p w:rsidR="00BD0326" w:rsidRPr="002174B4" w:rsidRDefault="00BD0326" w:rsidP="00BD0326">
            <w:pPr>
              <w:jc w:val="both"/>
              <w:rPr>
                <w:sz w:val="24"/>
                <w:szCs w:val="24"/>
                <w:lang w:val="uk-UA"/>
              </w:rPr>
            </w:pPr>
            <w:r w:rsidRPr="002174B4">
              <w:rPr>
                <w:sz w:val="24"/>
                <w:szCs w:val="24"/>
                <w:lang w:val="uk-UA"/>
              </w:rPr>
              <w:lastRenderedPageBreak/>
              <w:t xml:space="preserve">36-1) адміністративний збір за державну реєстрацію речових прав на нерухоме майно та їх обтяжень, що здійснюється виконавчими органами міських рад міст республіканського Автономної Республіки Крим та обласного значення, районними, районними у містах Києві та Севастополі державними адміністраціями, </w:t>
            </w:r>
            <w:bookmarkStart w:id="0" w:name="_GoBack"/>
            <w:r w:rsidRPr="00200C2B">
              <w:rPr>
                <w:b/>
                <w:sz w:val="24"/>
                <w:szCs w:val="24"/>
                <w:lang w:val="uk-UA"/>
              </w:rPr>
              <w:t>виконавчими органами</w:t>
            </w:r>
            <w:r w:rsidRPr="00E848E8">
              <w:rPr>
                <w:b/>
                <w:sz w:val="24"/>
                <w:szCs w:val="24"/>
                <w:lang w:val="uk-UA"/>
              </w:rPr>
              <w:t xml:space="preserve"> </w:t>
            </w:r>
            <w:bookmarkEnd w:id="0"/>
            <w:r w:rsidRPr="00176FD9">
              <w:rPr>
                <w:b/>
                <w:sz w:val="24"/>
                <w:szCs w:val="24"/>
                <w:u w:val="single"/>
                <w:lang w:val="uk-UA"/>
              </w:rPr>
              <w:t xml:space="preserve">рад </w:t>
            </w:r>
            <w:r w:rsidRPr="00E848E8">
              <w:rPr>
                <w:b/>
                <w:sz w:val="24"/>
                <w:szCs w:val="24"/>
                <w:lang w:val="uk-UA"/>
              </w:rPr>
              <w:t>об’єднаних територіальних громад, що створюються згідно із законом та перспективним планом формування територій громад,</w:t>
            </w:r>
            <w:r w:rsidRPr="00E848E8">
              <w:rPr>
                <w:sz w:val="24"/>
                <w:szCs w:val="24"/>
                <w:lang w:val="uk-UA"/>
              </w:rPr>
              <w:t xml:space="preserve"> який зараховується</w:t>
            </w:r>
            <w:r w:rsidRPr="002174B4">
              <w:rPr>
                <w:sz w:val="24"/>
                <w:szCs w:val="24"/>
                <w:lang w:val="uk-UA"/>
              </w:rPr>
              <w:t xml:space="preserve"> до місцевих бюджетів за місцем надання послуг;</w:t>
            </w:r>
          </w:p>
        </w:tc>
      </w:tr>
      <w:tr w:rsidR="00BD0326" w:rsidRPr="002F5A38" w:rsidTr="0004581A">
        <w:tc>
          <w:tcPr>
            <w:tcW w:w="3782" w:type="dxa"/>
          </w:tcPr>
          <w:p w:rsidR="00BD0326" w:rsidRPr="002174B4" w:rsidRDefault="00BD0326" w:rsidP="00BD0326">
            <w:pPr>
              <w:jc w:val="both"/>
              <w:rPr>
                <w:rStyle w:val="rvts9"/>
                <w:color w:val="000000"/>
                <w:sz w:val="24"/>
                <w:szCs w:val="24"/>
                <w:shd w:val="clear" w:color="auto" w:fill="FFFFFF"/>
                <w:lang w:val="uk-UA"/>
              </w:rPr>
            </w:pPr>
            <w:r w:rsidRPr="002174B4">
              <w:rPr>
                <w:color w:val="000000"/>
                <w:sz w:val="24"/>
                <w:szCs w:val="24"/>
                <w:shd w:val="clear" w:color="auto" w:fill="FFFFFF"/>
                <w:lang w:val="uk-UA"/>
              </w:rPr>
              <w:t>36</w:t>
            </w:r>
            <w:r w:rsidRPr="002174B4">
              <w:rPr>
                <w:sz w:val="24"/>
                <w:szCs w:val="24"/>
                <w:shd w:val="clear" w:color="auto" w:fill="FFFFFF"/>
                <w:lang w:val="uk-UA"/>
              </w:rPr>
              <w:t>-2</w:t>
            </w:r>
            <w:r w:rsidRPr="002174B4">
              <w:rPr>
                <w:color w:val="000000"/>
                <w:sz w:val="24"/>
                <w:szCs w:val="24"/>
                <w:shd w:val="clear" w:color="auto" w:fill="FFFFFF"/>
                <w:lang w:val="uk-UA"/>
              </w:rPr>
              <w:t>) адміністративний збір за проведення державної реєстрації юридичних осіб, фізичних осіб - підприємців та громадських формувань, що здійснюється виконавчими органами міських рад міст республіканського Автономної Республіки Крим та обласного значення, районними, районними у містах Києві та Севастополі державними адміністраціями, який зараховується до місцевих бюджетів за місцем надання послуг;</w:t>
            </w:r>
          </w:p>
        </w:tc>
        <w:tc>
          <w:tcPr>
            <w:tcW w:w="3782" w:type="dxa"/>
          </w:tcPr>
          <w:p w:rsidR="00BD0326" w:rsidRPr="002174B4" w:rsidRDefault="002320ED" w:rsidP="00BD0326">
            <w:pPr>
              <w:jc w:val="both"/>
              <w:rPr>
                <w:rStyle w:val="rvts9"/>
                <w:color w:val="000000"/>
                <w:sz w:val="24"/>
                <w:szCs w:val="24"/>
                <w:shd w:val="clear" w:color="auto" w:fill="FFFFFF"/>
                <w:lang w:val="uk-UA"/>
              </w:rPr>
            </w:pPr>
            <w:r>
              <w:rPr>
                <w:color w:val="000000"/>
                <w:sz w:val="24"/>
                <w:szCs w:val="24"/>
                <w:shd w:val="clear" w:color="auto" w:fill="FFFFFF"/>
                <w:lang w:val="uk-UA"/>
              </w:rPr>
              <w:t>36-2</w:t>
            </w:r>
            <w:r w:rsidR="00BD0326" w:rsidRPr="002174B4">
              <w:rPr>
                <w:color w:val="000000"/>
                <w:sz w:val="24"/>
                <w:szCs w:val="24"/>
                <w:shd w:val="clear" w:color="auto" w:fill="FFFFFF"/>
                <w:lang w:val="uk-UA"/>
              </w:rPr>
              <w:t xml:space="preserve">) адміністративний збір за проведення державної реєстрації юридичних осіб, фізичних осіб - підприємців та громадських формувань, що здійснюється виконавчими органами </w:t>
            </w:r>
            <w:r w:rsidR="00BD0326" w:rsidRPr="002174B4">
              <w:rPr>
                <w:b/>
                <w:color w:val="000000"/>
                <w:sz w:val="24"/>
                <w:szCs w:val="24"/>
                <w:u w:val="single"/>
                <w:shd w:val="clear" w:color="auto" w:fill="FFFFFF"/>
                <w:lang w:val="uk-UA"/>
              </w:rPr>
              <w:t>сільських, селищних та міських (міст районного значення)</w:t>
            </w:r>
            <w:r w:rsidR="00BD0326" w:rsidRPr="002174B4">
              <w:rPr>
                <w:b/>
                <w:color w:val="000000"/>
                <w:sz w:val="24"/>
                <w:szCs w:val="24"/>
                <w:shd w:val="clear" w:color="auto" w:fill="FFFFFF"/>
                <w:lang w:val="uk-UA"/>
              </w:rPr>
              <w:t xml:space="preserve"> </w:t>
            </w:r>
            <w:r w:rsidR="00BD0326" w:rsidRPr="00E848E8">
              <w:rPr>
                <w:b/>
                <w:color w:val="000000"/>
                <w:sz w:val="24"/>
                <w:szCs w:val="24"/>
                <w:shd w:val="clear" w:color="auto" w:fill="FFFFFF"/>
                <w:lang w:val="uk-UA"/>
              </w:rPr>
              <w:t xml:space="preserve">рад об’єднаних територіальних громад, що створюються згідно із законом та перспективним планом формування територій громад, </w:t>
            </w:r>
            <w:r w:rsidR="00BD0326" w:rsidRPr="00E848E8">
              <w:rPr>
                <w:color w:val="000000"/>
                <w:sz w:val="24"/>
                <w:szCs w:val="24"/>
                <w:shd w:val="clear" w:color="auto" w:fill="FFFFFF"/>
                <w:lang w:val="uk-UA"/>
              </w:rPr>
              <w:t>міських рад</w:t>
            </w:r>
            <w:r w:rsidR="00BD0326" w:rsidRPr="002174B4">
              <w:rPr>
                <w:color w:val="000000"/>
                <w:sz w:val="24"/>
                <w:szCs w:val="24"/>
                <w:shd w:val="clear" w:color="auto" w:fill="FFFFFF"/>
                <w:lang w:val="uk-UA"/>
              </w:rPr>
              <w:t xml:space="preserve"> міст республіканського Автономної Республіки Крим та обласного значення, районними, районними у містах Києві та Севастополі державними адміністраціями, який зараховується до місцевих бюджетів за місцем надання послуг;</w:t>
            </w:r>
            <w:bookmarkStart w:id="1" w:name="n2782"/>
            <w:bookmarkStart w:id="2" w:name="n2781"/>
            <w:bookmarkEnd w:id="1"/>
            <w:bookmarkEnd w:id="2"/>
          </w:p>
        </w:tc>
        <w:tc>
          <w:tcPr>
            <w:tcW w:w="3782" w:type="dxa"/>
          </w:tcPr>
          <w:p w:rsidR="00BD0326" w:rsidRPr="002174B4" w:rsidRDefault="00BD0326" w:rsidP="00BD0326">
            <w:pPr>
              <w:jc w:val="both"/>
              <w:rPr>
                <w:sz w:val="24"/>
                <w:szCs w:val="24"/>
                <w:lang w:val="uk-UA"/>
              </w:rPr>
            </w:pPr>
            <w:r w:rsidRPr="002174B4">
              <w:rPr>
                <w:sz w:val="24"/>
                <w:szCs w:val="24"/>
                <w:lang w:val="uk-UA"/>
              </w:rPr>
              <w:t xml:space="preserve">36-2) адміністративний збір за проведення державної реєстрації юридичних осіб, фізичних осіб - підприємців та громадських формувань, що здійснюється виконавчими органами міських рад міст республіканського Автономної Республіки Крим та обласного значення, районними, районними у містах Києві та Севастополі державними адміністраціями, </w:t>
            </w:r>
            <w:r w:rsidRPr="00200C2B">
              <w:rPr>
                <w:b/>
                <w:sz w:val="24"/>
                <w:szCs w:val="24"/>
                <w:lang w:val="uk-UA"/>
              </w:rPr>
              <w:t xml:space="preserve">виконавчими органами </w:t>
            </w:r>
            <w:r w:rsidRPr="00176FD9">
              <w:rPr>
                <w:b/>
                <w:sz w:val="24"/>
                <w:szCs w:val="24"/>
                <w:u w:val="single"/>
                <w:lang w:val="uk-UA"/>
              </w:rPr>
              <w:t>сільських, селищних та міських (міст районного значення)</w:t>
            </w:r>
            <w:r w:rsidRPr="00E848E8">
              <w:rPr>
                <w:b/>
                <w:sz w:val="24"/>
                <w:szCs w:val="24"/>
                <w:lang w:val="uk-UA"/>
              </w:rPr>
              <w:t xml:space="preserve"> рад об’єднаних територіальних громад, що створюються згідно із законом та перспективним планом формування територій громад,</w:t>
            </w:r>
            <w:r w:rsidRPr="002174B4">
              <w:rPr>
                <w:sz w:val="24"/>
                <w:szCs w:val="24"/>
                <w:lang w:val="uk-UA"/>
              </w:rPr>
              <w:t xml:space="preserve"> який зараховується до місцевих бюджетів за місцем надання послуг;</w:t>
            </w:r>
          </w:p>
        </w:tc>
        <w:tc>
          <w:tcPr>
            <w:tcW w:w="3782" w:type="dxa"/>
          </w:tcPr>
          <w:p w:rsidR="00BD0326" w:rsidRPr="002174B4" w:rsidRDefault="00BD0326" w:rsidP="00BD0326">
            <w:pPr>
              <w:jc w:val="both"/>
              <w:rPr>
                <w:sz w:val="24"/>
                <w:szCs w:val="24"/>
                <w:lang w:val="uk-UA"/>
              </w:rPr>
            </w:pPr>
            <w:r w:rsidRPr="002174B4">
              <w:rPr>
                <w:sz w:val="24"/>
                <w:szCs w:val="24"/>
                <w:lang w:val="uk-UA"/>
              </w:rPr>
              <w:t xml:space="preserve">36-2) адміністративний збір за проведення державної реєстрації юридичних осіб, фізичних осіб - підприємців та громадських формувань, що здійснюється виконавчими органами міських рад міст республіканського Автономної Республіки Крим та обласного значення, районними, районними у містах Києві та Севастополі державними адміністраціями, </w:t>
            </w:r>
            <w:r w:rsidRPr="00200C2B">
              <w:rPr>
                <w:b/>
                <w:sz w:val="24"/>
                <w:szCs w:val="24"/>
                <w:lang w:val="uk-UA"/>
              </w:rPr>
              <w:t xml:space="preserve">виконавчими органами </w:t>
            </w:r>
            <w:r w:rsidRPr="00176FD9">
              <w:rPr>
                <w:b/>
                <w:sz w:val="24"/>
                <w:szCs w:val="24"/>
                <w:u w:val="single"/>
                <w:lang w:val="uk-UA"/>
              </w:rPr>
              <w:t>рад</w:t>
            </w:r>
            <w:r w:rsidRPr="00E848E8">
              <w:rPr>
                <w:b/>
                <w:sz w:val="24"/>
                <w:szCs w:val="24"/>
                <w:lang w:val="uk-UA"/>
              </w:rPr>
              <w:t xml:space="preserve"> об’єднаних територіальних громад, що створюються згідно із законом та перспективним планом формування територій громад,</w:t>
            </w:r>
            <w:r w:rsidRPr="002174B4">
              <w:rPr>
                <w:b/>
                <w:sz w:val="24"/>
                <w:szCs w:val="24"/>
                <w:lang w:val="uk-UA"/>
              </w:rPr>
              <w:t xml:space="preserve"> </w:t>
            </w:r>
            <w:r w:rsidRPr="002174B4">
              <w:rPr>
                <w:sz w:val="24"/>
                <w:szCs w:val="24"/>
                <w:lang w:val="uk-UA"/>
              </w:rPr>
              <w:t>який зараховується до місцевих бюджетів за місцем надання послуг;</w:t>
            </w:r>
          </w:p>
        </w:tc>
      </w:tr>
      <w:tr w:rsidR="00BD0326" w:rsidRPr="002F5A38" w:rsidTr="0004581A">
        <w:tc>
          <w:tcPr>
            <w:tcW w:w="3782" w:type="dxa"/>
          </w:tcPr>
          <w:p w:rsidR="00BD0326" w:rsidRPr="002174B4" w:rsidRDefault="00BD0326" w:rsidP="00BD0326">
            <w:pPr>
              <w:jc w:val="both"/>
              <w:rPr>
                <w:rStyle w:val="rvts9"/>
                <w:color w:val="000000"/>
                <w:sz w:val="24"/>
                <w:szCs w:val="24"/>
                <w:shd w:val="clear" w:color="auto" w:fill="FFFFFF"/>
                <w:lang w:val="uk-UA"/>
              </w:rPr>
            </w:pPr>
            <w:r w:rsidRPr="002174B4">
              <w:rPr>
                <w:color w:val="000000"/>
                <w:sz w:val="24"/>
                <w:szCs w:val="24"/>
                <w:shd w:val="clear" w:color="auto" w:fill="FFFFFF"/>
                <w:lang w:val="uk-UA"/>
              </w:rPr>
              <w:t>36</w:t>
            </w:r>
            <w:r w:rsidRPr="002174B4">
              <w:rPr>
                <w:sz w:val="24"/>
                <w:szCs w:val="24"/>
                <w:shd w:val="clear" w:color="auto" w:fill="FFFFFF"/>
                <w:lang w:val="uk-UA"/>
              </w:rPr>
              <w:t>-3</w:t>
            </w:r>
            <w:r w:rsidRPr="002174B4">
              <w:rPr>
                <w:color w:val="000000"/>
                <w:sz w:val="24"/>
                <w:szCs w:val="24"/>
                <w:shd w:val="clear" w:color="auto" w:fill="FFFFFF"/>
                <w:lang w:val="uk-UA"/>
              </w:rPr>
              <w:t xml:space="preserve">) плата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 - підприємців та громадських формувань, а також плата за надання інших </w:t>
            </w:r>
            <w:r w:rsidRPr="002174B4">
              <w:rPr>
                <w:color w:val="000000"/>
                <w:sz w:val="24"/>
                <w:szCs w:val="24"/>
                <w:shd w:val="clear" w:color="auto" w:fill="FFFFFF"/>
                <w:lang w:val="uk-UA"/>
              </w:rPr>
              <w:lastRenderedPageBreak/>
              <w:t>платних послуг, пов’язаних з такою державною реєстрацією, що здійснюється виконавчими органами міських рад міст республіканського Автономної Республіки Крим та обласного значення, районними, районними у містах Києві та Севастополі державними адміністраціями, яка зараховується до місцевих бюд</w:t>
            </w:r>
            <w:r w:rsidR="00925386">
              <w:rPr>
                <w:color w:val="000000"/>
                <w:sz w:val="24"/>
                <w:szCs w:val="24"/>
                <w:shd w:val="clear" w:color="auto" w:fill="FFFFFF"/>
                <w:lang w:val="uk-UA"/>
              </w:rPr>
              <w:t>жетів за місцем надання послуг;</w:t>
            </w:r>
          </w:p>
        </w:tc>
        <w:tc>
          <w:tcPr>
            <w:tcW w:w="3782" w:type="dxa"/>
          </w:tcPr>
          <w:p w:rsidR="00BD0326" w:rsidRPr="002174B4" w:rsidRDefault="002320ED" w:rsidP="002320ED">
            <w:pPr>
              <w:jc w:val="both"/>
              <w:rPr>
                <w:rStyle w:val="rvts9"/>
                <w:color w:val="000000"/>
                <w:sz w:val="24"/>
                <w:szCs w:val="24"/>
                <w:shd w:val="clear" w:color="auto" w:fill="FFFFFF"/>
                <w:lang w:val="uk-UA"/>
              </w:rPr>
            </w:pPr>
            <w:r>
              <w:rPr>
                <w:color w:val="000000"/>
                <w:sz w:val="24"/>
                <w:szCs w:val="24"/>
                <w:shd w:val="clear" w:color="auto" w:fill="FFFFFF"/>
                <w:lang w:val="uk-UA"/>
              </w:rPr>
              <w:lastRenderedPageBreak/>
              <w:t>36-3</w:t>
            </w:r>
            <w:r w:rsidR="00BD0326" w:rsidRPr="002174B4">
              <w:rPr>
                <w:color w:val="000000"/>
                <w:sz w:val="24"/>
                <w:szCs w:val="24"/>
                <w:shd w:val="clear" w:color="auto" w:fill="FFFFFF"/>
                <w:lang w:val="uk-UA"/>
              </w:rPr>
              <w:t xml:space="preserve">) плата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 - підприємців та громадських формувань, а також плата за надання інших </w:t>
            </w:r>
            <w:r w:rsidR="00BD0326" w:rsidRPr="002174B4">
              <w:rPr>
                <w:color w:val="000000"/>
                <w:sz w:val="24"/>
                <w:szCs w:val="24"/>
                <w:shd w:val="clear" w:color="auto" w:fill="FFFFFF"/>
                <w:lang w:val="uk-UA"/>
              </w:rPr>
              <w:lastRenderedPageBreak/>
              <w:t xml:space="preserve">платних послуг, пов’язаних з такою державною реєстрацією, що здійснюється виконавчими органами </w:t>
            </w:r>
            <w:r w:rsidR="00BD0326" w:rsidRPr="00176FD9">
              <w:rPr>
                <w:b/>
                <w:color w:val="000000"/>
                <w:sz w:val="24"/>
                <w:szCs w:val="24"/>
                <w:u w:val="single"/>
                <w:shd w:val="clear" w:color="auto" w:fill="FFFFFF"/>
                <w:lang w:val="uk-UA"/>
              </w:rPr>
              <w:t>сільських, селищних та міських (міст районного значення)</w:t>
            </w:r>
            <w:r w:rsidR="00BD0326" w:rsidRPr="00E848E8">
              <w:rPr>
                <w:b/>
                <w:color w:val="000000"/>
                <w:sz w:val="24"/>
                <w:szCs w:val="24"/>
                <w:shd w:val="clear" w:color="auto" w:fill="FFFFFF"/>
                <w:lang w:val="uk-UA"/>
              </w:rPr>
              <w:t xml:space="preserve"> рад об’єднаних територіальних громад, що створюються згідно із законом та перспективним планом формування територій громад,</w:t>
            </w:r>
            <w:r w:rsidR="00BD0326" w:rsidRPr="002174B4">
              <w:rPr>
                <w:b/>
                <w:color w:val="000000"/>
                <w:sz w:val="24"/>
                <w:szCs w:val="24"/>
                <w:shd w:val="clear" w:color="auto" w:fill="FFFFFF"/>
                <w:lang w:val="uk-UA"/>
              </w:rPr>
              <w:t xml:space="preserve"> </w:t>
            </w:r>
            <w:r w:rsidR="00BD0326" w:rsidRPr="002174B4">
              <w:rPr>
                <w:color w:val="000000"/>
                <w:sz w:val="24"/>
                <w:szCs w:val="24"/>
                <w:shd w:val="clear" w:color="auto" w:fill="FFFFFF"/>
                <w:lang w:val="uk-UA"/>
              </w:rPr>
              <w:t>міських рад міст республіканського Автономної Республіки Крим та обласного значення, районними, районними у містах Києві та Севастополі державними адміністраціями, яка зараховується до місцевих бюд</w:t>
            </w:r>
            <w:r w:rsidR="00925386">
              <w:rPr>
                <w:color w:val="000000"/>
                <w:sz w:val="24"/>
                <w:szCs w:val="24"/>
                <w:shd w:val="clear" w:color="auto" w:fill="FFFFFF"/>
                <w:lang w:val="uk-UA"/>
              </w:rPr>
              <w:t>жетів за місцем надання послуг;</w:t>
            </w:r>
          </w:p>
        </w:tc>
        <w:tc>
          <w:tcPr>
            <w:tcW w:w="3782" w:type="dxa"/>
          </w:tcPr>
          <w:p w:rsidR="00BD0326" w:rsidRPr="002174B4" w:rsidRDefault="00BD0326" w:rsidP="00BD0326">
            <w:pPr>
              <w:jc w:val="both"/>
              <w:rPr>
                <w:sz w:val="24"/>
                <w:szCs w:val="24"/>
                <w:lang w:val="uk-UA"/>
              </w:rPr>
            </w:pPr>
            <w:r w:rsidRPr="002174B4">
              <w:rPr>
                <w:sz w:val="24"/>
                <w:szCs w:val="24"/>
                <w:lang w:val="uk-UA"/>
              </w:rPr>
              <w:lastRenderedPageBreak/>
              <w:t xml:space="preserve">36-3) плата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 - підприємців та громадських формувань, а також плата за надання інших </w:t>
            </w:r>
            <w:r w:rsidRPr="002174B4">
              <w:rPr>
                <w:sz w:val="24"/>
                <w:szCs w:val="24"/>
                <w:lang w:val="uk-UA"/>
              </w:rPr>
              <w:lastRenderedPageBreak/>
              <w:t xml:space="preserve">платних послуг, пов’язаних з такою державною реєстрацією, що здійснюється виконавчими органами міських рад міст республіканського Автономної Республіки Крим та обласного значення, районними, районними у містах Києві та Севастополі державними адміністраціями, </w:t>
            </w:r>
            <w:r w:rsidRPr="00200C2B">
              <w:rPr>
                <w:b/>
                <w:sz w:val="24"/>
                <w:szCs w:val="24"/>
                <w:lang w:val="uk-UA"/>
              </w:rPr>
              <w:t>виконавчими органами</w:t>
            </w:r>
            <w:r w:rsidRPr="00176FD9">
              <w:rPr>
                <w:b/>
                <w:sz w:val="24"/>
                <w:szCs w:val="24"/>
                <w:u w:val="single"/>
                <w:lang w:val="uk-UA"/>
              </w:rPr>
              <w:t xml:space="preserve"> сільських, селищних та міських (міст районного значення)</w:t>
            </w:r>
            <w:r w:rsidRPr="00E848E8">
              <w:rPr>
                <w:b/>
                <w:sz w:val="24"/>
                <w:szCs w:val="24"/>
                <w:lang w:val="uk-UA"/>
              </w:rPr>
              <w:t xml:space="preserve"> рад об’єднаних територіальних громад, що створюються згідно із законом та перспективним планом формування територій громад,</w:t>
            </w:r>
            <w:r w:rsidRPr="002174B4">
              <w:rPr>
                <w:sz w:val="24"/>
                <w:szCs w:val="24"/>
                <w:lang w:val="uk-UA"/>
              </w:rPr>
              <w:t xml:space="preserve"> яка зараховується до місцевих бюд</w:t>
            </w:r>
            <w:r w:rsidR="00925386">
              <w:rPr>
                <w:sz w:val="24"/>
                <w:szCs w:val="24"/>
                <w:lang w:val="uk-UA"/>
              </w:rPr>
              <w:t>жетів за місцем надання послуг;</w:t>
            </w:r>
          </w:p>
        </w:tc>
        <w:tc>
          <w:tcPr>
            <w:tcW w:w="3782" w:type="dxa"/>
          </w:tcPr>
          <w:p w:rsidR="00BD0326" w:rsidRPr="002174B4" w:rsidRDefault="00BD0326" w:rsidP="00BD0326">
            <w:pPr>
              <w:jc w:val="both"/>
              <w:rPr>
                <w:sz w:val="24"/>
                <w:szCs w:val="24"/>
                <w:lang w:val="uk-UA"/>
              </w:rPr>
            </w:pPr>
            <w:r w:rsidRPr="002174B4">
              <w:rPr>
                <w:sz w:val="24"/>
                <w:szCs w:val="24"/>
                <w:lang w:val="uk-UA"/>
              </w:rPr>
              <w:lastRenderedPageBreak/>
              <w:t xml:space="preserve">36-3) плата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 - підприємців та громадських формувань, а також плата за надання інших </w:t>
            </w:r>
            <w:r w:rsidRPr="002174B4">
              <w:rPr>
                <w:sz w:val="24"/>
                <w:szCs w:val="24"/>
                <w:lang w:val="uk-UA"/>
              </w:rPr>
              <w:lastRenderedPageBreak/>
              <w:t xml:space="preserve">платних послуг, пов’язаних з такою державною реєстрацією, що здійснюється виконавчими органами міських рад міст республіканського Автономної Республіки Крим та обласного значення, районними, районними у містах Києві та Севастополі державними адміністраціями, </w:t>
            </w:r>
            <w:r w:rsidRPr="00200C2B">
              <w:rPr>
                <w:b/>
                <w:sz w:val="24"/>
                <w:szCs w:val="24"/>
                <w:lang w:val="uk-UA"/>
              </w:rPr>
              <w:t xml:space="preserve">виконавчими органами </w:t>
            </w:r>
            <w:r w:rsidRPr="00176FD9">
              <w:rPr>
                <w:b/>
                <w:sz w:val="24"/>
                <w:szCs w:val="24"/>
                <w:u w:val="single"/>
                <w:lang w:val="uk-UA"/>
              </w:rPr>
              <w:t xml:space="preserve">рад </w:t>
            </w:r>
            <w:r w:rsidRPr="00E848E8">
              <w:rPr>
                <w:b/>
                <w:sz w:val="24"/>
                <w:szCs w:val="24"/>
                <w:lang w:val="uk-UA"/>
              </w:rPr>
              <w:t>об’єднаних територіальних громад, що створюються згідно із законом та перспективним планом формування територій громад,</w:t>
            </w:r>
            <w:r w:rsidRPr="002174B4">
              <w:rPr>
                <w:b/>
                <w:sz w:val="24"/>
                <w:szCs w:val="24"/>
                <w:lang w:val="uk-UA"/>
              </w:rPr>
              <w:t xml:space="preserve"> </w:t>
            </w:r>
            <w:r w:rsidRPr="002174B4">
              <w:rPr>
                <w:sz w:val="24"/>
                <w:szCs w:val="24"/>
                <w:lang w:val="uk-UA"/>
              </w:rPr>
              <w:t>яка зараховується до місцевих бюд</w:t>
            </w:r>
            <w:r w:rsidR="00925386">
              <w:rPr>
                <w:sz w:val="24"/>
                <w:szCs w:val="24"/>
                <w:lang w:val="uk-UA"/>
              </w:rPr>
              <w:t>жетів за місцем надання послуг;</w:t>
            </w:r>
          </w:p>
        </w:tc>
      </w:tr>
      <w:tr w:rsidR="00925386" w:rsidRPr="002F5A38" w:rsidTr="0004581A">
        <w:tc>
          <w:tcPr>
            <w:tcW w:w="3782" w:type="dxa"/>
          </w:tcPr>
          <w:p w:rsidR="00925386" w:rsidRPr="00DE232E" w:rsidRDefault="00925386" w:rsidP="00925386">
            <w:pPr>
              <w:jc w:val="both"/>
              <w:rPr>
                <w:sz w:val="24"/>
                <w:szCs w:val="24"/>
                <w:lang w:val="uk-UA"/>
              </w:rPr>
            </w:pPr>
            <w:r w:rsidRPr="00DE232E">
              <w:rPr>
                <w:sz w:val="24"/>
                <w:szCs w:val="24"/>
                <w:lang w:val="uk-UA"/>
              </w:rPr>
              <w:lastRenderedPageBreak/>
              <w:t>Стаття 69. Доходи загального фонду бюджетів міст районного значення, сільських, селищних бюджетів</w:t>
            </w:r>
          </w:p>
          <w:p w:rsidR="00925386" w:rsidRPr="002174B4" w:rsidRDefault="00925386" w:rsidP="00925386">
            <w:pPr>
              <w:jc w:val="both"/>
              <w:rPr>
                <w:color w:val="000000"/>
                <w:sz w:val="24"/>
                <w:szCs w:val="24"/>
                <w:shd w:val="clear" w:color="auto" w:fill="FFFFFF"/>
                <w:lang w:val="uk-UA"/>
              </w:rPr>
            </w:pPr>
            <w:r w:rsidRPr="00DE232E">
              <w:rPr>
                <w:sz w:val="24"/>
                <w:szCs w:val="24"/>
                <w:lang w:val="uk-UA"/>
              </w:rPr>
              <w:t>1. До доходів загального фонду бюджетів міст районного значення, сільських, селищних бюджетів належать:</w:t>
            </w:r>
          </w:p>
        </w:tc>
        <w:tc>
          <w:tcPr>
            <w:tcW w:w="3782" w:type="dxa"/>
          </w:tcPr>
          <w:p w:rsidR="00925386" w:rsidRPr="00925386" w:rsidRDefault="00925386" w:rsidP="00925386">
            <w:pPr>
              <w:jc w:val="center"/>
              <w:rPr>
                <w:b/>
                <w:i/>
                <w:sz w:val="24"/>
                <w:szCs w:val="24"/>
                <w:u w:val="single"/>
                <w:lang w:val="uk-UA"/>
              </w:rPr>
            </w:pPr>
          </w:p>
          <w:p w:rsidR="00925386" w:rsidRPr="00925386" w:rsidRDefault="00925386" w:rsidP="00925386">
            <w:pPr>
              <w:jc w:val="center"/>
              <w:rPr>
                <w:b/>
                <w:i/>
                <w:sz w:val="24"/>
                <w:szCs w:val="24"/>
                <w:u w:val="single"/>
                <w:lang w:val="uk-UA"/>
              </w:rPr>
            </w:pPr>
          </w:p>
          <w:p w:rsidR="00925386" w:rsidRPr="00925386" w:rsidRDefault="00925386" w:rsidP="00925386">
            <w:pPr>
              <w:jc w:val="center"/>
              <w:rPr>
                <w:b/>
                <w:i/>
                <w:sz w:val="24"/>
                <w:szCs w:val="24"/>
                <w:u w:val="single"/>
                <w:lang w:val="uk-UA"/>
              </w:rPr>
            </w:pPr>
          </w:p>
          <w:p w:rsidR="00925386" w:rsidRPr="00925386" w:rsidRDefault="00925386" w:rsidP="00925386">
            <w:pPr>
              <w:jc w:val="center"/>
              <w:rPr>
                <w:b/>
                <w:i/>
                <w:sz w:val="24"/>
                <w:szCs w:val="24"/>
                <w:u w:val="single"/>
                <w:lang w:val="uk-UA"/>
              </w:rPr>
            </w:pPr>
          </w:p>
          <w:p w:rsidR="00925386" w:rsidRPr="00925386" w:rsidRDefault="00925386" w:rsidP="00925386">
            <w:pPr>
              <w:jc w:val="center"/>
              <w:rPr>
                <w:b/>
                <w:i/>
                <w:sz w:val="24"/>
                <w:szCs w:val="24"/>
                <w:u w:val="single"/>
                <w:lang w:val="uk-UA"/>
              </w:rPr>
            </w:pPr>
          </w:p>
          <w:p w:rsidR="00925386" w:rsidRPr="00925386" w:rsidRDefault="00925386" w:rsidP="00925386">
            <w:pPr>
              <w:jc w:val="center"/>
              <w:rPr>
                <w:b/>
                <w:i/>
                <w:sz w:val="24"/>
                <w:szCs w:val="24"/>
                <w:u w:val="single"/>
                <w:lang w:val="uk-UA"/>
              </w:rPr>
            </w:pPr>
          </w:p>
          <w:p w:rsidR="00925386" w:rsidRPr="00925386" w:rsidRDefault="00925386" w:rsidP="00925386">
            <w:pPr>
              <w:jc w:val="center"/>
              <w:rPr>
                <w:b/>
                <w:i/>
                <w:sz w:val="24"/>
                <w:szCs w:val="24"/>
                <w:u w:val="single"/>
                <w:lang w:val="uk-UA"/>
              </w:rPr>
            </w:pPr>
          </w:p>
          <w:p w:rsidR="00925386" w:rsidRPr="002174B4" w:rsidRDefault="00925386" w:rsidP="00925386">
            <w:pPr>
              <w:jc w:val="center"/>
              <w:rPr>
                <w:bCs/>
                <w:color w:val="000000"/>
                <w:sz w:val="24"/>
                <w:szCs w:val="24"/>
                <w:bdr w:val="none" w:sz="0" w:space="0" w:color="auto" w:frame="1"/>
                <w:shd w:val="clear" w:color="auto" w:fill="FFFFFF"/>
                <w:lang w:val="uk-UA"/>
              </w:rPr>
            </w:pPr>
            <w:r w:rsidRPr="005E71B6">
              <w:rPr>
                <w:b/>
                <w:i/>
                <w:sz w:val="24"/>
                <w:szCs w:val="24"/>
                <w:u w:val="single"/>
              </w:rPr>
              <w:t xml:space="preserve">/без </w:t>
            </w:r>
            <w:proofErr w:type="spellStart"/>
            <w:r w:rsidRPr="005E71B6">
              <w:rPr>
                <w:b/>
                <w:i/>
                <w:sz w:val="24"/>
                <w:szCs w:val="24"/>
                <w:u w:val="single"/>
              </w:rPr>
              <w:t>змін</w:t>
            </w:r>
            <w:proofErr w:type="spellEnd"/>
            <w:r w:rsidRPr="005E71B6">
              <w:rPr>
                <w:b/>
                <w:i/>
                <w:sz w:val="24"/>
                <w:szCs w:val="24"/>
                <w:u w:val="single"/>
              </w:rPr>
              <w:t>/</w:t>
            </w:r>
          </w:p>
        </w:tc>
        <w:tc>
          <w:tcPr>
            <w:tcW w:w="3782" w:type="dxa"/>
          </w:tcPr>
          <w:p w:rsidR="00925386" w:rsidRDefault="00925386" w:rsidP="00925386">
            <w:pPr>
              <w:jc w:val="center"/>
              <w:rPr>
                <w:b/>
                <w:i/>
                <w:sz w:val="24"/>
                <w:szCs w:val="24"/>
                <w:u w:val="single"/>
              </w:rPr>
            </w:pPr>
          </w:p>
          <w:p w:rsidR="00925386" w:rsidRDefault="00925386" w:rsidP="00925386">
            <w:pPr>
              <w:jc w:val="center"/>
              <w:rPr>
                <w:b/>
                <w:i/>
                <w:sz w:val="24"/>
                <w:szCs w:val="24"/>
                <w:u w:val="single"/>
              </w:rPr>
            </w:pPr>
          </w:p>
          <w:p w:rsidR="00925386" w:rsidRDefault="00925386" w:rsidP="00925386">
            <w:pPr>
              <w:jc w:val="center"/>
              <w:rPr>
                <w:b/>
                <w:i/>
                <w:sz w:val="24"/>
                <w:szCs w:val="24"/>
                <w:u w:val="single"/>
              </w:rPr>
            </w:pPr>
          </w:p>
          <w:p w:rsidR="00925386" w:rsidRDefault="00925386" w:rsidP="00925386">
            <w:pPr>
              <w:jc w:val="center"/>
              <w:rPr>
                <w:b/>
                <w:i/>
                <w:sz w:val="24"/>
                <w:szCs w:val="24"/>
                <w:u w:val="single"/>
              </w:rPr>
            </w:pPr>
          </w:p>
          <w:p w:rsidR="00925386" w:rsidRDefault="00925386" w:rsidP="00925386">
            <w:pPr>
              <w:jc w:val="center"/>
              <w:rPr>
                <w:b/>
                <w:i/>
                <w:sz w:val="24"/>
                <w:szCs w:val="24"/>
                <w:u w:val="single"/>
              </w:rPr>
            </w:pPr>
          </w:p>
          <w:p w:rsidR="00925386" w:rsidRDefault="00925386" w:rsidP="00925386">
            <w:pPr>
              <w:jc w:val="center"/>
              <w:rPr>
                <w:b/>
                <w:i/>
                <w:sz w:val="24"/>
                <w:szCs w:val="24"/>
                <w:u w:val="single"/>
              </w:rPr>
            </w:pPr>
          </w:p>
          <w:p w:rsidR="00925386" w:rsidRDefault="00925386" w:rsidP="00925386">
            <w:pPr>
              <w:jc w:val="center"/>
              <w:rPr>
                <w:b/>
                <w:i/>
                <w:sz w:val="24"/>
                <w:szCs w:val="24"/>
                <w:u w:val="single"/>
              </w:rPr>
            </w:pPr>
          </w:p>
          <w:p w:rsidR="00925386" w:rsidRPr="002174B4" w:rsidRDefault="00925386" w:rsidP="00925386">
            <w:pPr>
              <w:jc w:val="center"/>
              <w:rPr>
                <w:sz w:val="24"/>
                <w:szCs w:val="24"/>
                <w:lang w:val="uk-UA"/>
              </w:rPr>
            </w:pPr>
            <w:r w:rsidRPr="005E71B6">
              <w:rPr>
                <w:b/>
                <w:i/>
                <w:sz w:val="24"/>
                <w:szCs w:val="24"/>
                <w:u w:val="single"/>
              </w:rPr>
              <w:t xml:space="preserve">/без </w:t>
            </w:r>
            <w:proofErr w:type="spellStart"/>
            <w:r w:rsidRPr="005E71B6">
              <w:rPr>
                <w:b/>
                <w:i/>
                <w:sz w:val="24"/>
                <w:szCs w:val="24"/>
                <w:u w:val="single"/>
              </w:rPr>
              <w:t>змін</w:t>
            </w:r>
            <w:proofErr w:type="spellEnd"/>
            <w:r w:rsidRPr="005E71B6">
              <w:rPr>
                <w:b/>
                <w:i/>
                <w:sz w:val="24"/>
                <w:szCs w:val="24"/>
                <w:u w:val="single"/>
              </w:rPr>
              <w:t>/</w:t>
            </w:r>
          </w:p>
        </w:tc>
        <w:tc>
          <w:tcPr>
            <w:tcW w:w="3782" w:type="dxa"/>
          </w:tcPr>
          <w:p w:rsidR="00925386" w:rsidRPr="00DE232E" w:rsidRDefault="00925386" w:rsidP="00925386">
            <w:pPr>
              <w:jc w:val="both"/>
              <w:rPr>
                <w:sz w:val="24"/>
                <w:szCs w:val="24"/>
                <w:lang w:val="uk-UA"/>
              </w:rPr>
            </w:pPr>
            <w:r w:rsidRPr="00DE232E">
              <w:rPr>
                <w:sz w:val="24"/>
                <w:szCs w:val="24"/>
                <w:lang w:val="uk-UA"/>
              </w:rPr>
              <w:t>Стаття 69. Доходи загального фонду бюджетів міст районного значення, сільських, селищних бюджетів</w:t>
            </w:r>
          </w:p>
          <w:p w:rsidR="00925386" w:rsidRDefault="00925386" w:rsidP="00925386">
            <w:pPr>
              <w:jc w:val="both"/>
              <w:rPr>
                <w:sz w:val="24"/>
                <w:szCs w:val="24"/>
                <w:lang w:val="uk-UA"/>
              </w:rPr>
            </w:pPr>
            <w:r w:rsidRPr="00DE232E">
              <w:rPr>
                <w:sz w:val="24"/>
                <w:szCs w:val="24"/>
                <w:lang w:val="uk-UA"/>
              </w:rPr>
              <w:t>1. До доходів загального фонду бюджетів міст районного значення, сільських, селищних бюджетів належать: …</w:t>
            </w:r>
          </w:p>
          <w:p w:rsidR="00925386" w:rsidRPr="00925386" w:rsidRDefault="00925386" w:rsidP="00925386">
            <w:pPr>
              <w:jc w:val="both"/>
              <w:rPr>
                <w:b/>
                <w:sz w:val="24"/>
                <w:szCs w:val="24"/>
                <w:u w:val="single"/>
                <w:lang w:val="uk-UA"/>
              </w:rPr>
            </w:pPr>
            <w:r w:rsidRPr="00925386">
              <w:rPr>
                <w:b/>
                <w:sz w:val="24"/>
                <w:szCs w:val="24"/>
                <w:u w:val="single"/>
                <w:lang w:val="uk-UA"/>
              </w:rPr>
              <w:t xml:space="preserve">20-7) адміністративний збір за проведення державної реєстрації юридичних осіб, фізичних осіб - підприємців та громадських формувань, що здійснюється </w:t>
            </w:r>
            <w:r w:rsidRPr="00925386">
              <w:rPr>
                <w:b/>
                <w:sz w:val="24"/>
                <w:szCs w:val="24"/>
                <w:u w:val="single"/>
                <w:lang w:val="uk-UA"/>
              </w:rPr>
              <w:lastRenderedPageBreak/>
              <w:t>виконавчими органами сільських, селищних, міських (міст районного значення) рад, який зараховується до місцевих бюджетів за місцем надання послуг;</w:t>
            </w:r>
          </w:p>
        </w:tc>
      </w:tr>
    </w:tbl>
    <w:p w:rsidR="005204CF" w:rsidRPr="0004581A" w:rsidRDefault="005204CF">
      <w:pPr>
        <w:rPr>
          <w:lang w:val="uk-UA"/>
        </w:rPr>
      </w:pPr>
    </w:p>
    <w:sectPr w:rsidR="005204CF" w:rsidRPr="0004581A" w:rsidSect="00BD0326">
      <w:footerReference w:type="default" r:id="rId7"/>
      <w:pgSz w:w="16838" w:h="11906" w:orient="landscape"/>
      <w:pgMar w:top="851" w:right="850" w:bottom="850" w:left="850"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731" w:rsidRDefault="00584731" w:rsidP="000747DB">
      <w:pPr>
        <w:spacing w:after="0" w:line="240" w:lineRule="auto"/>
      </w:pPr>
      <w:r>
        <w:separator/>
      </w:r>
    </w:p>
  </w:endnote>
  <w:endnote w:type="continuationSeparator" w:id="0">
    <w:p w:rsidR="00584731" w:rsidRDefault="00584731" w:rsidP="000747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4903062"/>
      <w:docPartObj>
        <w:docPartGallery w:val="Page Numbers (Bottom of Page)"/>
        <w:docPartUnique/>
      </w:docPartObj>
    </w:sdtPr>
    <w:sdtEndPr/>
    <w:sdtContent>
      <w:p w:rsidR="000747DB" w:rsidRDefault="000747DB">
        <w:pPr>
          <w:pStyle w:val="a8"/>
          <w:jc w:val="right"/>
        </w:pPr>
        <w:r>
          <w:fldChar w:fldCharType="begin"/>
        </w:r>
        <w:r>
          <w:instrText>PAGE   \* MERGEFORMAT</w:instrText>
        </w:r>
        <w:r>
          <w:fldChar w:fldCharType="separate"/>
        </w:r>
        <w:r w:rsidR="00200C2B" w:rsidRPr="00200C2B">
          <w:rPr>
            <w:noProof/>
            <w:lang w:val="uk-UA"/>
          </w:rPr>
          <w:t>2</w:t>
        </w:r>
        <w:r>
          <w:fldChar w:fldCharType="end"/>
        </w:r>
      </w:p>
    </w:sdtContent>
  </w:sdt>
  <w:p w:rsidR="000747DB" w:rsidRDefault="000747D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731" w:rsidRDefault="00584731" w:rsidP="000747DB">
      <w:pPr>
        <w:spacing w:after="0" w:line="240" w:lineRule="auto"/>
      </w:pPr>
      <w:r>
        <w:separator/>
      </w:r>
    </w:p>
  </w:footnote>
  <w:footnote w:type="continuationSeparator" w:id="0">
    <w:p w:rsidR="00584731" w:rsidRDefault="00584731" w:rsidP="000747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581A"/>
    <w:rsid w:val="000117CA"/>
    <w:rsid w:val="0004581A"/>
    <w:rsid w:val="000747DB"/>
    <w:rsid w:val="00176FD9"/>
    <w:rsid w:val="00200C2B"/>
    <w:rsid w:val="002174B4"/>
    <w:rsid w:val="002320ED"/>
    <w:rsid w:val="002552CF"/>
    <w:rsid w:val="002F5A38"/>
    <w:rsid w:val="00346B78"/>
    <w:rsid w:val="005204CF"/>
    <w:rsid w:val="00555F28"/>
    <w:rsid w:val="00584731"/>
    <w:rsid w:val="00646A35"/>
    <w:rsid w:val="008D2D84"/>
    <w:rsid w:val="008D5DCD"/>
    <w:rsid w:val="00925386"/>
    <w:rsid w:val="00BD0326"/>
    <w:rsid w:val="00DE232E"/>
    <w:rsid w:val="00E848E8"/>
    <w:rsid w:val="00F00E5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DDDF58-C1B7-437E-A970-AF4B192B5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paragraph" w:styleId="3">
    <w:name w:val="heading 3"/>
    <w:basedOn w:val="a"/>
    <w:link w:val="30"/>
    <w:uiPriority w:val="99"/>
    <w:qFormat/>
    <w:rsid w:val="00F00E54"/>
    <w:pPr>
      <w:spacing w:before="100" w:beforeAutospacing="1" w:after="100" w:afterAutospacing="1" w:line="240" w:lineRule="auto"/>
      <w:outlineLvl w:val="2"/>
    </w:pPr>
    <w:rPr>
      <w:rFonts w:eastAsia="Times New Roman" w:cs="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45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basedOn w:val="a0"/>
    <w:rsid w:val="0004581A"/>
    <w:rPr>
      <w:rFonts w:cs="Times New Roman"/>
    </w:rPr>
  </w:style>
  <w:style w:type="character" w:customStyle="1" w:styleId="rvts37">
    <w:name w:val="rvts37"/>
    <w:rsid w:val="0004581A"/>
  </w:style>
  <w:style w:type="paragraph" w:styleId="a4">
    <w:name w:val="Balloon Text"/>
    <w:basedOn w:val="a"/>
    <w:link w:val="a5"/>
    <w:uiPriority w:val="99"/>
    <w:semiHidden/>
    <w:unhideWhenUsed/>
    <w:rsid w:val="00F00E54"/>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F00E54"/>
    <w:rPr>
      <w:rFonts w:ascii="Segoe UI" w:hAnsi="Segoe UI" w:cs="Segoe UI"/>
      <w:sz w:val="18"/>
      <w:szCs w:val="18"/>
      <w:lang w:val="ru-RU"/>
    </w:rPr>
  </w:style>
  <w:style w:type="character" w:customStyle="1" w:styleId="30">
    <w:name w:val="Заголовок 3 Знак"/>
    <w:basedOn w:val="a0"/>
    <w:link w:val="3"/>
    <w:uiPriority w:val="99"/>
    <w:rsid w:val="00F00E54"/>
    <w:rPr>
      <w:rFonts w:eastAsia="Times New Roman" w:cs="Times New Roman"/>
      <w:b/>
      <w:bCs/>
      <w:sz w:val="27"/>
      <w:szCs w:val="27"/>
      <w:lang w:eastAsia="uk-UA"/>
    </w:rPr>
  </w:style>
  <w:style w:type="paragraph" w:styleId="a6">
    <w:name w:val="header"/>
    <w:basedOn w:val="a"/>
    <w:link w:val="a7"/>
    <w:uiPriority w:val="99"/>
    <w:unhideWhenUsed/>
    <w:rsid w:val="000747DB"/>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0747DB"/>
    <w:rPr>
      <w:lang w:val="ru-RU"/>
    </w:rPr>
  </w:style>
  <w:style w:type="paragraph" w:styleId="a8">
    <w:name w:val="footer"/>
    <w:basedOn w:val="a"/>
    <w:link w:val="a9"/>
    <w:uiPriority w:val="99"/>
    <w:unhideWhenUsed/>
    <w:rsid w:val="000747DB"/>
    <w:pPr>
      <w:tabs>
        <w:tab w:val="center" w:pos="4819"/>
        <w:tab w:val="right" w:pos="9639"/>
      </w:tabs>
      <w:spacing w:after="0" w:line="240" w:lineRule="auto"/>
    </w:pPr>
  </w:style>
  <w:style w:type="character" w:customStyle="1" w:styleId="a9">
    <w:name w:val="Нижній колонтитул Знак"/>
    <w:basedOn w:val="a0"/>
    <w:link w:val="a8"/>
    <w:uiPriority w:val="99"/>
    <w:rsid w:val="000747DB"/>
    <w:rPr>
      <w:lang w:val="ru-RU"/>
    </w:rPr>
  </w:style>
  <w:style w:type="paragraph" w:customStyle="1" w:styleId="aa">
    <w:name w:val="Нормальний текст"/>
    <w:basedOn w:val="a"/>
    <w:uiPriority w:val="99"/>
    <w:rsid w:val="002F5A38"/>
    <w:pPr>
      <w:spacing w:before="120" w:after="0" w:line="240" w:lineRule="auto"/>
      <w:ind w:firstLine="567"/>
      <w:jc w:val="both"/>
    </w:pPr>
    <w:rPr>
      <w:rFonts w:ascii="Antiqua" w:eastAsia="Times New Roman" w:hAnsi="Antiqua" w:cs="Antiqua"/>
      <w:sz w:val="26"/>
      <w:szCs w:val="26"/>
      <w:lang w:val="uk-UA" w:eastAsia="ru-RU"/>
    </w:rPr>
  </w:style>
  <w:style w:type="paragraph" w:styleId="ab">
    <w:name w:val="List Paragraph"/>
    <w:basedOn w:val="a"/>
    <w:uiPriority w:val="34"/>
    <w:qFormat/>
    <w:rsid w:val="00DE232E"/>
    <w:pPr>
      <w:ind w:left="720"/>
      <w:contextualSpacing/>
    </w:pPr>
  </w:style>
  <w:style w:type="paragraph" w:customStyle="1" w:styleId="ac">
    <w:name w:val="Назва документа"/>
    <w:basedOn w:val="a"/>
    <w:next w:val="aa"/>
    <w:rsid w:val="000117CA"/>
    <w:pPr>
      <w:keepNext/>
      <w:keepLines/>
      <w:spacing w:before="360" w:after="360" w:line="240" w:lineRule="auto"/>
      <w:jc w:val="center"/>
    </w:pPr>
    <w:rPr>
      <w:rFonts w:ascii="Antiqua" w:eastAsia="Times New Roman" w:hAnsi="Antiqua" w:cs="Times New Roman"/>
      <w:b/>
      <w:sz w:val="26"/>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98B97-2792-4FB3-A52F-392ACF8BD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5</Pages>
  <Words>7291</Words>
  <Characters>4157</Characters>
  <Application>Microsoft Office Word</Application>
  <DocSecurity>0</DocSecurity>
  <Lines>34</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Кушнір Олександр Валентинович</dc:creator>
  <cp:keywords/>
  <dc:description/>
  <cp:lastModifiedBy>Кушнір Олександр Валентинович</cp:lastModifiedBy>
  <cp:revision>9</cp:revision>
  <cp:lastPrinted>2016-05-06T07:25:00Z</cp:lastPrinted>
  <dcterms:created xsi:type="dcterms:W3CDTF">2016-05-04T07:06:00Z</dcterms:created>
  <dcterms:modified xsi:type="dcterms:W3CDTF">2016-05-06T10:23:00Z</dcterms:modified>
</cp:coreProperties>
</file>