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3769FC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3769FC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CD70E7" w:rsidRPr="00CD70E7">
        <w:rPr>
          <w:rFonts w:ascii="Calibri" w:hAnsi="Calibri"/>
          <w:sz w:val="24"/>
          <w:szCs w:val="24"/>
          <w:lang w:val="uk-UA"/>
        </w:rPr>
        <w:t>Постанови про Заяву Верховної Ради України у зв'язку з намірами Сенату і Сейму Республіки Польща односторонньо переглянути українсько-польські домовленості щодо спільної оцінки трагічних подій на Волині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D70E7" w:rsidRPr="00CD70E7">
        <w:rPr>
          <w:rFonts w:ascii="Calibri" w:hAnsi="Calibri"/>
          <w:sz w:val="24"/>
          <w:szCs w:val="24"/>
          <w:lang w:val="uk-UA"/>
        </w:rPr>
        <w:t>4942 від 11.07.2016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803F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7803F5">
        <w:rPr>
          <w:rFonts w:ascii="Calibri" w:hAnsi="Calibri"/>
          <w:sz w:val="24"/>
          <w:szCs w:val="24"/>
          <w:lang w:val="uk-UA" w:eastAsia="ru-RU"/>
        </w:rPr>
        <w:t>н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ародн</w:t>
      </w:r>
      <w:r w:rsidR="00D731C5">
        <w:rPr>
          <w:rFonts w:ascii="Calibri" w:hAnsi="Calibri"/>
          <w:sz w:val="24"/>
          <w:szCs w:val="24"/>
          <w:lang w:val="uk-UA" w:eastAsia="ru-RU"/>
        </w:rPr>
        <w:t>і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D731C5">
        <w:rPr>
          <w:rFonts w:ascii="Calibri" w:hAnsi="Calibri"/>
          <w:sz w:val="24"/>
          <w:szCs w:val="24"/>
          <w:lang w:val="uk-UA" w:eastAsia="ru-RU"/>
        </w:rPr>
        <w:t>и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C1159">
        <w:rPr>
          <w:rFonts w:ascii="Calibri" w:hAnsi="Calibri"/>
          <w:sz w:val="24"/>
          <w:szCs w:val="24"/>
          <w:lang w:val="uk-UA" w:eastAsia="ru-RU"/>
        </w:rPr>
        <w:t>Ляшко О.В.</w:t>
      </w:r>
      <w:r w:rsidR="007803F5">
        <w:rPr>
          <w:rFonts w:ascii="Calibri" w:hAnsi="Calibri"/>
          <w:sz w:val="24"/>
          <w:szCs w:val="24"/>
          <w:lang w:val="uk-UA" w:eastAsia="ru-RU"/>
        </w:rPr>
        <w:t xml:space="preserve">, </w:t>
      </w:r>
      <w:r w:rsidR="005C1159">
        <w:rPr>
          <w:rFonts w:ascii="Calibri" w:hAnsi="Calibri"/>
          <w:sz w:val="24"/>
          <w:szCs w:val="24"/>
          <w:lang w:val="uk-UA" w:eastAsia="ru-RU"/>
        </w:rPr>
        <w:t xml:space="preserve">Вовк </w:t>
      </w:r>
      <w:r w:rsidR="007803F5">
        <w:rPr>
          <w:rFonts w:ascii="Calibri" w:hAnsi="Calibri"/>
          <w:sz w:val="24"/>
          <w:szCs w:val="24"/>
          <w:lang w:val="uk-UA" w:eastAsia="ru-RU"/>
        </w:rPr>
        <w:t>В.</w:t>
      </w:r>
      <w:r w:rsidR="005C1159">
        <w:rPr>
          <w:rFonts w:ascii="Calibri" w:hAnsi="Calibri"/>
          <w:sz w:val="24"/>
          <w:szCs w:val="24"/>
          <w:lang w:val="uk-UA" w:eastAsia="ru-RU"/>
        </w:rPr>
        <w:t>І</w:t>
      </w:r>
      <w:r w:rsidR="007803F5">
        <w:rPr>
          <w:rFonts w:ascii="Calibri" w:hAnsi="Calibri"/>
          <w:sz w:val="24"/>
          <w:szCs w:val="24"/>
          <w:lang w:val="uk-UA" w:eastAsia="ru-RU"/>
        </w:rPr>
        <w:t>. 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014CC4" w:rsidRPr="00014CC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у закордонних справах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A548D2" w:rsidRPr="00A548D2">
        <w:rPr>
          <w:szCs w:val="28"/>
          <w:lang w:val="uk-UA"/>
        </w:rPr>
        <w:t xml:space="preserve">(рішення Комітету від            </w:t>
      </w:r>
      <w:r w:rsidR="003769FC">
        <w:rPr>
          <w:szCs w:val="28"/>
          <w:lang w:val="uk-UA"/>
        </w:rPr>
        <w:t>5 жовтня 2016 року, протокол № 84</w:t>
      </w:r>
      <w:r w:rsidR="00A548D2" w:rsidRPr="00A548D2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091EDE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091EDE">
        <w:rPr>
          <w:b/>
          <w:szCs w:val="24"/>
          <w:lang w:val="uk-UA" w:eastAsia="ru-RU"/>
        </w:rPr>
        <w:tab/>
      </w:r>
      <w:r w:rsidR="00091EDE">
        <w:rPr>
          <w:b/>
          <w:szCs w:val="24"/>
          <w:lang w:val="uk-UA" w:eastAsia="ru-RU"/>
        </w:rPr>
        <w:tab/>
      </w: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F92" w:rsidRDefault="00393F92" w:rsidP="002F385B">
      <w:pPr>
        <w:spacing w:after="0" w:line="240" w:lineRule="auto"/>
      </w:pPr>
      <w:r>
        <w:separator/>
      </w:r>
    </w:p>
  </w:endnote>
  <w:endnote w:type="continuationSeparator" w:id="0">
    <w:p w:rsidR="00393F92" w:rsidRDefault="00393F9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F92" w:rsidRDefault="00393F92" w:rsidP="002F385B">
      <w:pPr>
        <w:spacing w:after="0" w:line="240" w:lineRule="auto"/>
      </w:pPr>
      <w:r>
        <w:separator/>
      </w:r>
    </w:p>
  </w:footnote>
  <w:footnote w:type="continuationSeparator" w:id="0">
    <w:p w:rsidR="00393F92" w:rsidRDefault="00393F9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CD70E7" w:rsidRPr="00CD70E7">
      <w:rPr>
        <w:szCs w:val="28"/>
        <w:lang w:val="uk-UA" w:eastAsia="uk-UA"/>
      </w:rPr>
      <w:t xml:space="preserve">4942 </w:t>
    </w:r>
    <w:r w:rsidR="00CD70E7">
      <w:rPr>
        <w:szCs w:val="28"/>
        <w:lang w:val="uk-UA" w:eastAsia="uk-UA"/>
      </w:rPr>
      <w:tab/>
      <w:t xml:space="preserve">  </w:t>
    </w:r>
    <w:r w:rsidR="00CD70E7" w:rsidRPr="00CD70E7">
      <w:rPr>
        <w:szCs w:val="28"/>
        <w:lang w:val="uk-UA" w:eastAsia="uk-UA"/>
      </w:rPr>
      <w:t>від 11.07.2016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007B"/>
    <w:rsid w:val="00014CC4"/>
    <w:rsid w:val="00035D53"/>
    <w:rsid w:val="00037641"/>
    <w:rsid w:val="000670BD"/>
    <w:rsid w:val="00082F98"/>
    <w:rsid w:val="00091EDE"/>
    <w:rsid w:val="000A607C"/>
    <w:rsid w:val="000C10B5"/>
    <w:rsid w:val="000C6521"/>
    <w:rsid w:val="000F2E76"/>
    <w:rsid w:val="00124498"/>
    <w:rsid w:val="0012547C"/>
    <w:rsid w:val="0018760D"/>
    <w:rsid w:val="001A2A5C"/>
    <w:rsid w:val="001B2826"/>
    <w:rsid w:val="001B47BC"/>
    <w:rsid w:val="001F069B"/>
    <w:rsid w:val="001F2832"/>
    <w:rsid w:val="00277F02"/>
    <w:rsid w:val="00293D5E"/>
    <w:rsid w:val="002B7B36"/>
    <w:rsid w:val="002D2459"/>
    <w:rsid w:val="002D3EF0"/>
    <w:rsid w:val="002F385B"/>
    <w:rsid w:val="00311A5C"/>
    <w:rsid w:val="003769FC"/>
    <w:rsid w:val="00376CB3"/>
    <w:rsid w:val="00376F37"/>
    <w:rsid w:val="003877A7"/>
    <w:rsid w:val="00393F92"/>
    <w:rsid w:val="003A3874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C0EB6"/>
    <w:rsid w:val="00516DC8"/>
    <w:rsid w:val="005204CF"/>
    <w:rsid w:val="0053492A"/>
    <w:rsid w:val="00534FDA"/>
    <w:rsid w:val="005C1159"/>
    <w:rsid w:val="005F5ACB"/>
    <w:rsid w:val="00620B05"/>
    <w:rsid w:val="006241AE"/>
    <w:rsid w:val="00686787"/>
    <w:rsid w:val="0069103A"/>
    <w:rsid w:val="006D6E6C"/>
    <w:rsid w:val="006E56A8"/>
    <w:rsid w:val="006F706F"/>
    <w:rsid w:val="0073529E"/>
    <w:rsid w:val="00775761"/>
    <w:rsid w:val="007803F5"/>
    <w:rsid w:val="00794533"/>
    <w:rsid w:val="007A6142"/>
    <w:rsid w:val="008324B3"/>
    <w:rsid w:val="008716C3"/>
    <w:rsid w:val="00881549"/>
    <w:rsid w:val="008A192B"/>
    <w:rsid w:val="00906373"/>
    <w:rsid w:val="00986B58"/>
    <w:rsid w:val="009D4E60"/>
    <w:rsid w:val="009D4EF6"/>
    <w:rsid w:val="009E118F"/>
    <w:rsid w:val="00A35E8E"/>
    <w:rsid w:val="00A548D2"/>
    <w:rsid w:val="00A54F5C"/>
    <w:rsid w:val="00AA678F"/>
    <w:rsid w:val="00B01E18"/>
    <w:rsid w:val="00B11BB7"/>
    <w:rsid w:val="00B2368D"/>
    <w:rsid w:val="00B27CF7"/>
    <w:rsid w:val="00B44D31"/>
    <w:rsid w:val="00B52BEF"/>
    <w:rsid w:val="00B52C11"/>
    <w:rsid w:val="00B6591D"/>
    <w:rsid w:val="00C00338"/>
    <w:rsid w:val="00C45405"/>
    <w:rsid w:val="00C55D86"/>
    <w:rsid w:val="00C654CA"/>
    <w:rsid w:val="00CA22F1"/>
    <w:rsid w:val="00CD70E7"/>
    <w:rsid w:val="00D03CE9"/>
    <w:rsid w:val="00D0611B"/>
    <w:rsid w:val="00D731C5"/>
    <w:rsid w:val="00D900EF"/>
    <w:rsid w:val="00DF39C1"/>
    <w:rsid w:val="00E26B25"/>
    <w:rsid w:val="00E369CF"/>
    <w:rsid w:val="00ED2183"/>
    <w:rsid w:val="00EE438A"/>
    <w:rsid w:val="00EF0DC1"/>
    <w:rsid w:val="00F131EC"/>
    <w:rsid w:val="00F33422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750480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10</cp:revision>
  <dcterms:created xsi:type="dcterms:W3CDTF">2016-07-14T15:35:00Z</dcterms:created>
  <dcterms:modified xsi:type="dcterms:W3CDTF">2016-10-12T06:14:00Z</dcterms:modified>
</cp:coreProperties>
</file>