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CC5" w:rsidRDefault="00562E8F" w:rsidP="00386D64">
      <w:pPr>
        <w:ind w:firstLine="567"/>
        <w:jc w:val="right"/>
        <w:rPr>
          <w:sz w:val="28"/>
          <w:szCs w:val="28"/>
          <w:lang w:val="uk-UA"/>
        </w:rPr>
      </w:pPr>
      <w:r w:rsidRPr="00386D64">
        <w:rPr>
          <w:sz w:val="28"/>
          <w:szCs w:val="28"/>
          <w:lang w:val="uk-UA"/>
        </w:rPr>
        <w:t>П</w:t>
      </w:r>
      <w:r w:rsidR="00B15A9E" w:rsidRPr="00386D64">
        <w:rPr>
          <w:sz w:val="28"/>
          <w:szCs w:val="28"/>
          <w:lang w:val="uk-UA"/>
        </w:rPr>
        <w:t>роект</w:t>
      </w:r>
    </w:p>
    <w:p w:rsidR="001036EC" w:rsidRDefault="00562E8F" w:rsidP="00386D64">
      <w:pPr>
        <w:ind w:firstLine="567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Вноситься народними  депутатами України</w:t>
      </w:r>
    </w:p>
    <w:p w:rsidR="001036EC" w:rsidRDefault="001036EC" w:rsidP="00386D64">
      <w:pPr>
        <w:ind w:firstLine="567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Немирею Г.М. </w:t>
      </w:r>
    </w:p>
    <w:p w:rsidR="00562E8F" w:rsidRPr="00386D64" w:rsidRDefault="00562E8F" w:rsidP="00386D64">
      <w:pPr>
        <w:ind w:firstLine="567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3C39D4" w:rsidRDefault="003C39D4" w:rsidP="003C39D4">
      <w:pPr>
        <w:jc w:val="center"/>
        <w:rPr>
          <w:sz w:val="28"/>
          <w:szCs w:val="28"/>
          <w:lang w:val="uk-UA"/>
        </w:rPr>
      </w:pPr>
    </w:p>
    <w:p w:rsidR="001141FB" w:rsidRPr="001141FB" w:rsidRDefault="001141FB" w:rsidP="003C39D4">
      <w:pPr>
        <w:jc w:val="center"/>
        <w:rPr>
          <w:sz w:val="28"/>
          <w:szCs w:val="28"/>
          <w:lang w:val="uk-UA"/>
        </w:rPr>
      </w:pPr>
    </w:p>
    <w:p w:rsidR="001036EC" w:rsidRDefault="001036EC" w:rsidP="003C39D4">
      <w:pPr>
        <w:jc w:val="center"/>
        <w:rPr>
          <w:b/>
          <w:sz w:val="28"/>
          <w:szCs w:val="28"/>
          <w:lang w:val="uk-UA"/>
        </w:rPr>
      </w:pPr>
    </w:p>
    <w:p w:rsidR="001036EC" w:rsidRDefault="001036EC" w:rsidP="003C39D4">
      <w:pPr>
        <w:jc w:val="center"/>
        <w:rPr>
          <w:b/>
          <w:sz w:val="28"/>
          <w:szCs w:val="28"/>
          <w:lang w:val="uk-UA"/>
        </w:rPr>
      </w:pPr>
    </w:p>
    <w:p w:rsidR="001036EC" w:rsidRDefault="001036EC" w:rsidP="003C39D4">
      <w:pPr>
        <w:jc w:val="center"/>
        <w:rPr>
          <w:b/>
          <w:sz w:val="28"/>
          <w:szCs w:val="28"/>
          <w:lang w:val="uk-UA"/>
        </w:rPr>
      </w:pPr>
    </w:p>
    <w:p w:rsidR="001036EC" w:rsidRDefault="001036EC" w:rsidP="003C39D4">
      <w:pPr>
        <w:jc w:val="center"/>
        <w:rPr>
          <w:b/>
          <w:sz w:val="28"/>
          <w:szCs w:val="28"/>
          <w:lang w:val="uk-UA"/>
        </w:rPr>
      </w:pPr>
    </w:p>
    <w:p w:rsidR="001036EC" w:rsidRDefault="001036EC" w:rsidP="003C39D4">
      <w:pPr>
        <w:jc w:val="center"/>
        <w:rPr>
          <w:b/>
          <w:sz w:val="28"/>
          <w:szCs w:val="28"/>
          <w:lang w:val="uk-UA"/>
        </w:rPr>
      </w:pPr>
    </w:p>
    <w:p w:rsidR="001036EC" w:rsidRDefault="001036EC" w:rsidP="003C39D4">
      <w:pPr>
        <w:jc w:val="center"/>
        <w:rPr>
          <w:b/>
          <w:sz w:val="28"/>
          <w:szCs w:val="28"/>
          <w:lang w:val="uk-UA"/>
        </w:rPr>
      </w:pPr>
    </w:p>
    <w:p w:rsidR="001036EC" w:rsidRDefault="001036EC" w:rsidP="003C39D4">
      <w:pPr>
        <w:jc w:val="center"/>
        <w:rPr>
          <w:b/>
          <w:sz w:val="28"/>
          <w:szCs w:val="28"/>
          <w:lang w:val="uk-UA"/>
        </w:rPr>
      </w:pPr>
    </w:p>
    <w:p w:rsidR="001036EC" w:rsidRDefault="001036EC" w:rsidP="003C39D4">
      <w:pPr>
        <w:jc w:val="center"/>
        <w:rPr>
          <w:b/>
          <w:sz w:val="28"/>
          <w:szCs w:val="28"/>
          <w:lang w:val="uk-UA"/>
        </w:rPr>
      </w:pPr>
    </w:p>
    <w:p w:rsidR="00674CC5" w:rsidRPr="001141FB" w:rsidRDefault="00386D64" w:rsidP="003C39D4">
      <w:pPr>
        <w:jc w:val="center"/>
        <w:rPr>
          <w:b/>
          <w:sz w:val="28"/>
          <w:szCs w:val="28"/>
          <w:lang w:val="uk-UA"/>
        </w:rPr>
      </w:pPr>
      <w:r w:rsidRPr="001141FB">
        <w:rPr>
          <w:b/>
          <w:sz w:val="28"/>
          <w:szCs w:val="28"/>
          <w:lang w:val="uk-UA"/>
        </w:rPr>
        <w:t>ЗАКОН УКРАЇНИ</w:t>
      </w:r>
    </w:p>
    <w:p w:rsidR="00386D64" w:rsidRPr="001141FB" w:rsidRDefault="00034545" w:rsidP="001141FB">
      <w:pPr>
        <w:jc w:val="center"/>
        <w:rPr>
          <w:b/>
          <w:sz w:val="28"/>
          <w:szCs w:val="28"/>
          <w:lang w:val="uk-UA"/>
        </w:rPr>
      </w:pPr>
      <w:r w:rsidRPr="001141FB">
        <w:rPr>
          <w:b/>
          <w:sz w:val="28"/>
          <w:szCs w:val="28"/>
          <w:lang w:val="uk-UA"/>
        </w:rPr>
        <w:t>Про внесення змін</w:t>
      </w:r>
      <w:r w:rsidR="005536FD" w:rsidRPr="001141FB">
        <w:rPr>
          <w:b/>
          <w:sz w:val="28"/>
          <w:szCs w:val="28"/>
          <w:lang w:val="uk-UA"/>
        </w:rPr>
        <w:t>и</w:t>
      </w:r>
      <w:r w:rsidR="00CF3269" w:rsidRPr="001141FB">
        <w:rPr>
          <w:b/>
          <w:sz w:val="28"/>
          <w:szCs w:val="28"/>
          <w:lang w:val="uk-UA"/>
        </w:rPr>
        <w:t xml:space="preserve"> до</w:t>
      </w:r>
      <w:r w:rsidR="00562E8F">
        <w:rPr>
          <w:b/>
          <w:sz w:val="28"/>
          <w:szCs w:val="28"/>
          <w:lang w:val="uk-UA"/>
        </w:rPr>
        <w:t xml:space="preserve"> статті 3</w:t>
      </w:r>
      <w:r w:rsidR="00674CC5" w:rsidRPr="001141FB">
        <w:rPr>
          <w:b/>
          <w:sz w:val="28"/>
          <w:szCs w:val="28"/>
          <w:lang w:val="uk-UA"/>
        </w:rPr>
        <w:t xml:space="preserve"> Закону України </w:t>
      </w:r>
      <w:r w:rsidR="00674CC5" w:rsidRPr="001141FB">
        <w:rPr>
          <w:b/>
          <w:sz w:val="28"/>
          <w:szCs w:val="28"/>
          <w:lang w:val="uk-UA"/>
        </w:rPr>
        <w:br/>
      </w:r>
      <w:r w:rsidR="00145C77" w:rsidRPr="001141FB">
        <w:rPr>
          <w:b/>
          <w:sz w:val="28"/>
          <w:szCs w:val="28"/>
          <w:lang w:val="uk-UA"/>
        </w:rPr>
        <w:t>«</w:t>
      </w:r>
      <w:bookmarkStart w:id="0" w:name="BM3"/>
      <w:bookmarkEnd w:id="0"/>
      <w:r w:rsidR="000A3258" w:rsidRPr="001141FB">
        <w:rPr>
          <w:b/>
          <w:sz w:val="28"/>
          <w:szCs w:val="28"/>
          <w:lang w:val="uk-UA"/>
        </w:rPr>
        <w:t>Про</w:t>
      </w:r>
      <w:r w:rsidR="00975C63">
        <w:rPr>
          <w:b/>
          <w:sz w:val="28"/>
          <w:szCs w:val="28"/>
          <w:lang w:val="uk-UA"/>
        </w:rPr>
        <w:t xml:space="preserve"> свободу пересування та вільний вибір місця проживання в Україні</w:t>
      </w:r>
      <w:r w:rsidR="00145C77" w:rsidRPr="001141FB">
        <w:rPr>
          <w:b/>
          <w:sz w:val="28"/>
          <w:szCs w:val="28"/>
          <w:lang w:val="uk-UA"/>
        </w:rPr>
        <w:t>»</w:t>
      </w:r>
      <w:r w:rsidR="00674CC5" w:rsidRPr="005F3582">
        <w:rPr>
          <w:sz w:val="28"/>
          <w:szCs w:val="28"/>
          <w:lang w:val="uk-UA"/>
        </w:rPr>
        <w:br/>
      </w:r>
    </w:p>
    <w:p w:rsidR="00674CC5" w:rsidRPr="001141FB" w:rsidRDefault="00674CC5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1141FB">
        <w:rPr>
          <w:color w:val="000000"/>
          <w:sz w:val="28"/>
          <w:szCs w:val="28"/>
          <w:lang w:val="uk-UA"/>
        </w:rPr>
        <w:t>Верховна Рада України  п о с т а н о в л я є:</w:t>
      </w:r>
    </w:p>
    <w:p w:rsidR="00975C63" w:rsidRDefault="00514FE2" w:rsidP="00975C63">
      <w:pPr>
        <w:spacing w:after="120"/>
        <w:ind w:firstLine="709"/>
        <w:jc w:val="both"/>
        <w:rPr>
          <w:sz w:val="28"/>
          <w:szCs w:val="28"/>
          <w:lang w:val="uk-UA"/>
        </w:rPr>
      </w:pPr>
      <w:bookmarkStart w:id="1" w:name="BM4"/>
      <w:bookmarkEnd w:id="1"/>
      <w:r w:rsidRPr="005F3582">
        <w:rPr>
          <w:sz w:val="28"/>
          <w:szCs w:val="28"/>
          <w:lang w:val="uk-UA"/>
        </w:rPr>
        <w:t>І</w:t>
      </w:r>
      <w:r w:rsidR="00943839">
        <w:rPr>
          <w:sz w:val="28"/>
          <w:szCs w:val="28"/>
          <w:lang w:val="uk-UA"/>
        </w:rPr>
        <w:t xml:space="preserve">. </w:t>
      </w:r>
      <w:r w:rsidR="00975C63">
        <w:rPr>
          <w:sz w:val="28"/>
          <w:szCs w:val="28"/>
          <w:lang w:val="uk-UA"/>
        </w:rPr>
        <w:t xml:space="preserve">Абзац десятий статті 3 </w:t>
      </w:r>
      <w:r w:rsidR="00943839">
        <w:rPr>
          <w:sz w:val="28"/>
          <w:szCs w:val="28"/>
          <w:lang w:val="uk-UA"/>
        </w:rPr>
        <w:t>Закон</w:t>
      </w:r>
      <w:r w:rsidR="00975C63">
        <w:rPr>
          <w:sz w:val="28"/>
          <w:szCs w:val="28"/>
          <w:lang w:val="uk-UA"/>
        </w:rPr>
        <w:t>у</w:t>
      </w:r>
      <w:r w:rsidR="00AF4490" w:rsidRPr="005F3582">
        <w:rPr>
          <w:sz w:val="28"/>
          <w:szCs w:val="28"/>
          <w:lang w:val="uk-UA"/>
        </w:rPr>
        <w:t xml:space="preserve"> України </w:t>
      </w:r>
      <w:r w:rsidR="00145C77" w:rsidRPr="005F3582">
        <w:rPr>
          <w:sz w:val="28"/>
          <w:szCs w:val="28"/>
          <w:lang w:val="uk-UA"/>
        </w:rPr>
        <w:t>«</w:t>
      </w:r>
      <w:bookmarkStart w:id="2" w:name="BM5"/>
      <w:bookmarkEnd w:id="2"/>
      <w:r w:rsidR="00975C63" w:rsidRPr="00975C63">
        <w:rPr>
          <w:sz w:val="28"/>
          <w:szCs w:val="28"/>
          <w:lang w:val="uk-UA"/>
        </w:rPr>
        <w:t>Про свободу пересування та вільний вибір місця проживання в Україні</w:t>
      </w:r>
      <w:r w:rsidR="00145C77" w:rsidRPr="005F3582">
        <w:rPr>
          <w:sz w:val="28"/>
          <w:szCs w:val="28"/>
          <w:lang w:val="uk-UA"/>
        </w:rPr>
        <w:t>»</w:t>
      </w:r>
      <w:r w:rsidR="00AF4490" w:rsidRPr="005F3582">
        <w:rPr>
          <w:sz w:val="28"/>
          <w:szCs w:val="28"/>
          <w:lang w:val="uk-UA"/>
        </w:rPr>
        <w:t xml:space="preserve"> (</w:t>
      </w:r>
      <w:r w:rsidR="00C81C4A" w:rsidRPr="00C81C4A">
        <w:rPr>
          <w:sz w:val="28"/>
          <w:szCs w:val="28"/>
          <w:lang w:val="uk-UA"/>
        </w:rPr>
        <w:t>Відомості Ве</w:t>
      </w:r>
      <w:r w:rsidR="00C81C4A">
        <w:rPr>
          <w:sz w:val="28"/>
          <w:szCs w:val="28"/>
          <w:lang w:val="uk-UA"/>
        </w:rPr>
        <w:t>рховної Ради України, 2004 р., №</w:t>
      </w:r>
      <w:r w:rsidR="00C81C4A" w:rsidRPr="00C81C4A">
        <w:rPr>
          <w:sz w:val="28"/>
          <w:szCs w:val="28"/>
          <w:lang w:val="uk-UA"/>
        </w:rPr>
        <w:t xml:space="preserve"> 1</w:t>
      </w:r>
      <w:r w:rsidR="00A86A64">
        <w:rPr>
          <w:sz w:val="28"/>
          <w:szCs w:val="28"/>
          <w:lang w:val="uk-UA"/>
        </w:rPr>
        <w:t>5, ст. 232; 2013 р., № 30, ст. 343, № 51, ст. 716;</w:t>
      </w:r>
      <w:r w:rsidR="00FC04FC" w:rsidRPr="00FC04FC">
        <w:rPr>
          <w:sz w:val="28"/>
          <w:szCs w:val="28"/>
          <w:lang w:val="uk-UA"/>
        </w:rPr>
        <w:t xml:space="preserve"> </w:t>
      </w:r>
      <w:r w:rsidR="00FC04FC">
        <w:rPr>
          <w:sz w:val="28"/>
          <w:szCs w:val="28"/>
          <w:lang w:val="uk-UA"/>
        </w:rPr>
        <w:t>2014 р.,  № 43, ст. 2037;</w:t>
      </w:r>
      <w:r w:rsidR="00FC04FC" w:rsidRPr="00FC04FC">
        <w:rPr>
          <w:sz w:val="28"/>
          <w:szCs w:val="28"/>
          <w:lang w:val="uk-UA"/>
        </w:rPr>
        <w:t xml:space="preserve"> </w:t>
      </w:r>
      <w:r w:rsidR="00FC04FC">
        <w:rPr>
          <w:sz w:val="28"/>
          <w:szCs w:val="28"/>
          <w:lang w:val="uk-UA"/>
        </w:rPr>
        <w:t>2015 р., № 1, ст. 1; 2016 р., № 3, ст. 30, № 6, ст. 58</w:t>
      </w:r>
      <w:r w:rsidR="00C81C4A" w:rsidRPr="00C81C4A">
        <w:rPr>
          <w:sz w:val="28"/>
          <w:szCs w:val="28"/>
          <w:lang w:val="uk-UA"/>
        </w:rPr>
        <w:t xml:space="preserve">) </w:t>
      </w:r>
      <w:bookmarkStart w:id="3" w:name="BM113"/>
      <w:bookmarkStart w:id="4" w:name="BM114"/>
      <w:bookmarkEnd w:id="3"/>
      <w:bookmarkEnd w:id="4"/>
      <w:r w:rsidR="00975C63">
        <w:rPr>
          <w:sz w:val="28"/>
          <w:szCs w:val="28"/>
          <w:lang w:val="uk-UA"/>
        </w:rPr>
        <w:t>викласти в такій редакції:</w:t>
      </w:r>
    </w:p>
    <w:p w:rsidR="004D34CA" w:rsidRPr="004D34CA" w:rsidRDefault="00975C63" w:rsidP="00975C63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«документ, до якого</w:t>
      </w:r>
      <w:r w:rsidRPr="00975C63">
        <w:rPr>
          <w:sz w:val="28"/>
          <w:szCs w:val="28"/>
          <w:lang w:val="uk-UA"/>
        </w:rPr>
        <w:t xml:space="preserve"> вносяться відомості про місце перебування, - довідка про </w:t>
      </w:r>
      <w:r>
        <w:rPr>
          <w:sz w:val="28"/>
          <w:szCs w:val="28"/>
          <w:lang w:val="uk-UA"/>
        </w:rPr>
        <w:t>звернення за захистом в Україні</w:t>
      </w:r>
      <w:r w:rsidRPr="00975C63">
        <w:rPr>
          <w:sz w:val="28"/>
          <w:szCs w:val="28"/>
          <w:lang w:val="uk-UA"/>
        </w:rPr>
        <w:t>;</w:t>
      </w:r>
      <w:r w:rsidR="004B1F9C">
        <w:rPr>
          <w:sz w:val="28"/>
          <w:szCs w:val="28"/>
          <w:lang w:val="uk-UA"/>
        </w:rPr>
        <w:t>».</w:t>
      </w:r>
    </w:p>
    <w:p w:rsidR="004D34CA" w:rsidRPr="004D34CA" w:rsidRDefault="004D34CA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4D34CA">
        <w:rPr>
          <w:color w:val="000000"/>
          <w:sz w:val="28"/>
          <w:szCs w:val="28"/>
          <w:lang w:val="uk-UA"/>
        </w:rPr>
        <w:t>II. Прикінцеві положення</w:t>
      </w:r>
    </w:p>
    <w:p w:rsidR="004D34CA" w:rsidRPr="004D34CA" w:rsidRDefault="004D34CA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4D34CA">
        <w:rPr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4D34CA" w:rsidRPr="004D34CA" w:rsidRDefault="004D34CA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4D34CA">
        <w:rPr>
          <w:color w:val="000000"/>
          <w:sz w:val="28"/>
          <w:szCs w:val="28"/>
          <w:lang w:val="uk-UA"/>
        </w:rPr>
        <w:t>2. Кабінету Міністрів України протягом тридцяти днів з дня набрання чинності цим Законом:</w:t>
      </w:r>
    </w:p>
    <w:p w:rsidR="004D34CA" w:rsidRPr="004D34CA" w:rsidRDefault="004D34CA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4D34CA">
        <w:rPr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674CC5" w:rsidRPr="00610A15" w:rsidRDefault="004D34CA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4D34CA">
        <w:rPr>
          <w:color w:val="000000"/>
          <w:sz w:val="28"/>
          <w:szCs w:val="28"/>
          <w:lang w:val="uk-UA"/>
        </w:rPr>
        <w:t xml:space="preserve">забезпечити приведення міністерствами, іншими центральними органами виконавчої влади їх нормативно-правових актів у відповідність із цим Законом. </w:t>
      </w:r>
    </w:p>
    <w:p w:rsidR="00F042A7" w:rsidRPr="00386D64" w:rsidRDefault="00674CC5" w:rsidP="00386D64">
      <w:pPr>
        <w:spacing w:before="720"/>
        <w:rPr>
          <w:b/>
          <w:sz w:val="28"/>
          <w:szCs w:val="28"/>
          <w:lang w:val="uk-UA"/>
        </w:rPr>
      </w:pPr>
      <w:bookmarkStart w:id="5" w:name="BM115"/>
      <w:bookmarkEnd w:id="5"/>
      <w:r w:rsidRPr="00386D64">
        <w:rPr>
          <w:b/>
          <w:sz w:val="28"/>
          <w:szCs w:val="28"/>
          <w:lang w:val="uk-UA"/>
        </w:rPr>
        <w:t xml:space="preserve">              </w:t>
      </w:r>
      <w:bookmarkStart w:id="6" w:name="_GoBack"/>
      <w:bookmarkEnd w:id="6"/>
      <w:r w:rsidRPr="00386D64">
        <w:rPr>
          <w:b/>
          <w:sz w:val="28"/>
          <w:szCs w:val="28"/>
          <w:lang w:val="uk-UA"/>
        </w:rPr>
        <w:t xml:space="preserve">Голова </w:t>
      </w:r>
      <w:r w:rsidRPr="00386D64">
        <w:rPr>
          <w:b/>
          <w:sz w:val="28"/>
          <w:szCs w:val="28"/>
          <w:lang w:val="uk-UA"/>
        </w:rPr>
        <w:br/>
        <w:t xml:space="preserve">Верховної </w:t>
      </w:r>
      <w:r w:rsidR="00241C6B" w:rsidRPr="00386D64">
        <w:rPr>
          <w:b/>
          <w:sz w:val="28"/>
          <w:szCs w:val="28"/>
          <w:lang w:val="uk-UA"/>
        </w:rPr>
        <w:t xml:space="preserve"> </w:t>
      </w:r>
      <w:r w:rsidRPr="00386D64">
        <w:rPr>
          <w:b/>
          <w:sz w:val="28"/>
          <w:szCs w:val="28"/>
          <w:lang w:val="uk-UA"/>
        </w:rPr>
        <w:t>Ради України</w:t>
      </w:r>
      <w:r w:rsidR="008204EA" w:rsidRPr="00386D64">
        <w:rPr>
          <w:b/>
          <w:sz w:val="28"/>
          <w:szCs w:val="28"/>
          <w:lang w:val="uk-UA"/>
        </w:rPr>
        <w:t xml:space="preserve">                                                            </w:t>
      </w:r>
      <w:r w:rsidR="000B37C4">
        <w:rPr>
          <w:b/>
          <w:sz w:val="28"/>
          <w:szCs w:val="28"/>
          <w:lang w:val="uk-UA"/>
        </w:rPr>
        <w:t>А.В</w:t>
      </w:r>
      <w:r w:rsidR="006D0941">
        <w:rPr>
          <w:b/>
          <w:sz w:val="28"/>
          <w:szCs w:val="28"/>
          <w:lang w:val="uk-UA"/>
        </w:rPr>
        <w:t>. ПАРУБІЙ</w:t>
      </w:r>
    </w:p>
    <w:sectPr w:rsidR="00F042A7" w:rsidRPr="00386D64" w:rsidSect="001141FB">
      <w:headerReference w:type="default" r:id="rId7"/>
      <w:pgSz w:w="11906" w:h="16838"/>
      <w:pgMar w:top="1135" w:right="707" w:bottom="1135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412" w:rsidRDefault="00ED2412" w:rsidP="00EB46AC">
      <w:r>
        <w:separator/>
      </w:r>
    </w:p>
  </w:endnote>
  <w:endnote w:type="continuationSeparator" w:id="0">
    <w:p w:rsidR="00ED2412" w:rsidRDefault="00ED2412" w:rsidP="00EB4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412" w:rsidRDefault="00ED2412" w:rsidP="00EB46AC">
      <w:r>
        <w:separator/>
      </w:r>
    </w:p>
  </w:footnote>
  <w:footnote w:type="continuationSeparator" w:id="0">
    <w:p w:rsidR="00ED2412" w:rsidRDefault="00ED2412" w:rsidP="00EB4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891475"/>
      <w:docPartObj>
        <w:docPartGallery w:val="Page Numbers (Top of Page)"/>
        <w:docPartUnique/>
      </w:docPartObj>
    </w:sdtPr>
    <w:sdtEndPr/>
    <w:sdtContent>
      <w:p w:rsidR="00EB46AC" w:rsidRDefault="00A05D8D">
        <w:pPr>
          <w:pStyle w:val="a8"/>
          <w:jc w:val="center"/>
        </w:pPr>
        <w:r>
          <w:fldChar w:fldCharType="begin"/>
        </w:r>
        <w:r w:rsidR="007B08E5">
          <w:instrText xml:space="preserve"> PAGE   \* MERGEFORMAT </w:instrText>
        </w:r>
        <w:r>
          <w:fldChar w:fldCharType="separate"/>
        </w:r>
        <w:r w:rsidR="00AA76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B46AC" w:rsidRDefault="00EB46AC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01B"/>
    <w:rsid w:val="00005206"/>
    <w:rsid w:val="00034545"/>
    <w:rsid w:val="00070DF0"/>
    <w:rsid w:val="000A3258"/>
    <w:rsid w:val="000B084A"/>
    <w:rsid w:val="000B37C4"/>
    <w:rsid w:val="000C0520"/>
    <w:rsid w:val="000C683B"/>
    <w:rsid w:val="000F1EAF"/>
    <w:rsid w:val="000F611E"/>
    <w:rsid w:val="001036EC"/>
    <w:rsid w:val="00103F72"/>
    <w:rsid w:val="001141FB"/>
    <w:rsid w:val="00126ED3"/>
    <w:rsid w:val="00145C77"/>
    <w:rsid w:val="00147532"/>
    <w:rsid w:val="0016687F"/>
    <w:rsid w:val="001918B0"/>
    <w:rsid w:val="001931D4"/>
    <w:rsid w:val="001B2C46"/>
    <w:rsid w:val="001B5175"/>
    <w:rsid w:val="001D56A4"/>
    <w:rsid w:val="001E56C1"/>
    <w:rsid w:val="001F22F2"/>
    <w:rsid w:val="001F4521"/>
    <w:rsid w:val="00202780"/>
    <w:rsid w:val="00206D1F"/>
    <w:rsid w:val="002129FB"/>
    <w:rsid w:val="00240737"/>
    <w:rsid w:val="00241C6B"/>
    <w:rsid w:val="0025247D"/>
    <w:rsid w:val="00254EE7"/>
    <w:rsid w:val="002560DF"/>
    <w:rsid w:val="002578EA"/>
    <w:rsid w:val="00267B50"/>
    <w:rsid w:val="002A0EB1"/>
    <w:rsid w:val="002B462C"/>
    <w:rsid w:val="002B6770"/>
    <w:rsid w:val="002D12FE"/>
    <w:rsid w:val="002E03F8"/>
    <w:rsid w:val="002F2C0F"/>
    <w:rsid w:val="002F3912"/>
    <w:rsid w:val="002F3EB5"/>
    <w:rsid w:val="003000EB"/>
    <w:rsid w:val="00305874"/>
    <w:rsid w:val="003067B0"/>
    <w:rsid w:val="003228D9"/>
    <w:rsid w:val="00326230"/>
    <w:rsid w:val="00330CDA"/>
    <w:rsid w:val="00332B6F"/>
    <w:rsid w:val="0034511F"/>
    <w:rsid w:val="0036146D"/>
    <w:rsid w:val="00364AB8"/>
    <w:rsid w:val="003758D4"/>
    <w:rsid w:val="0037772B"/>
    <w:rsid w:val="00377F21"/>
    <w:rsid w:val="00380292"/>
    <w:rsid w:val="00381065"/>
    <w:rsid w:val="00386D64"/>
    <w:rsid w:val="003A5D29"/>
    <w:rsid w:val="003C39D4"/>
    <w:rsid w:val="003C5431"/>
    <w:rsid w:val="003D37C2"/>
    <w:rsid w:val="003D4542"/>
    <w:rsid w:val="003D5DE8"/>
    <w:rsid w:val="003D73DE"/>
    <w:rsid w:val="003E0AAC"/>
    <w:rsid w:val="003E39F3"/>
    <w:rsid w:val="003E7C77"/>
    <w:rsid w:val="003F66C2"/>
    <w:rsid w:val="00411F7C"/>
    <w:rsid w:val="00411F8D"/>
    <w:rsid w:val="004133E0"/>
    <w:rsid w:val="004140A1"/>
    <w:rsid w:val="00417B83"/>
    <w:rsid w:val="00417E9A"/>
    <w:rsid w:val="0043026F"/>
    <w:rsid w:val="00463EFB"/>
    <w:rsid w:val="00466F53"/>
    <w:rsid w:val="00474514"/>
    <w:rsid w:val="00490C1A"/>
    <w:rsid w:val="004A2A38"/>
    <w:rsid w:val="004B0D25"/>
    <w:rsid w:val="004B1F9C"/>
    <w:rsid w:val="004B5ACC"/>
    <w:rsid w:val="004B7C39"/>
    <w:rsid w:val="004C3DC2"/>
    <w:rsid w:val="004D08C3"/>
    <w:rsid w:val="004D34CA"/>
    <w:rsid w:val="004E1800"/>
    <w:rsid w:val="004F02A5"/>
    <w:rsid w:val="004F5AB9"/>
    <w:rsid w:val="00500CF1"/>
    <w:rsid w:val="00502EB9"/>
    <w:rsid w:val="0051255A"/>
    <w:rsid w:val="0051332F"/>
    <w:rsid w:val="00514FE2"/>
    <w:rsid w:val="00525609"/>
    <w:rsid w:val="00527A2E"/>
    <w:rsid w:val="00532B43"/>
    <w:rsid w:val="0054201B"/>
    <w:rsid w:val="005536FD"/>
    <w:rsid w:val="00561820"/>
    <w:rsid w:val="00562E8F"/>
    <w:rsid w:val="00576E90"/>
    <w:rsid w:val="00580170"/>
    <w:rsid w:val="0058227A"/>
    <w:rsid w:val="005862AC"/>
    <w:rsid w:val="005A04C8"/>
    <w:rsid w:val="005A36DD"/>
    <w:rsid w:val="005B4E7F"/>
    <w:rsid w:val="005C2BDB"/>
    <w:rsid w:val="005C38B6"/>
    <w:rsid w:val="005D7278"/>
    <w:rsid w:val="005D7B5A"/>
    <w:rsid w:val="005E452B"/>
    <w:rsid w:val="005E7F8A"/>
    <w:rsid w:val="005F3582"/>
    <w:rsid w:val="005F6CB4"/>
    <w:rsid w:val="00600F32"/>
    <w:rsid w:val="0060674F"/>
    <w:rsid w:val="00610A15"/>
    <w:rsid w:val="00626ECF"/>
    <w:rsid w:val="00632F8C"/>
    <w:rsid w:val="00634925"/>
    <w:rsid w:val="006408E6"/>
    <w:rsid w:val="00644F27"/>
    <w:rsid w:val="0065765E"/>
    <w:rsid w:val="00657E1A"/>
    <w:rsid w:val="006619DE"/>
    <w:rsid w:val="00674CC5"/>
    <w:rsid w:val="0068370D"/>
    <w:rsid w:val="006A28AB"/>
    <w:rsid w:val="006A28EE"/>
    <w:rsid w:val="006B151D"/>
    <w:rsid w:val="006C12E1"/>
    <w:rsid w:val="006C2902"/>
    <w:rsid w:val="006C7FDB"/>
    <w:rsid w:val="006D0941"/>
    <w:rsid w:val="006D1972"/>
    <w:rsid w:val="006D5C85"/>
    <w:rsid w:val="006E44FC"/>
    <w:rsid w:val="006E7733"/>
    <w:rsid w:val="007301A5"/>
    <w:rsid w:val="00741A23"/>
    <w:rsid w:val="00742154"/>
    <w:rsid w:val="00746B52"/>
    <w:rsid w:val="007733D4"/>
    <w:rsid w:val="007748B5"/>
    <w:rsid w:val="00781BF7"/>
    <w:rsid w:val="00781D83"/>
    <w:rsid w:val="007847A7"/>
    <w:rsid w:val="00796AC1"/>
    <w:rsid w:val="007A6BA3"/>
    <w:rsid w:val="007B08E5"/>
    <w:rsid w:val="007B16D9"/>
    <w:rsid w:val="007B5E90"/>
    <w:rsid w:val="007C043E"/>
    <w:rsid w:val="007C4A75"/>
    <w:rsid w:val="007C6334"/>
    <w:rsid w:val="007D5316"/>
    <w:rsid w:val="007D7ABA"/>
    <w:rsid w:val="007E03BD"/>
    <w:rsid w:val="007E0E75"/>
    <w:rsid w:val="007E1E11"/>
    <w:rsid w:val="007F1B23"/>
    <w:rsid w:val="007F2948"/>
    <w:rsid w:val="007F5242"/>
    <w:rsid w:val="008024BA"/>
    <w:rsid w:val="0080774D"/>
    <w:rsid w:val="00820002"/>
    <w:rsid w:val="008204EA"/>
    <w:rsid w:val="008234EB"/>
    <w:rsid w:val="00827D10"/>
    <w:rsid w:val="00855EA5"/>
    <w:rsid w:val="008623AB"/>
    <w:rsid w:val="008669D0"/>
    <w:rsid w:val="00871853"/>
    <w:rsid w:val="0087692C"/>
    <w:rsid w:val="00884033"/>
    <w:rsid w:val="0088588B"/>
    <w:rsid w:val="00896C19"/>
    <w:rsid w:val="008B0AB8"/>
    <w:rsid w:val="008D7503"/>
    <w:rsid w:val="008E6D59"/>
    <w:rsid w:val="009118B1"/>
    <w:rsid w:val="009142E0"/>
    <w:rsid w:val="009165D9"/>
    <w:rsid w:val="00921183"/>
    <w:rsid w:val="00921297"/>
    <w:rsid w:val="00926E96"/>
    <w:rsid w:val="00930914"/>
    <w:rsid w:val="00933729"/>
    <w:rsid w:val="0093443B"/>
    <w:rsid w:val="00936C6C"/>
    <w:rsid w:val="00941EEC"/>
    <w:rsid w:val="00943839"/>
    <w:rsid w:val="00945713"/>
    <w:rsid w:val="00974080"/>
    <w:rsid w:val="00975C63"/>
    <w:rsid w:val="009770A1"/>
    <w:rsid w:val="00990CA2"/>
    <w:rsid w:val="00994185"/>
    <w:rsid w:val="00995019"/>
    <w:rsid w:val="009961EA"/>
    <w:rsid w:val="009976C8"/>
    <w:rsid w:val="009A66E8"/>
    <w:rsid w:val="009B36F0"/>
    <w:rsid w:val="009D644E"/>
    <w:rsid w:val="009F0986"/>
    <w:rsid w:val="009F752F"/>
    <w:rsid w:val="00A0107F"/>
    <w:rsid w:val="00A05D8D"/>
    <w:rsid w:val="00A07E07"/>
    <w:rsid w:val="00A22BE9"/>
    <w:rsid w:val="00A33D23"/>
    <w:rsid w:val="00A3490C"/>
    <w:rsid w:val="00A4778B"/>
    <w:rsid w:val="00A530E5"/>
    <w:rsid w:val="00A7172C"/>
    <w:rsid w:val="00A7482C"/>
    <w:rsid w:val="00A805F7"/>
    <w:rsid w:val="00A84DF7"/>
    <w:rsid w:val="00A86A64"/>
    <w:rsid w:val="00A95790"/>
    <w:rsid w:val="00AA2271"/>
    <w:rsid w:val="00AA62B7"/>
    <w:rsid w:val="00AA64DC"/>
    <w:rsid w:val="00AA7607"/>
    <w:rsid w:val="00AB2245"/>
    <w:rsid w:val="00AB6241"/>
    <w:rsid w:val="00AC6536"/>
    <w:rsid w:val="00AD4CD0"/>
    <w:rsid w:val="00AD64EC"/>
    <w:rsid w:val="00AF4490"/>
    <w:rsid w:val="00AF538A"/>
    <w:rsid w:val="00B029E9"/>
    <w:rsid w:val="00B15A9E"/>
    <w:rsid w:val="00B21B72"/>
    <w:rsid w:val="00B2670B"/>
    <w:rsid w:val="00B34ECC"/>
    <w:rsid w:val="00B416FD"/>
    <w:rsid w:val="00B459D1"/>
    <w:rsid w:val="00B55534"/>
    <w:rsid w:val="00B647B1"/>
    <w:rsid w:val="00B64850"/>
    <w:rsid w:val="00B76C14"/>
    <w:rsid w:val="00B83B1D"/>
    <w:rsid w:val="00B967B4"/>
    <w:rsid w:val="00BA1A9D"/>
    <w:rsid w:val="00BA60E4"/>
    <w:rsid w:val="00BB1845"/>
    <w:rsid w:val="00BB35BA"/>
    <w:rsid w:val="00BD4E43"/>
    <w:rsid w:val="00BD5692"/>
    <w:rsid w:val="00C22A3D"/>
    <w:rsid w:val="00C22D0A"/>
    <w:rsid w:val="00C232A5"/>
    <w:rsid w:val="00C3106A"/>
    <w:rsid w:val="00C33154"/>
    <w:rsid w:val="00C33A32"/>
    <w:rsid w:val="00C42C46"/>
    <w:rsid w:val="00C61661"/>
    <w:rsid w:val="00C708F1"/>
    <w:rsid w:val="00C81C4A"/>
    <w:rsid w:val="00CA3B0F"/>
    <w:rsid w:val="00CB4B45"/>
    <w:rsid w:val="00CC111F"/>
    <w:rsid w:val="00CC3668"/>
    <w:rsid w:val="00CD7731"/>
    <w:rsid w:val="00CE0D53"/>
    <w:rsid w:val="00CE5083"/>
    <w:rsid w:val="00CF3269"/>
    <w:rsid w:val="00CF5FD9"/>
    <w:rsid w:val="00D04C3E"/>
    <w:rsid w:val="00D203F2"/>
    <w:rsid w:val="00D27B8D"/>
    <w:rsid w:val="00D355C4"/>
    <w:rsid w:val="00D449CE"/>
    <w:rsid w:val="00D50C10"/>
    <w:rsid w:val="00D55C47"/>
    <w:rsid w:val="00D63408"/>
    <w:rsid w:val="00D660B5"/>
    <w:rsid w:val="00D725C2"/>
    <w:rsid w:val="00D946A0"/>
    <w:rsid w:val="00D95C53"/>
    <w:rsid w:val="00DA4462"/>
    <w:rsid w:val="00DA4EFF"/>
    <w:rsid w:val="00DC4B43"/>
    <w:rsid w:val="00DE07B8"/>
    <w:rsid w:val="00DE2477"/>
    <w:rsid w:val="00DE48E3"/>
    <w:rsid w:val="00DF5088"/>
    <w:rsid w:val="00E050E9"/>
    <w:rsid w:val="00E06F4E"/>
    <w:rsid w:val="00E076B0"/>
    <w:rsid w:val="00E10089"/>
    <w:rsid w:val="00E162A9"/>
    <w:rsid w:val="00E20EAF"/>
    <w:rsid w:val="00E24903"/>
    <w:rsid w:val="00E32EE2"/>
    <w:rsid w:val="00E34AA6"/>
    <w:rsid w:val="00E36979"/>
    <w:rsid w:val="00E3716B"/>
    <w:rsid w:val="00E42DB2"/>
    <w:rsid w:val="00E43690"/>
    <w:rsid w:val="00E55541"/>
    <w:rsid w:val="00E56119"/>
    <w:rsid w:val="00E817A4"/>
    <w:rsid w:val="00E86A8E"/>
    <w:rsid w:val="00E8773C"/>
    <w:rsid w:val="00E94378"/>
    <w:rsid w:val="00EA2750"/>
    <w:rsid w:val="00EB44DA"/>
    <w:rsid w:val="00EB46AC"/>
    <w:rsid w:val="00EB6D3E"/>
    <w:rsid w:val="00EC0830"/>
    <w:rsid w:val="00EC3F9B"/>
    <w:rsid w:val="00ED2412"/>
    <w:rsid w:val="00EE0C29"/>
    <w:rsid w:val="00EE1A9B"/>
    <w:rsid w:val="00EF7E88"/>
    <w:rsid w:val="00F00608"/>
    <w:rsid w:val="00F0392F"/>
    <w:rsid w:val="00F03CFD"/>
    <w:rsid w:val="00F042A7"/>
    <w:rsid w:val="00F12F3F"/>
    <w:rsid w:val="00F15092"/>
    <w:rsid w:val="00F6504C"/>
    <w:rsid w:val="00F80CBC"/>
    <w:rsid w:val="00F85F94"/>
    <w:rsid w:val="00F85FB3"/>
    <w:rsid w:val="00FA3E11"/>
    <w:rsid w:val="00FB1313"/>
    <w:rsid w:val="00FB7059"/>
    <w:rsid w:val="00FC04FC"/>
    <w:rsid w:val="00FC1DE4"/>
    <w:rsid w:val="00FC708D"/>
    <w:rsid w:val="00FD6C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712F84"/>
  <w15:docId w15:val="{D596CB62-17A6-478C-87E6-E411C314A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74CC5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a4">
    <w:name w:val="Установа"/>
    <w:basedOn w:val="a"/>
    <w:rsid w:val="00674CC5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customStyle="1" w:styleId="a5">
    <w:name w:val="Вид документа"/>
    <w:basedOn w:val="a4"/>
    <w:next w:val="a"/>
    <w:rsid w:val="00674CC5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674CC5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7">
    <w:name w:val="Balloon Text"/>
    <w:basedOn w:val="a"/>
    <w:semiHidden/>
    <w:rsid w:val="00B15A9E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B46AC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EB46AC"/>
    <w:rPr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EB46AC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EB46AC"/>
    <w:rPr>
      <w:sz w:val="24"/>
      <w:szCs w:val="24"/>
      <w:lang w:val="ru-RU" w:eastAsia="ru-RU"/>
    </w:rPr>
  </w:style>
  <w:style w:type="paragraph" w:styleId="ac">
    <w:name w:val="List Paragraph"/>
    <w:basedOn w:val="a"/>
    <w:uiPriority w:val="34"/>
    <w:qFormat/>
    <w:rsid w:val="002578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6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5D1CA-685A-4A74-8846-5A555AB4C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Абзац перший частини першої статті 6 після слів „тимчасове відмовлено”  доповнити словами ”у разі виїзду на постійне проживанн</vt:lpstr>
      <vt:lpstr>Абзац перший частини першої статті 6 після слів „тимчасове відмовлено”  доповнити словами ”у разі виїзду на постійне проживанн</vt:lpstr>
    </vt:vector>
  </TitlesOfParts>
  <Company>DDGIRFO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Абзац перший частини першої статті 6 після слів „тимчасове відмовлено”  доповнити словами ”у разі виїзду на постійне проживанн</dc:title>
  <dc:creator>Sergey</dc:creator>
  <cp:lastModifiedBy>Лариса Іванівна Надточій</cp:lastModifiedBy>
  <cp:revision>5</cp:revision>
  <cp:lastPrinted>2016-06-10T13:23:00Z</cp:lastPrinted>
  <dcterms:created xsi:type="dcterms:W3CDTF">2016-06-16T14:46:00Z</dcterms:created>
  <dcterms:modified xsi:type="dcterms:W3CDTF">2016-07-13T14:40:00Z</dcterms:modified>
</cp:coreProperties>
</file>