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613EE" w:rsidRPr="00107E19" w:rsidRDefault="00555898" w:rsidP="00555898">
      <w:pPr>
        <w:jc w:val="right"/>
        <w:rPr>
          <w:rFonts w:ascii="Times New Roman" w:hAnsi="Times New Roman" w:cs="Times New Roman"/>
          <w:sz w:val="28"/>
          <w:szCs w:val="28"/>
        </w:rPr>
      </w:pPr>
      <w:r w:rsidRPr="00107E19">
        <w:rPr>
          <w:rFonts w:ascii="Times New Roman" w:hAnsi="Times New Roman" w:cs="Times New Roman"/>
          <w:sz w:val="28"/>
          <w:szCs w:val="28"/>
        </w:rPr>
        <w:t>До № 5283 від 18.10.2016 р.</w:t>
      </w:r>
    </w:p>
    <w:p w:rsidR="00555898" w:rsidRPr="00107E19" w:rsidRDefault="00555898" w:rsidP="00555898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555898" w:rsidRPr="00107E19" w:rsidRDefault="00555898" w:rsidP="00555898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555898" w:rsidRPr="00107E19" w:rsidRDefault="00555898" w:rsidP="00555898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555898" w:rsidRPr="00107E19" w:rsidRDefault="00555898" w:rsidP="00555898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555898" w:rsidRPr="00107E19" w:rsidRDefault="00555898" w:rsidP="00555898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555898" w:rsidRPr="00107E19" w:rsidRDefault="00555898" w:rsidP="00555898">
      <w:pPr>
        <w:jc w:val="right"/>
        <w:rPr>
          <w:rFonts w:ascii="Times New Roman" w:hAnsi="Times New Roman" w:cs="Times New Roman"/>
          <w:b/>
          <w:sz w:val="28"/>
          <w:szCs w:val="28"/>
        </w:rPr>
      </w:pPr>
      <w:r w:rsidRPr="00107E19">
        <w:rPr>
          <w:rFonts w:ascii="Times New Roman" w:hAnsi="Times New Roman" w:cs="Times New Roman"/>
          <w:b/>
          <w:sz w:val="28"/>
          <w:szCs w:val="28"/>
        </w:rPr>
        <w:t>Верховна Рада України</w:t>
      </w:r>
    </w:p>
    <w:p w:rsidR="00555898" w:rsidRPr="00107E19" w:rsidRDefault="00555898" w:rsidP="00555898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555898" w:rsidRPr="00107E19" w:rsidRDefault="00555898" w:rsidP="00555898">
      <w:pPr>
        <w:ind w:firstLine="708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107E19">
        <w:rPr>
          <w:rFonts w:ascii="Times New Roman" w:hAnsi="Times New Roman" w:cs="Times New Roman"/>
          <w:sz w:val="28"/>
          <w:szCs w:val="28"/>
        </w:rPr>
        <w:t xml:space="preserve">Вносимо на розгляд Верховної Ради України проект Закону України про внесення змін до Закону України </w:t>
      </w:r>
      <w:r w:rsidRPr="00107E19">
        <w:rPr>
          <w:rFonts w:ascii="Times New Roman" w:hAnsi="Times New Roman" w:cs="Times New Roman"/>
          <w:sz w:val="28"/>
          <w:szCs w:val="28"/>
          <w:shd w:val="clear" w:color="auto" w:fill="FFFFFF"/>
        </w:rPr>
        <w:t>"Про захист тварин від жорстокого поводження" (щодо використання тварин у пересувних цирках), поданого народними депутатами України Л</w:t>
      </w:r>
      <w:r w:rsidR="007B39B5">
        <w:rPr>
          <w:rFonts w:ascii="Times New Roman" w:hAnsi="Times New Roman" w:cs="Times New Roman"/>
          <w:sz w:val="28"/>
          <w:szCs w:val="28"/>
          <w:shd w:val="clear" w:color="auto" w:fill="FFFFFF"/>
        </w:rPr>
        <w:t>а</w:t>
      </w:r>
      <w:r w:rsidRPr="00107E1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піним </w:t>
      </w:r>
      <w:proofErr w:type="spellStart"/>
      <w:r w:rsidRPr="00107E19">
        <w:rPr>
          <w:rFonts w:ascii="Times New Roman" w:hAnsi="Times New Roman" w:cs="Times New Roman"/>
          <w:sz w:val="28"/>
          <w:szCs w:val="28"/>
          <w:shd w:val="clear" w:color="auto" w:fill="FFFFFF"/>
        </w:rPr>
        <w:t>І.О</w:t>
      </w:r>
      <w:proofErr w:type="spellEnd"/>
      <w:r w:rsidRPr="00107E1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., </w:t>
      </w:r>
      <w:proofErr w:type="spellStart"/>
      <w:r w:rsidRPr="00107E19">
        <w:rPr>
          <w:rFonts w:ascii="Times New Roman" w:hAnsi="Times New Roman" w:cs="Times New Roman"/>
          <w:sz w:val="28"/>
          <w:szCs w:val="28"/>
          <w:shd w:val="clear" w:color="auto" w:fill="FFFFFF"/>
        </w:rPr>
        <w:t>Гузем</w:t>
      </w:r>
      <w:proofErr w:type="spellEnd"/>
      <w:r w:rsidRPr="00107E1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107E19">
        <w:rPr>
          <w:rFonts w:ascii="Times New Roman" w:hAnsi="Times New Roman" w:cs="Times New Roman"/>
          <w:sz w:val="28"/>
          <w:szCs w:val="28"/>
          <w:shd w:val="clear" w:color="auto" w:fill="FFFFFF"/>
        </w:rPr>
        <w:t>І.В</w:t>
      </w:r>
      <w:proofErr w:type="spellEnd"/>
      <w:r w:rsidRPr="00107E1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., Вознюком </w:t>
      </w:r>
      <w:proofErr w:type="spellStart"/>
      <w:r w:rsidRPr="00107E19">
        <w:rPr>
          <w:rFonts w:ascii="Times New Roman" w:hAnsi="Times New Roman" w:cs="Times New Roman"/>
          <w:sz w:val="28"/>
          <w:szCs w:val="28"/>
          <w:shd w:val="clear" w:color="auto" w:fill="FFFFFF"/>
        </w:rPr>
        <w:t>Ю.В</w:t>
      </w:r>
      <w:proofErr w:type="spellEnd"/>
      <w:r w:rsidRPr="00107E1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., Кодолою </w:t>
      </w:r>
      <w:proofErr w:type="spellStart"/>
      <w:r w:rsidRPr="00107E19">
        <w:rPr>
          <w:rFonts w:ascii="Times New Roman" w:hAnsi="Times New Roman" w:cs="Times New Roman"/>
          <w:sz w:val="28"/>
          <w:szCs w:val="28"/>
          <w:shd w:val="clear" w:color="auto" w:fill="FFFFFF"/>
        </w:rPr>
        <w:t>О.М</w:t>
      </w:r>
      <w:proofErr w:type="spellEnd"/>
      <w:r w:rsidRPr="00107E1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., </w:t>
      </w:r>
      <w:proofErr w:type="spellStart"/>
      <w:r w:rsidRPr="00107E19">
        <w:rPr>
          <w:rFonts w:ascii="Times New Roman" w:hAnsi="Times New Roman" w:cs="Times New Roman"/>
          <w:sz w:val="28"/>
          <w:szCs w:val="28"/>
          <w:shd w:val="clear" w:color="auto" w:fill="FFFFFF"/>
        </w:rPr>
        <w:t>Лубінцем</w:t>
      </w:r>
      <w:proofErr w:type="spellEnd"/>
      <w:r w:rsidRPr="00107E1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107E19">
        <w:rPr>
          <w:rFonts w:ascii="Times New Roman" w:hAnsi="Times New Roman" w:cs="Times New Roman"/>
          <w:sz w:val="28"/>
          <w:szCs w:val="28"/>
          <w:shd w:val="clear" w:color="auto" w:fill="FFFFFF"/>
        </w:rPr>
        <w:t>Д.В</w:t>
      </w:r>
      <w:proofErr w:type="spellEnd"/>
      <w:r w:rsidRPr="00107E1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., Тимошенко </w:t>
      </w:r>
      <w:proofErr w:type="spellStart"/>
      <w:r w:rsidRPr="00107E19">
        <w:rPr>
          <w:rFonts w:ascii="Times New Roman" w:hAnsi="Times New Roman" w:cs="Times New Roman"/>
          <w:sz w:val="28"/>
          <w:szCs w:val="28"/>
          <w:shd w:val="clear" w:color="auto" w:fill="FFFFFF"/>
        </w:rPr>
        <w:t>Ю.В</w:t>
      </w:r>
      <w:proofErr w:type="spellEnd"/>
      <w:r w:rsidRPr="00107E19">
        <w:rPr>
          <w:rFonts w:ascii="Times New Roman" w:hAnsi="Times New Roman" w:cs="Times New Roman"/>
          <w:sz w:val="28"/>
          <w:szCs w:val="28"/>
          <w:shd w:val="clear" w:color="auto" w:fill="FFFFFF"/>
        </w:rPr>
        <w:t>. (реєстр. № 5283).</w:t>
      </w:r>
    </w:p>
    <w:p w:rsidR="00107E19" w:rsidRPr="00107E19" w:rsidRDefault="00107E19" w:rsidP="00107E1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107E1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Проект розроблений з метою забезпечення захисту тварин від жорстокого поводження, які перебувають у неволі у пересувних цирках.</w:t>
      </w:r>
    </w:p>
    <w:p w:rsidR="00107E19" w:rsidRPr="00107E19" w:rsidRDefault="00107E19" w:rsidP="00107E1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ru-RU" w:eastAsia="ru-RU"/>
        </w:rPr>
      </w:pPr>
      <w:r w:rsidRPr="00107E1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Для реалізації цієї мети пропонується доповнити статтю 25 Закону України "Про захист тварин від жорстокого поводження" новою частиною, якою "забороняється використання тварин у пересувних цирках".</w:t>
      </w:r>
    </w:p>
    <w:p w:rsidR="00107E19" w:rsidRPr="00107E19" w:rsidRDefault="00107E19" w:rsidP="00107E1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07E1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Як зазначено у пояснювальній записці до законопроекту, практика показує, що у пересувних цирках неможливо створити умови</w:t>
      </w:r>
      <w:r w:rsidR="00E822A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для тварин</w:t>
      </w:r>
      <w:r w:rsidRPr="00107E1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які будуть відповідати їх біологічним, видовим та індивідуальним властивостям, оскільки гастрольний характер діяльності не дає такої можливості.</w:t>
      </w:r>
    </w:p>
    <w:p w:rsidR="00107E19" w:rsidRPr="00107E19" w:rsidRDefault="00107E19" w:rsidP="00107E19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noProof/>
          <w:sz w:val="28"/>
          <w:szCs w:val="28"/>
          <w:highlight w:val="white"/>
          <w:lang w:eastAsia="ru-RU"/>
        </w:rPr>
      </w:pPr>
      <w:r w:rsidRPr="00107E19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Прийняття проекту, на думку суб</w:t>
      </w:r>
      <w:r w:rsidRPr="00107E19">
        <w:rPr>
          <w:rFonts w:ascii="Times New Roman" w:eastAsia="Times New Roman" w:hAnsi="Times New Roman" w:cs="Times New Roman"/>
          <w:noProof/>
          <w:sz w:val="28"/>
          <w:szCs w:val="28"/>
          <w:lang w:val="ru-RU" w:eastAsia="ru-RU"/>
        </w:rPr>
        <w:t>’</w:t>
      </w:r>
      <w:r w:rsidRPr="00107E19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єктів права законодавчої ініціативи, "створить правове підґрунтя для ефективного функціонування системи державного та громадського контролю у сфері захисту тварин, які перебувають у неволі, від жорстокого поводження".</w:t>
      </w:r>
    </w:p>
    <w:p w:rsidR="00107E19" w:rsidRPr="00107E19" w:rsidRDefault="00107E19" w:rsidP="00107E19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Cs/>
          <w:noProof/>
          <w:sz w:val="28"/>
          <w:szCs w:val="28"/>
          <w:lang w:eastAsia="ru-RU"/>
        </w:rPr>
      </w:pPr>
      <w:r w:rsidRPr="00107E1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Головне науково-експертне управління </w:t>
      </w:r>
      <w:r w:rsidRPr="00107E19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 xml:space="preserve">у </w:t>
      </w:r>
      <w:proofErr w:type="spellStart"/>
      <w:r w:rsidRPr="00107E19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цілому</w:t>
      </w:r>
      <w:proofErr w:type="spellEnd"/>
      <w:r w:rsidRPr="00107E19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 xml:space="preserve"> </w:t>
      </w:r>
      <w:proofErr w:type="spellStart"/>
      <w:r w:rsidRPr="00107E19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підтримує</w:t>
      </w:r>
      <w:proofErr w:type="spellEnd"/>
      <w:r w:rsidRPr="00107E19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 xml:space="preserve"> </w:t>
      </w:r>
      <w:proofErr w:type="spellStart"/>
      <w:r w:rsidRPr="00107E19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спрямування</w:t>
      </w:r>
      <w:proofErr w:type="spellEnd"/>
      <w:r w:rsidRPr="00107E1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законопроекту </w:t>
      </w:r>
      <w:r w:rsidRPr="00107E19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 xml:space="preserve">на </w:t>
      </w:r>
      <w:proofErr w:type="spellStart"/>
      <w:r w:rsidRPr="00107E19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захист</w:t>
      </w:r>
      <w:proofErr w:type="spellEnd"/>
      <w:r w:rsidRPr="00107E19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 xml:space="preserve"> </w:t>
      </w:r>
      <w:proofErr w:type="spellStart"/>
      <w:r w:rsidRPr="00107E19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тварин</w:t>
      </w:r>
      <w:proofErr w:type="spellEnd"/>
      <w:r w:rsidRPr="00107E19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 xml:space="preserve"> від </w:t>
      </w:r>
      <w:proofErr w:type="spellStart"/>
      <w:r w:rsidRPr="00107E19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жорстокого</w:t>
      </w:r>
      <w:proofErr w:type="spellEnd"/>
      <w:r w:rsidRPr="00107E19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 xml:space="preserve"> </w:t>
      </w:r>
      <w:proofErr w:type="spellStart"/>
      <w:r w:rsidRPr="00107E19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поводження</w:t>
      </w:r>
      <w:proofErr w:type="spellEnd"/>
      <w:r w:rsidRPr="00107E19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 xml:space="preserve"> у </w:t>
      </w:r>
      <w:proofErr w:type="spellStart"/>
      <w:r w:rsidRPr="00107E19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пересувних</w:t>
      </w:r>
      <w:proofErr w:type="spellEnd"/>
      <w:r w:rsidRPr="00107E19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 xml:space="preserve"> цирках, але висло</w:t>
      </w:r>
      <w:r w:rsidRPr="00107E1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вивши низку суттєвих зауважень </w:t>
      </w:r>
      <w:r w:rsidRPr="00107E19">
        <w:rPr>
          <w:rFonts w:ascii="Times New Roman" w:eastAsia="Times New Roman" w:hAnsi="Times New Roman" w:cs="Times New Roman"/>
          <w:bCs/>
          <w:noProof/>
          <w:sz w:val="28"/>
          <w:szCs w:val="28"/>
          <w:lang w:eastAsia="ru-RU"/>
        </w:rPr>
        <w:t>за результатами розгляду у першому читанні законопроект пропонує повернути його на доопрацювання з урахуванням висловлених зауважень і пропозицій.</w:t>
      </w:r>
    </w:p>
    <w:p w:rsidR="00107E19" w:rsidRPr="00107E19" w:rsidRDefault="00107E19" w:rsidP="00107E1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107E1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</w:t>
      </w:r>
      <w:r w:rsidRPr="00107E19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 xml:space="preserve">а думку </w:t>
      </w:r>
      <w:proofErr w:type="spellStart"/>
      <w:r w:rsidRPr="00107E19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управління</w:t>
      </w:r>
      <w:proofErr w:type="spellEnd"/>
      <w:r w:rsidRPr="00107E19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 xml:space="preserve">, </w:t>
      </w:r>
      <w:proofErr w:type="spellStart"/>
      <w:r w:rsidRPr="00107E19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встановлення</w:t>
      </w:r>
      <w:proofErr w:type="spellEnd"/>
      <w:r w:rsidRPr="00107E19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 xml:space="preserve"> заборони на </w:t>
      </w:r>
      <w:proofErr w:type="spellStart"/>
      <w:r w:rsidRPr="00107E19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використання</w:t>
      </w:r>
      <w:proofErr w:type="spellEnd"/>
      <w:r w:rsidRPr="00107E19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 xml:space="preserve"> у </w:t>
      </w:r>
      <w:proofErr w:type="spellStart"/>
      <w:r w:rsidRPr="00107E19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пересувних</w:t>
      </w:r>
      <w:proofErr w:type="spellEnd"/>
      <w:r w:rsidRPr="00107E19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 xml:space="preserve"> цирках </w:t>
      </w:r>
      <w:proofErr w:type="spellStart"/>
      <w:r w:rsidRPr="00107E19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може</w:t>
      </w:r>
      <w:proofErr w:type="spellEnd"/>
      <w:r w:rsidRPr="00107E19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 xml:space="preserve"> бути </w:t>
      </w:r>
      <w:proofErr w:type="spellStart"/>
      <w:r w:rsidRPr="00107E19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доцільним</w:t>
      </w:r>
      <w:proofErr w:type="spellEnd"/>
      <w:r w:rsidRPr="00107E19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 xml:space="preserve"> </w:t>
      </w:r>
      <w:proofErr w:type="spellStart"/>
      <w:r w:rsidRPr="00107E19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щодо</w:t>
      </w:r>
      <w:proofErr w:type="spellEnd"/>
      <w:r w:rsidRPr="00107E19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 xml:space="preserve"> </w:t>
      </w:r>
      <w:proofErr w:type="spellStart"/>
      <w:r w:rsidRPr="00107E19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окремих</w:t>
      </w:r>
      <w:proofErr w:type="spellEnd"/>
      <w:r w:rsidRPr="00107E19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 xml:space="preserve"> </w:t>
      </w:r>
      <w:proofErr w:type="spellStart"/>
      <w:r w:rsidRPr="00107E19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видів</w:t>
      </w:r>
      <w:proofErr w:type="spellEnd"/>
      <w:r w:rsidRPr="00107E19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 xml:space="preserve"> диких </w:t>
      </w:r>
      <w:proofErr w:type="spellStart"/>
      <w:r w:rsidRPr="00107E19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тварин</w:t>
      </w:r>
      <w:proofErr w:type="spellEnd"/>
      <w:r w:rsidRPr="00107E19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 xml:space="preserve">, </w:t>
      </w:r>
      <w:proofErr w:type="spellStart"/>
      <w:r w:rsidRPr="00107E19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визначених</w:t>
      </w:r>
      <w:proofErr w:type="spellEnd"/>
      <w:r w:rsidRPr="00107E19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 xml:space="preserve"> </w:t>
      </w:r>
      <w:proofErr w:type="spellStart"/>
      <w:r w:rsidRPr="00107E19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Кабінетом</w:t>
      </w:r>
      <w:proofErr w:type="spellEnd"/>
      <w:r w:rsidRPr="00107E19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 xml:space="preserve"> </w:t>
      </w:r>
      <w:proofErr w:type="spellStart"/>
      <w:r w:rsidRPr="00107E19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Міністрів</w:t>
      </w:r>
      <w:proofErr w:type="spellEnd"/>
      <w:r w:rsidRPr="00107E19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 xml:space="preserve"> України, </w:t>
      </w:r>
      <w:proofErr w:type="spellStart"/>
      <w:r w:rsidRPr="00107E19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наприклад</w:t>
      </w:r>
      <w:proofErr w:type="spellEnd"/>
      <w:r w:rsidRPr="00107E19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 xml:space="preserve">, для </w:t>
      </w:r>
      <w:proofErr w:type="spellStart"/>
      <w:r w:rsidRPr="00107E19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ведмедів</w:t>
      </w:r>
      <w:proofErr w:type="spellEnd"/>
      <w:r w:rsidRPr="00107E19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 xml:space="preserve">, </w:t>
      </w:r>
      <w:proofErr w:type="spellStart"/>
      <w:r w:rsidRPr="00107E19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левів</w:t>
      </w:r>
      <w:proofErr w:type="spellEnd"/>
      <w:r w:rsidRPr="00107E19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 xml:space="preserve"> та деяких </w:t>
      </w:r>
      <w:proofErr w:type="spellStart"/>
      <w:r w:rsidRPr="00107E19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інших</w:t>
      </w:r>
      <w:proofErr w:type="spellEnd"/>
      <w:r w:rsidRPr="00107E19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 xml:space="preserve">, </w:t>
      </w:r>
      <w:proofErr w:type="spellStart"/>
      <w:r w:rsidRPr="00107E19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щодо</w:t>
      </w:r>
      <w:proofErr w:type="spellEnd"/>
      <w:r w:rsidRPr="00107E19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 xml:space="preserve"> </w:t>
      </w:r>
      <w:proofErr w:type="spellStart"/>
      <w:r w:rsidRPr="00107E19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яких</w:t>
      </w:r>
      <w:proofErr w:type="spellEnd"/>
      <w:r w:rsidRPr="00107E19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 xml:space="preserve"> у </w:t>
      </w:r>
      <w:proofErr w:type="spellStart"/>
      <w:r w:rsidRPr="00107E19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пересувних</w:t>
      </w:r>
      <w:proofErr w:type="spellEnd"/>
      <w:r w:rsidRPr="00107E19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 xml:space="preserve"> цирках </w:t>
      </w:r>
      <w:proofErr w:type="spellStart"/>
      <w:r w:rsidRPr="00107E19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важко</w:t>
      </w:r>
      <w:proofErr w:type="spellEnd"/>
      <w:r w:rsidRPr="00107E19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 xml:space="preserve"> </w:t>
      </w:r>
      <w:proofErr w:type="spellStart"/>
      <w:r w:rsidRPr="00107E19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забепечити</w:t>
      </w:r>
      <w:proofErr w:type="spellEnd"/>
      <w:r w:rsidRPr="00107E19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 xml:space="preserve"> </w:t>
      </w:r>
      <w:proofErr w:type="spellStart"/>
      <w:r w:rsidRPr="00107E19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необхідні</w:t>
      </w:r>
      <w:proofErr w:type="spellEnd"/>
      <w:r w:rsidRPr="00107E19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 xml:space="preserve"> </w:t>
      </w:r>
      <w:proofErr w:type="spellStart"/>
      <w:r w:rsidRPr="00107E19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умови</w:t>
      </w:r>
      <w:proofErr w:type="spellEnd"/>
      <w:r w:rsidRPr="00107E19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 xml:space="preserve"> </w:t>
      </w:r>
      <w:proofErr w:type="spellStart"/>
      <w:r w:rsidRPr="00107E19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тримання</w:t>
      </w:r>
      <w:proofErr w:type="spellEnd"/>
      <w:r w:rsidRPr="00107E19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.</w:t>
      </w:r>
    </w:p>
    <w:p w:rsidR="00107E19" w:rsidRPr="00107E19" w:rsidRDefault="00107E19" w:rsidP="00107E19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</w:pPr>
      <w:r w:rsidRPr="00107E19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 xml:space="preserve">Крім цього, на думку Управління, слід врахувати, що у </w:t>
      </w:r>
      <w:proofErr w:type="spellStart"/>
      <w:r w:rsidRPr="00107E19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Європейськ</w:t>
      </w:r>
      <w:r w:rsidRPr="00107E1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ій</w:t>
      </w:r>
      <w:proofErr w:type="spellEnd"/>
      <w:r w:rsidRPr="00107E19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 xml:space="preserve"> </w:t>
      </w:r>
      <w:proofErr w:type="spellStart"/>
      <w:r w:rsidRPr="00107E19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конвенції</w:t>
      </w:r>
      <w:proofErr w:type="spellEnd"/>
      <w:r w:rsidRPr="00107E19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 xml:space="preserve"> про </w:t>
      </w:r>
      <w:proofErr w:type="spellStart"/>
      <w:r w:rsidRPr="00107E19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захист</w:t>
      </w:r>
      <w:proofErr w:type="spellEnd"/>
      <w:r w:rsidRPr="00107E19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 xml:space="preserve"> </w:t>
      </w:r>
      <w:proofErr w:type="spellStart"/>
      <w:r w:rsidRPr="00107E19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домашніх</w:t>
      </w:r>
      <w:proofErr w:type="spellEnd"/>
      <w:r w:rsidRPr="00107E19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 xml:space="preserve"> </w:t>
      </w:r>
      <w:proofErr w:type="spellStart"/>
      <w:r w:rsidRPr="00107E19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тварин</w:t>
      </w:r>
      <w:proofErr w:type="spellEnd"/>
      <w:r w:rsidRPr="00107E1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  <w:r w:rsidRPr="00107E19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 xml:space="preserve"> </w:t>
      </w:r>
      <w:r w:rsidRPr="00107E19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 xml:space="preserve">відсутні положення про повну заборону використання домашних тварин у пересувних цирках. У статті  9 </w:t>
      </w:r>
      <w:r w:rsidRPr="00107E19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lastRenderedPageBreak/>
        <w:t xml:space="preserve">Конвенції визначаються лише випадки, коли домашні тварини не повинні використовуватися  в рекламі, розвагах, на виставках, у змаганнях та інших подібних заходах.  </w:t>
      </w:r>
    </w:p>
    <w:p w:rsidR="00555898" w:rsidRDefault="001E7BE6" w:rsidP="00555898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</w:t>
      </w:r>
      <w:r w:rsidR="00E822A4">
        <w:rPr>
          <w:rFonts w:ascii="Times New Roman" w:hAnsi="Times New Roman" w:cs="Times New Roman"/>
          <w:sz w:val="28"/>
          <w:szCs w:val="28"/>
        </w:rPr>
        <w:t>а</w:t>
      </w:r>
      <w:r>
        <w:rPr>
          <w:rFonts w:ascii="Times New Roman" w:hAnsi="Times New Roman" w:cs="Times New Roman"/>
          <w:sz w:val="28"/>
          <w:szCs w:val="28"/>
        </w:rPr>
        <w:t xml:space="preserve"> висновками авторів законопроекту його реалізація не потребує витрат з державного та місцевих бюджетів.</w:t>
      </w:r>
    </w:p>
    <w:p w:rsidR="001E7BE6" w:rsidRDefault="001E7BE6" w:rsidP="00555898">
      <w:pPr>
        <w:ind w:firstLine="708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</w:rPr>
        <w:t xml:space="preserve">Комітет рекомендує Верховній Раді України </w:t>
      </w:r>
      <w:r w:rsidR="00727381" w:rsidRPr="00107E19">
        <w:rPr>
          <w:rFonts w:ascii="Times New Roman" w:hAnsi="Times New Roman" w:cs="Times New Roman"/>
          <w:sz w:val="28"/>
          <w:szCs w:val="28"/>
        </w:rPr>
        <w:t xml:space="preserve">проект Закону України про внесення змін до Закону України </w:t>
      </w:r>
      <w:r w:rsidR="00727381" w:rsidRPr="00107E1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"Про захист тварин від жорстокого поводження" (щодо використання тварин </w:t>
      </w:r>
      <w:r w:rsidR="00727381">
        <w:rPr>
          <w:rFonts w:ascii="Times New Roman" w:hAnsi="Times New Roman" w:cs="Times New Roman"/>
          <w:sz w:val="28"/>
          <w:szCs w:val="28"/>
          <w:shd w:val="clear" w:color="auto" w:fill="FFFFFF"/>
        </w:rPr>
        <w:t>у пересувних цирках) прийняти за основу.</w:t>
      </w:r>
    </w:p>
    <w:p w:rsidR="00727381" w:rsidRDefault="00727381" w:rsidP="00555898">
      <w:pPr>
        <w:ind w:firstLine="708"/>
        <w:jc w:val="both"/>
        <w:rPr>
          <w:rFonts w:ascii="Times New Roman" w:hAnsi="Times New Roman" w:cs="Times New Roman"/>
          <w:color w:val="333333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Співдо</w:t>
      </w:r>
      <w:r w:rsidR="009F0709">
        <w:rPr>
          <w:rFonts w:ascii="Times New Roman" w:hAnsi="Times New Roman" w:cs="Times New Roman"/>
          <w:sz w:val="28"/>
          <w:szCs w:val="28"/>
          <w:shd w:val="clear" w:color="auto" w:fill="FFFFFF"/>
        </w:rPr>
        <w:t>по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відачем на плена</w:t>
      </w:r>
      <w:r w:rsidR="007B39B5">
        <w:rPr>
          <w:rFonts w:ascii="Times New Roman" w:hAnsi="Times New Roman" w:cs="Times New Roman"/>
          <w:sz w:val="28"/>
          <w:szCs w:val="28"/>
          <w:shd w:val="clear" w:color="auto" w:fill="FFFFFF"/>
        </w:rPr>
        <w:t>рному засіданні Верховної Ради У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країни визначено народного депутата України, голову підкомітету </w:t>
      </w:r>
      <w:r w:rsidRPr="00727381">
        <w:rPr>
          <w:rFonts w:ascii="Times New Roman" w:hAnsi="Times New Roman" w:cs="Times New Roman"/>
          <w:color w:val="333333"/>
          <w:sz w:val="28"/>
          <w:szCs w:val="28"/>
        </w:rPr>
        <w:t>з питань лісових ресурсів, об'єктів тваринного та рослинного світу, природних ландшафтів та об'єктів природно-заповідного фонду</w:t>
      </w:r>
      <w:r>
        <w:rPr>
          <w:rFonts w:ascii="Times New Roman" w:hAnsi="Times New Roman" w:cs="Times New Roman"/>
          <w:color w:val="333333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color w:val="333333"/>
          <w:sz w:val="28"/>
          <w:szCs w:val="28"/>
        </w:rPr>
        <w:t>Дзюблика</w:t>
      </w:r>
      <w:proofErr w:type="spellEnd"/>
      <w:r>
        <w:rPr>
          <w:rFonts w:ascii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333333"/>
          <w:sz w:val="28"/>
          <w:szCs w:val="28"/>
        </w:rPr>
        <w:t>П.В</w:t>
      </w:r>
      <w:proofErr w:type="spellEnd"/>
      <w:r>
        <w:rPr>
          <w:rFonts w:ascii="Times New Roman" w:hAnsi="Times New Roman" w:cs="Times New Roman"/>
          <w:color w:val="333333"/>
          <w:sz w:val="28"/>
          <w:szCs w:val="28"/>
        </w:rPr>
        <w:t>.</w:t>
      </w:r>
    </w:p>
    <w:p w:rsidR="00727381" w:rsidRDefault="00727381" w:rsidP="00555898">
      <w:pPr>
        <w:ind w:firstLine="708"/>
        <w:jc w:val="both"/>
        <w:rPr>
          <w:rFonts w:ascii="Times New Roman" w:hAnsi="Times New Roman" w:cs="Times New Roman"/>
          <w:color w:val="333333"/>
          <w:sz w:val="28"/>
          <w:szCs w:val="28"/>
        </w:rPr>
      </w:pPr>
    </w:p>
    <w:p w:rsidR="00727381" w:rsidRDefault="00727381" w:rsidP="00555898">
      <w:pPr>
        <w:ind w:firstLine="708"/>
        <w:jc w:val="both"/>
        <w:rPr>
          <w:rFonts w:ascii="Times New Roman" w:hAnsi="Times New Roman" w:cs="Times New Roman"/>
          <w:color w:val="333333"/>
          <w:sz w:val="28"/>
          <w:szCs w:val="28"/>
        </w:rPr>
      </w:pPr>
      <w:r>
        <w:rPr>
          <w:rFonts w:ascii="Times New Roman" w:hAnsi="Times New Roman" w:cs="Times New Roman"/>
          <w:color w:val="333333"/>
          <w:sz w:val="28"/>
          <w:szCs w:val="28"/>
        </w:rPr>
        <w:t xml:space="preserve">Перший заступник </w:t>
      </w:r>
    </w:p>
    <w:p w:rsidR="00727381" w:rsidRDefault="00727381" w:rsidP="00555898">
      <w:pPr>
        <w:ind w:firstLine="708"/>
        <w:jc w:val="both"/>
        <w:rPr>
          <w:rFonts w:ascii="Times New Roman" w:hAnsi="Times New Roman" w:cs="Times New Roman"/>
          <w:color w:val="333333"/>
          <w:sz w:val="28"/>
          <w:szCs w:val="28"/>
        </w:rPr>
      </w:pPr>
      <w:r>
        <w:rPr>
          <w:rFonts w:ascii="Times New Roman" w:hAnsi="Times New Roman" w:cs="Times New Roman"/>
          <w:color w:val="333333"/>
          <w:sz w:val="28"/>
          <w:szCs w:val="28"/>
        </w:rPr>
        <w:t xml:space="preserve">Голови Комітету                                                          </w:t>
      </w:r>
      <w:proofErr w:type="spellStart"/>
      <w:r>
        <w:rPr>
          <w:rFonts w:ascii="Times New Roman" w:hAnsi="Times New Roman" w:cs="Times New Roman"/>
          <w:color w:val="333333"/>
          <w:sz w:val="28"/>
          <w:szCs w:val="28"/>
        </w:rPr>
        <w:t>А.Дирів</w:t>
      </w:r>
      <w:proofErr w:type="spellEnd"/>
    </w:p>
    <w:p w:rsidR="00727381" w:rsidRDefault="00727381" w:rsidP="00555898">
      <w:pPr>
        <w:ind w:firstLine="708"/>
        <w:jc w:val="both"/>
        <w:rPr>
          <w:rFonts w:ascii="Times New Roman" w:hAnsi="Times New Roman" w:cs="Times New Roman"/>
          <w:color w:val="333333"/>
          <w:sz w:val="28"/>
          <w:szCs w:val="28"/>
        </w:rPr>
      </w:pPr>
    </w:p>
    <w:p w:rsidR="00727381" w:rsidRDefault="00727381" w:rsidP="00555898">
      <w:pPr>
        <w:ind w:firstLine="708"/>
        <w:jc w:val="both"/>
        <w:rPr>
          <w:rFonts w:ascii="Times New Roman" w:hAnsi="Times New Roman" w:cs="Times New Roman"/>
          <w:color w:val="333333"/>
          <w:sz w:val="28"/>
          <w:szCs w:val="28"/>
        </w:rPr>
      </w:pPr>
    </w:p>
    <w:p w:rsidR="00727381" w:rsidRDefault="00727381" w:rsidP="00555898">
      <w:pPr>
        <w:ind w:firstLine="708"/>
        <w:jc w:val="both"/>
        <w:rPr>
          <w:rFonts w:ascii="Times New Roman" w:hAnsi="Times New Roman" w:cs="Times New Roman"/>
          <w:color w:val="333333"/>
          <w:sz w:val="28"/>
          <w:szCs w:val="28"/>
        </w:rPr>
      </w:pPr>
    </w:p>
    <w:p w:rsidR="00727381" w:rsidRDefault="00727381" w:rsidP="00555898">
      <w:pPr>
        <w:ind w:firstLine="708"/>
        <w:jc w:val="both"/>
        <w:rPr>
          <w:rFonts w:ascii="Times New Roman" w:hAnsi="Times New Roman" w:cs="Times New Roman"/>
          <w:color w:val="333333"/>
          <w:sz w:val="28"/>
          <w:szCs w:val="28"/>
        </w:rPr>
      </w:pPr>
    </w:p>
    <w:p w:rsidR="00FB4FEC" w:rsidRDefault="00FB4FEC" w:rsidP="00555898">
      <w:pPr>
        <w:ind w:firstLine="708"/>
        <w:jc w:val="both"/>
        <w:rPr>
          <w:rFonts w:ascii="Times New Roman" w:hAnsi="Times New Roman" w:cs="Times New Roman"/>
          <w:color w:val="333333"/>
          <w:sz w:val="28"/>
          <w:szCs w:val="28"/>
        </w:rPr>
      </w:pPr>
    </w:p>
    <w:p w:rsidR="00FB4FEC" w:rsidRDefault="00FB4FEC" w:rsidP="00555898">
      <w:pPr>
        <w:ind w:firstLine="708"/>
        <w:jc w:val="both"/>
        <w:rPr>
          <w:rFonts w:ascii="Times New Roman" w:hAnsi="Times New Roman" w:cs="Times New Roman"/>
          <w:color w:val="333333"/>
          <w:sz w:val="28"/>
          <w:szCs w:val="28"/>
        </w:rPr>
      </w:pPr>
    </w:p>
    <w:p w:rsidR="00FB4FEC" w:rsidRDefault="00FB4FEC" w:rsidP="00555898">
      <w:pPr>
        <w:ind w:firstLine="708"/>
        <w:jc w:val="both"/>
        <w:rPr>
          <w:rFonts w:ascii="Times New Roman" w:hAnsi="Times New Roman" w:cs="Times New Roman"/>
          <w:color w:val="333333"/>
          <w:sz w:val="28"/>
          <w:szCs w:val="28"/>
        </w:rPr>
      </w:pPr>
    </w:p>
    <w:p w:rsidR="00FB4FEC" w:rsidRDefault="00FB4FEC" w:rsidP="00555898">
      <w:pPr>
        <w:ind w:firstLine="708"/>
        <w:jc w:val="both"/>
        <w:rPr>
          <w:rFonts w:ascii="Times New Roman" w:hAnsi="Times New Roman" w:cs="Times New Roman"/>
          <w:color w:val="333333"/>
          <w:sz w:val="28"/>
          <w:szCs w:val="28"/>
        </w:rPr>
      </w:pPr>
    </w:p>
    <w:p w:rsidR="00FB4FEC" w:rsidRDefault="00FB4FEC" w:rsidP="00555898">
      <w:pPr>
        <w:ind w:firstLine="708"/>
        <w:jc w:val="both"/>
        <w:rPr>
          <w:rFonts w:ascii="Times New Roman" w:hAnsi="Times New Roman" w:cs="Times New Roman"/>
          <w:color w:val="333333"/>
          <w:sz w:val="28"/>
          <w:szCs w:val="28"/>
        </w:rPr>
      </w:pPr>
    </w:p>
    <w:p w:rsidR="00FB4FEC" w:rsidRDefault="00FB4FEC" w:rsidP="00555898">
      <w:pPr>
        <w:ind w:firstLine="708"/>
        <w:jc w:val="both"/>
        <w:rPr>
          <w:rFonts w:ascii="Times New Roman" w:hAnsi="Times New Roman" w:cs="Times New Roman"/>
          <w:color w:val="333333"/>
          <w:sz w:val="28"/>
          <w:szCs w:val="28"/>
        </w:rPr>
      </w:pPr>
    </w:p>
    <w:p w:rsidR="00FB4FEC" w:rsidRDefault="00FB4FEC" w:rsidP="00555898">
      <w:pPr>
        <w:ind w:firstLine="708"/>
        <w:jc w:val="both"/>
        <w:rPr>
          <w:rFonts w:ascii="Times New Roman" w:hAnsi="Times New Roman" w:cs="Times New Roman"/>
          <w:color w:val="333333"/>
          <w:sz w:val="28"/>
          <w:szCs w:val="28"/>
        </w:rPr>
      </w:pPr>
    </w:p>
    <w:p w:rsidR="00FB4FEC" w:rsidRDefault="00FB4FEC" w:rsidP="00555898">
      <w:pPr>
        <w:ind w:firstLine="708"/>
        <w:jc w:val="both"/>
        <w:rPr>
          <w:rFonts w:ascii="Times New Roman" w:hAnsi="Times New Roman" w:cs="Times New Roman"/>
          <w:color w:val="333333"/>
          <w:sz w:val="28"/>
          <w:szCs w:val="28"/>
        </w:rPr>
      </w:pPr>
    </w:p>
    <w:p w:rsidR="00FB4FEC" w:rsidRDefault="00FB4FEC" w:rsidP="00555898">
      <w:pPr>
        <w:ind w:firstLine="708"/>
        <w:jc w:val="both"/>
        <w:rPr>
          <w:rFonts w:ascii="Times New Roman" w:hAnsi="Times New Roman" w:cs="Times New Roman"/>
          <w:color w:val="333333"/>
          <w:sz w:val="28"/>
          <w:szCs w:val="28"/>
        </w:rPr>
      </w:pPr>
    </w:p>
    <w:p w:rsidR="00FB4FEC" w:rsidRDefault="00FB4FEC" w:rsidP="00555898">
      <w:pPr>
        <w:ind w:firstLine="708"/>
        <w:jc w:val="both"/>
        <w:rPr>
          <w:rFonts w:ascii="Times New Roman" w:hAnsi="Times New Roman" w:cs="Times New Roman"/>
          <w:color w:val="333333"/>
          <w:sz w:val="28"/>
          <w:szCs w:val="28"/>
        </w:rPr>
      </w:pPr>
    </w:p>
    <w:p w:rsidR="00FB4FEC" w:rsidRDefault="00FB4FEC" w:rsidP="00555898">
      <w:pPr>
        <w:ind w:firstLine="708"/>
        <w:jc w:val="both"/>
        <w:rPr>
          <w:rFonts w:ascii="Times New Roman" w:hAnsi="Times New Roman" w:cs="Times New Roman"/>
          <w:color w:val="333333"/>
          <w:sz w:val="28"/>
          <w:szCs w:val="28"/>
        </w:rPr>
      </w:pPr>
    </w:p>
    <w:p w:rsidR="00727381" w:rsidRPr="00727381" w:rsidRDefault="00727381" w:rsidP="00555898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727381">
        <w:rPr>
          <w:rFonts w:ascii="Times New Roman" w:hAnsi="Times New Roman" w:cs="Times New Roman"/>
          <w:color w:val="333333"/>
          <w:sz w:val="16"/>
          <w:szCs w:val="16"/>
        </w:rPr>
        <w:t>С.Омельянець</w:t>
      </w:r>
      <w:proofErr w:type="spellEnd"/>
    </w:p>
    <w:sectPr w:rsidR="00727381" w:rsidRPr="00727381" w:rsidSect="00A0025D">
      <w:pgSz w:w="11906" w:h="16838"/>
      <w:pgMar w:top="1134" w:right="850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74"/>
  <w:doNotDisplayPageBoundaries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5898"/>
    <w:rsid w:val="00107E19"/>
    <w:rsid w:val="001E7BE6"/>
    <w:rsid w:val="00555898"/>
    <w:rsid w:val="00727381"/>
    <w:rsid w:val="007B39B5"/>
    <w:rsid w:val="009F0709"/>
    <w:rsid w:val="00A0025D"/>
    <w:rsid w:val="00E822A4"/>
    <w:rsid w:val="00F613EE"/>
    <w:rsid w:val="00FB4F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DB668A"/>
  <w15:chartTrackingRefBased/>
  <w15:docId w15:val="{F8DEE86E-9499-434C-A664-CB683976CC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822A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semiHidden/>
    <w:rsid w:val="00E822A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2</Pages>
  <Words>1878</Words>
  <Characters>1071</Characters>
  <Application>Microsoft Office Word</Application>
  <DocSecurity>0</DocSecurity>
  <Lines>8</Lines>
  <Paragraphs>5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Омельянець Сергій Миколайович</dc:creator>
  <cp:keywords/>
  <dc:description/>
  <cp:lastModifiedBy>Омельянець Сергій Миколайович</cp:lastModifiedBy>
  <cp:revision>7</cp:revision>
  <cp:lastPrinted>2016-11-08T08:15:00Z</cp:lastPrinted>
  <dcterms:created xsi:type="dcterms:W3CDTF">2016-11-04T07:56:00Z</dcterms:created>
  <dcterms:modified xsi:type="dcterms:W3CDTF">2016-11-08T08:18:00Z</dcterms:modified>
</cp:coreProperties>
</file>