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085E" w:rsidRDefault="0061085E" w:rsidP="000323C3">
      <w:pPr>
        <w:jc w:val="center"/>
        <w:rPr>
          <w:b/>
          <w:szCs w:val="28"/>
          <w:lang w:val="en-US"/>
        </w:rPr>
      </w:pPr>
      <w:r w:rsidRPr="000443CB">
        <w:rPr>
          <w:b/>
          <w:szCs w:val="28"/>
          <w:lang w:val="uk-UA"/>
        </w:rPr>
        <w:t>П</w:t>
      </w:r>
      <w:r>
        <w:rPr>
          <w:b/>
          <w:szCs w:val="28"/>
          <w:lang w:val="en-US"/>
        </w:rPr>
        <w:t>ОРІВНЯЛЬНА ТАБЛИЦЯ</w:t>
      </w:r>
      <w:r w:rsidRPr="000443CB">
        <w:rPr>
          <w:b/>
          <w:szCs w:val="28"/>
          <w:lang w:val="uk-UA"/>
        </w:rPr>
        <w:t xml:space="preserve"> </w:t>
      </w:r>
    </w:p>
    <w:p w:rsidR="0061085E" w:rsidRDefault="0061085E" w:rsidP="000323C3">
      <w:pPr>
        <w:jc w:val="center"/>
        <w:rPr>
          <w:b/>
          <w:lang w:val="uk-UA"/>
        </w:rPr>
      </w:pPr>
      <w:r w:rsidRPr="000323C3">
        <w:rPr>
          <w:b/>
          <w:lang w:val="uk-UA"/>
        </w:rPr>
        <w:t xml:space="preserve">до проекту Закону України "Про внесення змін до деяких законів України </w:t>
      </w:r>
    </w:p>
    <w:p w:rsidR="0061085E" w:rsidRPr="000323C3" w:rsidRDefault="0061085E" w:rsidP="000323C3">
      <w:pPr>
        <w:jc w:val="center"/>
        <w:rPr>
          <w:b/>
          <w:lang w:val="uk-UA"/>
        </w:rPr>
      </w:pPr>
      <w:r w:rsidRPr="000323C3">
        <w:rPr>
          <w:b/>
          <w:lang w:val="uk-UA"/>
        </w:rPr>
        <w:t>(щодо зняття заробітної плати з народного депутата за прогули та порушення Регламенту)".</w:t>
      </w:r>
    </w:p>
    <w:p w:rsidR="0061085E" w:rsidRPr="005E65B4" w:rsidRDefault="0061085E" w:rsidP="00737C08">
      <w:pPr>
        <w:jc w:val="center"/>
        <w:rPr>
          <w:b/>
          <w:szCs w:val="28"/>
          <w:lang w:val="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558"/>
        <w:gridCol w:w="7568"/>
      </w:tblGrid>
      <w:tr w:rsidR="0061085E" w:rsidRPr="00BB0CC7" w:rsidTr="00FC1F11">
        <w:tc>
          <w:tcPr>
            <w:tcW w:w="7558" w:type="dxa"/>
          </w:tcPr>
          <w:p w:rsidR="0061085E" w:rsidRDefault="0061085E" w:rsidP="00FC1F11">
            <w:pPr>
              <w:ind w:firstLine="709"/>
              <w:jc w:val="center"/>
              <w:rPr>
                <w:b/>
                <w:szCs w:val="28"/>
                <w:lang w:val="en-US"/>
              </w:rPr>
            </w:pPr>
          </w:p>
          <w:p w:rsidR="0061085E" w:rsidRPr="00BB0CC7" w:rsidRDefault="0061085E" w:rsidP="00FC1F11">
            <w:pPr>
              <w:ind w:firstLine="709"/>
              <w:jc w:val="center"/>
              <w:rPr>
                <w:b/>
                <w:szCs w:val="28"/>
                <w:lang w:val="uk-UA"/>
              </w:rPr>
            </w:pPr>
            <w:r w:rsidRPr="00A615FF">
              <w:rPr>
                <w:b/>
                <w:bCs/>
                <w:szCs w:val="28"/>
              </w:rPr>
              <w:t>Зміст положення (норми) чинного законодавства </w:t>
            </w:r>
          </w:p>
        </w:tc>
        <w:tc>
          <w:tcPr>
            <w:tcW w:w="7568" w:type="dxa"/>
          </w:tcPr>
          <w:p w:rsidR="0061085E" w:rsidRDefault="0061085E" w:rsidP="00FC1F11">
            <w:pPr>
              <w:ind w:firstLine="709"/>
              <w:jc w:val="center"/>
              <w:rPr>
                <w:b/>
                <w:szCs w:val="28"/>
                <w:lang w:val="en-US"/>
              </w:rPr>
            </w:pPr>
          </w:p>
          <w:p w:rsidR="0061085E" w:rsidRDefault="0061085E" w:rsidP="00FC1F11">
            <w:pPr>
              <w:ind w:firstLine="709"/>
              <w:jc w:val="center"/>
              <w:rPr>
                <w:b/>
                <w:szCs w:val="28"/>
                <w:lang w:val="en-US"/>
              </w:rPr>
            </w:pPr>
            <w:r w:rsidRPr="00BB0CC7">
              <w:rPr>
                <w:b/>
                <w:szCs w:val="28"/>
                <w:lang w:val="uk-UA"/>
              </w:rPr>
              <w:t>Редакція з урахуванням запропонованих змін</w:t>
            </w:r>
          </w:p>
          <w:p w:rsidR="0061085E" w:rsidRPr="00456CE9" w:rsidRDefault="0061085E" w:rsidP="00FC1F11">
            <w:pPr>
              <w:ind w:firstLine="709"/>
              <w:jc w:val="center"/>
              <w:rPr>
                <w:b/>
                <w:szCs w:val="28"/>
                <w:lang w:val="en-US"/>
              </w:rPr>
            </w:pPr>
          </w:p>
        </w:tc>
      </w:tr>
      <w:tr w:rsidR="0061085E" w:rsidRPr="00BB0CC7" w:rsidTr="00F1392B">
        <w:tc>
          <w:tcPr>
            <w:tcW w:w="15126" w:type="dxa"/>
            <w:gridSpan w:val="2"/>
          </w:tcPr>
          <w:p w:rsidR="0061085E" w:rsidRDefault="0061085E" w:rsidP="002E2D8F">
            <w:pPr>
              <w:ind w:firstLine="709"/>
              <w:jc w:val="center"/>
              <w:rPr>
                <w:b/>
                <w:szCs w:val="28"/>
                <w:lang w:val="en-US"/>
              </w:rPr>
            </w:pPr>
          </w:p>
          <w:p w:rsidR="0061085E" w:rsidRDefault="0061085E" w:rsidP="002E2D8F">
            <w:pPr>
              <w:ind w:firstLine="709"/>
              <w:jc w:val="center"/>
              <w:rPr>
                <w:b/>
                <w:szCs w:val="28"/>
                <w:lang w:val="en-US"/>
              </w:rPr>
            </w:pPr>
            <w:r w:rsidRPr="00BB0CC7">
              <w:rPr>
                <w:b/>
                <w:szCs w:val="28"/>
                <w:lang w:val="uk-UA"/>
              </w:rPr>
              <w:t>Закон України «Про статус народного депутата України»</w:t>
            </w:r>
          </w:p>
          <w:p w:rsidR="0061085E" w:rsidRPr="002E2D8F" w:rsidRDefault="0061085E" w:rsidP="002E2D8F">
            <w:pPr>
              <w:ind w:firstLine="709"/>
              <w:jc w:val="center"/>
              <w:rPr>
                <w:b/>
                <w:szCs w:val="28"/>
                <w:lang w:val="en-US"/>
              </w:rPr>
            </w:pPr>
          </w:p>
        </w:tc>
      </w:tr>
      <w:tr w:rsidR="0061085E" w:rsidRPr="00BB0CC7" w:rsidTr="00FC1F11">
        <w:tc>
          <w:tcPr>
            <w:tcW w:w="7558" w:type="dxa"/>
          </w:tcPr>
          <w:p w:rsidR="0061085E" w:rsidRPr="00BB0CC7" w:rsidRDefault="0061085E" w:rsidP="00F14969">
            <w:pPr>
              <w:pStyle w:val="st2"/>
              <w:spacing w:after="0"/>
              <w:ind w:firstLine="709"/>
              <w:rPr>
                <w:rStyle w:val="st42"/>
                <w:rFonts w:cs="Times New Roman"/>
                <w:sz w:val="28"/>
                <w:szCs w:val="28"/>
                <w:lang w:val="uk-UA"/>
              </w:rPr>
            </w:pPr>
            <w:r w:rsidRPr="00BB0CC7">
              <w:rPr>
                <w:rStyle w:val="st101"/>
                <w:rFonts w:cs="Times New Roman"/>
                <w:bCs/>
                <w:sz w:val="28"/>
                <w:szCs w:val="28"/>
                <w:lang w:val="uk-UA"/>
              </w:rPr>
              <w:t>Стаття 33.</w:t>
            </w:r>
            <w:r w:rsidRPr="00BB0CC7">
              <w:rPr>
                <w:rStyle w:val="st42"/>
                <w:rFonts w:cs="Times New Roman"/>
                <w:sz w:val="28"/>
                <w:szCs w:val="28"/>
                <w:lang w:val="uk-UA"/>
              </w:rPr>
              <w:t xml:space="preserve"> Фінансове, медичне та соціально-побутове забезпечення народного депутата України</w:t>
            </w:r>
          </w:p>
          <w:p w:rsidR="0061085E" w:rsidRPr="00BB0CC7" w:rsidRDefault="0061085E" w:rsidP="00F14969">
            <w:pPr>
              <w:pStyle w:val="st2"/>
              <w:spacing w:after="0"/>
              <w:ind w:firstLine="709"/>
              <w:rPr>
                <w:rStyle w:val="st42"/>
                <w:rFonts w:cs="Times New Roman"/>
                <w:sz w:val="28"/>
                <w:szCs w:val="28"/>
                <w:lang w:val="uk-UA"/>
              </w:rPr>
            </w:pPr>
            <w:r w:rsidRPr="00BB0CC7">
              <w:rPr>
                <w:rStyle w:val="st42"/>
                <w:rFonts w:cs="Times New Roman"/>
                <w:sz w:val="28"/>
                <w:szCs w:val="28"/>
                <w:lang w:val="uk-UA"/>
              </w:rPr>
              <w:t>1. Народному депутату встановлюється Верховною Радою України щомісячний посадовий оклад. Надбавки до встановленого Верховною Радою України посадового окладу народному депутату здійснюються у розмірі, встановленому для членів Кабінету Міністрів України.</w:t>
            </w:r>
          </w:p>
          <w:p w:rsidR="0061085E" w:rsidRPr="00BB0CC7" w:rsidRDefault="0061085E" w:rsidP="00F14969">
            <w:pPr>
              <w:pStyle w:val="st2"/>
              <w:spacing w:after="0"/>
              <w:ind w:firstLine="709"/>
              <w:rPr>
                <w:rStyle w:val="st42"/>
                <w:rFonts w:cs="Times New Roman"/>
                <w:sz w:val="28"/>
                <w:szCs w:val="28"/>
                <w:lang w:val="uk-UA"/>
              </w:rPr>
            </w:pPr>
            <w:r w:rsidRPr="00BB0CC7">
              <w:rPr>
                <w:rStyle w:val="st42"/>
                <w:rFonts w:cs="Times New Roman"/>
                <w:sz w:val="28"/>
                <w:szCs w:val="28"/>
                <w:lang w:val="uk-UA"/>
              </w:rPr>
              <w:t>2. Народний депутат в питаннях матеріального і соціально-побутового забезпечення прирівнюється до членів Кабінету Міністрів України.</w:t>
            </w:r>
          </w:p>
          <w:p w:rsidR="0061085E" w:rsidRPr="00BB0CC7" w:rsidRDefault="0061085E" w:rsidP="00F14969">
            <w:pPr>
              <w:pStyle w:val="st2"/>
              <w:spacing w:after="0"/>
              <w:ind w:firstLine="709"/>
              <w:rPr>
                <w:rStyle w:val="st42"/>
                <w:rFonts w:cs="Times New Roman"/>
                <w:sz w:val="28"/>
                <w:szCs w:val="28"/>
                <w:lang w:val="uk-UA"/>
              </w:rPr>
            </w:pPr>
            <w:r w:rsidRPr="00BB0CC7">
              <w:rPr>
                <w:rStyle w:val="st42"/>
                <w:rFonts w:cs="Times New Roman"/>
                <w:sz w:val="28"/>
                <w:szCs w:val="28"/>
                <w:lang w:val="uk-UA"/>
              </w:rPr>
              <w:t>3. Народному депутату, який має наукову ступінь або почесне звання, здійснюється доплата у розмірах, встановлених законодавством.</w:t>
            </w:r>
          </w:p>
          <w:p w:rsidR="0061085E" w:rsidRPr="00BB0CC7" w:rsidRDefault="0061085E" w:rsidP="00F14969">
            <w:pPr>
              <w:pStyle w:val="st2"/>
              <w:spacing w:after="0"/>
              <w:ind w:firstLine="709"/>
              <w:rPr>
                <w:rStyle w:val="st42"/>
                <w:rFonts w:cs="Times New Roman"/>
                <w:sz w:val="28"/>
                <w:szCs w:val="28"/>
                <w:lang w:val="uk-UA"/>
              </w:rPr>
            </w:pPr>
            <w:r w:rsidRPr="00BB0CC7">
              <w:rPr>
                <w:rStyle w:val="st42"/>
                <w:rFonts w:cs="Times New Roman"/>
                <w:sz w:val="28"/>
                <w:szCs w:val="28"/>
                <w:lang w:val="uk-UA"/>
              </w:rPr>
              <w:t>4. Народний депутат отримує щомісячно заробітну плату з дня початку депутатських повноважень, а кошти для відшкодування витрат на здійснення депутатських повноважень - з дня обрання.</w:t>
            </w:r>
          </w:p>
          <w:p w:rsidR="0061085E" w:rsidRPr="00BB0CC7" w:rsidRDefault="0061085E" w:rsidP="00F14969">
            <w:pPr>
              <w:pStyle w:val="st2"/>
              <w:spacing w:after="0"/>
              <w:ind w:firstLine="709"/>
              <w:rPr>
                <w:rStyle w:val="st42"/>
                <w:rFonts w:cs="Times New Roman"/>
                <w:sz w:val="28"/>
                <w:szCs w:val="28"/>
                <w:lang w:val="uk-UA"/>
              </w:rPr>
            </w:pPr>
            <w:r w:rsidRPr="00BB0CC7">
              <w:rPr>
                <w:rStyle w:val="st42"/>
                <w:rFonts w:cs="Times New Roman"/>
                <w:sz w:val="28"/>
                <w:szCs w:val="28"/>
                <w:lang w:val="uk-UA"/>
              </w:rPr>
              <w:t>5. За дні, в які народний депутат без поважних причин не виконує свої депутатські повноваження, передбачені законом, за поданням комітету, до компетенції якого входять питання депутатської етики, народним депутатам не провадяться виплати, пов'язані з виконанням депутатських повноважень.</w:t>
            </w:r>
          </w:p>
          <w:p w:rsidR="0061085E" w:rsidRPr="00BB0CC7" w:rsidRDefault="0061085E" w:rsidP="00F14969">
            <w:pPr>
              <w:ind w:firstLine="709"/>
              <w:jc w:val="both"/>
              <w:rPr>
                <w:rStyle w:val="st42"/>
                <w:szCs w:val="28"/>
                <w:lang w:val="uk-UA"/>
              </w:rPr>
            </w:pPr>
          </w:p>
          <w:p w:rsidR="0061085E" w:rsidRPr="00BB0CC7" w:rsidRDefault="0061085E" w:rsidP="00F14969">
            <w:pPr>
              <w:ind w:firstLine="709"/>
              <w:jc w:val="both"/>
              <w:rPr>
                <w:rStyle w:val="st42"/>
                <w:szCs w:val="28"/>
                <w:lang w:val="uk-UA"/>
              </w:rPr>
            </w:pPr>
          </w:p>
          <w:p w:rsidR="0061085E" w:rsidRDefault="0061085E" w:rsidP="00F14969">
            <w:pPr>
              <w:ind w:firstLine="709"/>
              <w:jc w:val="both"/>
              <w:rPr>
                <w:rStyle w:val="st42"/>
                <w:szCs w:val="28"/>
                <w:lang w:val="uk-UA"/>
              </w:rPr>
            </w:pPr>
          </w:p>
          <w:p w:rsidR="0061085E" w:rsidRPr="00BB0CC7" w:rsidRDefault="0061085E" w:rsidP="00F14969">
            <w:pPr>
              <w:ind w:firstLine="709"/>
              <w:jc w:val="both"/>
              <w:rPr>
                <w:rStyle w:val="st42"/>
                <w:szCs w:val="28"/>
                <w:lang w:val="uk-UA"/>
              </w:rPr>
            </w:pPr>
          </w:p>
          <w:p w:rsidR="0061085E" w:rsidRPr="00BB0CC7" w:rsidRDefault="0061085E" w:rsidP="00F14969">
            <w:pPr>
              <w:ind w:firstLine="709"/>
              <w:jc w:val="both"/>
              <w:rPr>
                <w:b/>
                <w:szCs w:val="28"/>
                <w:lang w:val="uk-UA"/>
              </w:rPr>
            </w:pPr>
            <w:r w:rsidRPr="00BB0CC7">
              <w:rPr>
                <w:rStyle w:val="st42"/>
                <w:szCs w:val="28"/>
                <w:lang w:val="uk-UA"/>
              </w:rPr>
              <w:t>6. Народним депутатам для виконання доручень Верховної Ради України та її органів або для роботи з виборцями за межами міста Києва у період, визначений Верховною Радою України, витрати на відрядження виплачуються в розмірах, встановлених законодавством.</w:t>
            </w:r>
          </w:p>
        </w:tc>
        <w:tc>
          <w:tcPr>
            <w:tcW w:w="7568" w:type="dxa"/>
          </w:tcPr>
          <w:p w:rsidR="0061085E" w:rsidRPr="00BB0CC7" w:rsidRDefault="0061085E" w:rsidP="00F14969">
            <w:pPr>
              <w:pStyle w:val="st2"/>
              <w:spacing w:after="0"/>
              <w:ind w:firstLine="709"/>
              <w:rPr>
                <w:rStyle w:val="st42"/>
                <w:rFonts w:cs="Times New Roman"/>
                <w:sz w:val="28"/>
                <w:szCs w:val="28"/>
                <w:lang w:val="uk-UA"/>
              </w:rPr>
            </w:pPr>
            <w:r w:rsidRPr="00BB0CC7">
              <w:rPr>
                <w:rStyle w:val="st101"/>
                <w:rFonts w:cs="Times New Roman"/>
                <w:bCs/>
                <w:sz w:val="28"/>
                <w:szCs w:val="28"/>
                <w:lang w:val="uk-UA"/>
              </w:rPr>
              <w:t>Стаття 33.</w:t>
            </w:r>
            <w:r w:rsidRPr="00BB0CC7">
              <w:rPr>
                <w:rStyle w:val="st42"/>
                <w:rFonts w:cs="Times New Roman"/>
                <w:sz w:val="28"/>
                <w:szCs w:val="28"/>
                <w:lang w:val="uk-UA"/>
              </w:rPr>
              <w:t xml:space="preserve"> Фінансове, медичне та соціально-побутове забезпечення народного депутата України</w:t>
            </w:r>
          </w:p>
          <w:p w:rsidR="0061085E" w:rsidRPr="00BB0CC7" w:rsidRDefault="0061085E" w:rsidP="00F14969">
            <w:pPr>
              <w:pStyle w:val="st2"/>
              <w:spacing w:after="0"/>
              <w:ind w:firstLine="709"/>
              <w:rPr>
                <w:rStyle w:val="st42"/>
                <w:rFonts w:cs="Times New Roman"/>
                <w:sz w:val="28"/>
                <w:szCs w:val="28"/>
                <w:lang w:val="uk-UA"/>
              </w:rPr>
            </w:pPr>
            <w:r w:rsidRPr="00BB0CC7">
              <w:rPr>
                <w:rStyle w:val="st42"/>
                <w:rFonts w:cs="Times New Roman"/>
                <w:sz w:val="28"/>
                <w:szCs w:val="28"/>
                <w:lang w:val="uk-UA"/>
              </w:rPr>
              <w:t>1. Народному депутату встановлюється Верховною Радою України щомісячний посадовий оклад. Надбавки до встановленого Верховною Радою України посадового окладу народному депутату здійснюються у розмірі, встановленому для членів Кабінету Міністрів України.</w:t>
            </w:r>
          </w:p>
          <w:p w:rsidR="0061085E" w:rsidRPr="00BB0CC7" w:rsidRDefault="0061085E" w:rsidP="00F14969">
            <w:pPr>
              <w:pStyle w:val="st2"/>
              <w:spacing w:after="0"/>
              <w:ind w:firstLine="709"/>
              <w:rPr>
                <w:rStyle w:val="st42"/>
                <w:rFonts w:cs="Times New Roman"/>
                <w:sz w:val="28"/>
                <w:szCs w:val="28"/>
                <w:lang w:val="uk-UA"/>
              </w:rPr>
            </w:pPr>
            <w:r w:rsidRPr="00BB0CC7">
              <w:rPr>
                <w:rStyle w:val="st42"/>
                <w:rFonts w:cs="Times New Roman"/>
                <w:sz w:val="28"/>
                <w:szCs w:val="28"/>
                <w:lang w:val="uk-UA"/>
              </w:rPr>
              <w:t>2. Народний депутат в питаннях матеріального і соціально-побутового забезпечення прирівнюється до членів Кабінету Міністрів України.</w:t>
            </w:r>
          </w:p>
          <w:p w:rsidR="0061085E" w:rsidRPr="00BB0CC7" w:rsidRDefault="0061085E" w:rsidP="00F14969">
            <w:pPr>
              <w:pStyle w:val="st2"/>
              <w:spacing w:after="0"/>
              <w:ind w:firstLine="709"/>
              <w:rPr>
                <w:rStyle w:val="st42"/>
                <w:rFonts w:cs="Times New Roman"/>
                <w:sz w:val="28"/>
                <w:szCs w:val="28"/>
                <w:lang w:val="uk-UA"/>
              </w:rPr>
            </w:pPr>
            <w:r w:rsidRPr="00BB0CC7">
              <w:rPr>
                <w:rStyle w:val="st42"/>
                <w:rFonts w:cs="Times New Roman"/>
                <w:sz w:val="28"/>
                <w:szCs w:val="28"/>
                <w:lang w:val="uk-UA"/>
              </w:rPr>
              <w:t>3. Народному депутату, який має наукову ступінь або почесне звання, здійснюється доплата у розмірах, встановлених законодавством.</w:t>
            </w:r>
          </w:p>
          <w:p w:rsidR="0061085E" w:rsidRPr="00BB0CC7" w:rsidRDefault="0061085E" w:rsidP="00F14969">
            <w:pPr>
              <w:pStyle w:val="st2"/>
              <w:spacing w:after="0"/>
              <w:ind w:firstLine="709"/>
              <w:rPr>
                <w:rStyle w:val="st42"/>
                <w:rFonts w:cs="Times New Roman"/>
                <w:sz w:val="28"/>
                <w:szCs w:val="28"/>
                <w:lang w:val="uk-UA"/>
              </w:rPr>
            </w:pPr>
            <w:r w:rsidRPr="00BB0CC7">
              <w:rPr>
                <w:rStyle w:val="st42"/>
                <w:rFonts w:cs="Times New Roman"/>
                <w:sz w:val="28"/>
                <w:szCs w:val="28"/>
                <w:lang w:val="uk-UA"/>
              </w:rPr>
              <w:t>4. Народний депутат отримує щомісячно заробітну плату з дня початку депутатських повноважень, а кошти для відшкодування витрат на здійснення депутатських повноважень - з дня обрання.</w:t>
            </w:r>
          </w:p>
          <w:p w:rsidR="0061085E" w:rsidRPr="00BB0CC7" w:rsidRDefault="0061085E" w:rsidP="00F14969">
            <w:pPr>
              <w:pStyle w:val="st2"/>
              <w:spacing w:after="0"/>
              <w:ind w:firstLine="709"/>
              <w:rPr>
                <w:rStyle w:val="st42"/>
                <w:rFonts w:cs="Times New Roman"/>
                <w:b/>
                <w:sz w:val="28"/>
                <w:szCs w:val="28"/>
                <w:lang w:val="uk-UA"/>
              </w:rPr>
            </w:pPr>
            <w:r w:rsidRPr="00BB0CC7">
              <w:rPr>
                <w:rStyle w:val="st42"/>
                <w:rFonts w:cs="Times New Roman"/>
                <w:sz w:val="28"/>
                <w:szCs w:val="28"/>
                <w:lang w:val="uk-UA"/>
              </w:rPr>
              <w:t xml:space="preserve">5. </w:t>
            </w:r>
            <w:r w:rsidRPr="00BB0CC7">
              <w:rPr>
                <w:rStyle w:val="st42"/>
                <w:rFonts w:cs="Times New Roman"/>
                <w:b/>
                <w:sz w:val="28"/>
                <w:szCs w:val="28"/>
                <w:lang w:val="uk-UA"/>
              </w:rPr>
              <w:t>У разі</w:t>
            </w:r>
            <w:r>
              <w:rPr>
                <w:rStyle w:val="st42"/>
                <w:rFonts w:cs="Times New Roman"/>
                <w:b/>
                <w:sz w:val="28"/>
                <w:szCs w:val="28"/>
                <w:lang w:val="uk-UA"/>
              </w:rPr>
              <w:t>,</w:t>
            </w:r>
            <w:r w:rsidRPr="00BB0CC7">
              <w:rPr>
                <w:rStyle w:val="st42"/>
                <w:rFonts w:cs="Times New Roman"/>
                <w:b/>
                <w:sz w:val="28"/>
                <w:szCs w:val="28"/>
                <w:lang w:val="uk-UA"/>
              </w:rPr>
              <w:t xml:space="preserve"> якщо народний депутат без поважних причин не взяв особисту участь у більш ніж двох засіданнях Верховної Ради України </w:t>
            </w:r>
            <w:r w:rsidRPr="00BB0CC7">
              <w:rPr>
                <w:rStyle w:val="st42"/>
                <w:rFonts w:cs="Times New Roman"/>
                <w:b/>
                <w:i/>
                <w:sz w:val="28"/>
                <w:szCs w:val="28"/>
                <w:lang w:val="uk-UA"/>
              </w:rPr>
              <w:t>та/або</w:t>
            </w:r>
            <w:r w:rsidRPr="00BB0CC7">
              <w:rPr>
                <w:rStyle w:val="st42"/>
                <w:rFonts w:cs="Times New Roman"/>
                <w:b/>
                <w:sz w:val="28"/>
                <w:szCs w:val="28"/>
                <w:lang w:val="uk-UA"/>
              </w:rPr>
              <w:t xml:space="preserve"> її органів, до складу яких його обрано, </w:t>
            </w:r>
            <w:r w:rsidRPr="00BB0CC7">
              <w:rPr>
                <w:rStyle w:val="st42"/>
                <w:rFonts w:cs="Times New Roman"/>
                <w:b/>
                <w:i/>
                <w:sz w:val="28"/>
                <w:szCs w:val="28"/>
                <w:lang w:val="uk-UA"/>
              </w:rPr>
              <w:t>фінансове забезпечення</w:t>
            </w:r>
            <w:r w:rsidRPr="00BB0CC7">
              <w:rPr>
                <w:rStyle w:val="st42"/>
                <w:rFonts w:cs="Times New Roman"/>
                <w:b/>
                <w:sz w:val="28"/>
                <w:szCs w:val="28"/>
                <w:lang w:val="uk-UA"/>
              </w:rPr>
              <w:t xml:space="preserve"> такого народного депутата на наступний місяць зменшується на 50 відсотків на підставі відомостей щодо обліку присутності народних депутатів, отриманих відповідно до </w:t>
            </w:r>
            <w:r>
              <w:rPr>
                <w:rStyle w:val="st42"/>
                <w:rFonts w:cs="Times New Roman"/>
                <w:b/>
                <w:sz w:val="28"/>
                <w:szCs w:val="28"/>
                <w:lang w:val="uk-UA"/>
              </w:rPr>
              <w:t>З</w:t>
            </w:r>
            <w:r w:rsidRPr="00BB0CC7">
              <w:rPr>
                <w:rFonts w:ascii="Times New Roman" w:hAnsi="Times New Roman" w:cs="Times New Roman"/>
                <w:b/>
                <w:color w:val="000000"/>
                <w:sz w:val="28"/>
                <w:szCs w:val="28"/>
              </w:rPr>
              <w:t xml:space="preserve">акону </w:t>
            </w:r>
            <w:r>
              <w:rPr>
                <w:rFonts w:ascii="Times New Roman" w:hAnsi="Times New Roman" w:cs="Times New Roman"/>
                <w:b/>
                <w:color w:val="000000"/>
                <w:sz w:val="28"/>
                <w:szCs w:val="28"/>
                <w:lang w:val="uk-UA"/>
              </w:rPr>
              <w:t>України "П</w:t>
            </w:r>
            <w:r w:rsidRPr="00BB0CC7">
              <w:rPr>
                <w:rFonts w:ascii="Times New Roman" w:hAnsi="Times New Roman" w:cs="Times New Roman"/>
                <w:b/>
                <w:color w:val="000000"/>
                <w:sz w:val="28"/>
                <w:szCs w:val="28"/>
              </w:rPr>
              <w:t xml:space="preserve">ро </w:t>
            </w:r>
            <w:r>
              <w:rPr>
                <w:rFonts w:ascii="Times New Roman" w:hAnsi="Times New Roman" w:cs="Times New Roman"/>
                <w:b/>
                <w:color w:val="000000"/>
                <w:sz w:val="28"/>
                <w:szCs w:val="28"/>
                <w:lang w:val="uk-UA"/>
              </w:rPr>
              <w:t>Р</w:t>
            </w:r>
            <w:r w:rsidRPr="00BB0CC7">
              <w:rPr>
                <w:rFonts w:ascii="Times New Roman" w:hAnsi="Times New Roman" w:cs="Times New Roman"/>
                <w:b/>
                <w:color w:val="000000"/>
                <w:sz w:val="28"/>
                <w:szCs w:val="28"/>
              </w:rPr>
              <w:t>егламент Верховної Ради України</w:t>
            </w:r>
            <w:r>
              <w:rPr>
                <w:rFonts w:ascii="Times New Roman" w:hAnsi="Times New Roman" w:cs="Times New Roman"/>
                <w:b/>
                <w:color w:val="000000"/>
                <w:sz w:val="28"/>
                <w:szCs w:val="28"/>
                <w:lang w:val="uk-UA"/>
              </w:rPr>
              <w:t>"</w:t>
            </w:r>
            <w:r w:rsidRPr="00BB0CC7">
              <w:rPr>
                <w:rFonts w:ascii="Times New Roman" w:hAnsi="Times New Roman" w:cs="Times New Roman"/>
                <w:b/>
                <w:color w:val="000000"/>
                <w:sz w:val="28"/>
                <w:szCs w:val="28"/>
                <w:lang w:val="uk-UA"/>
              </w:rPr>
              <w:t xml:space="preserve"> та Закону України «Про комітети Верховної Ради України».</w:t>
            </w:r>
          </w:p>
          <w:p w:rsidR="0061085E" w:rsidRPr="00BB0CC7" w:rsidRDefault="0061085E" w:rsidP="00042EE3">
            <w:pPr>
              <w:ind w:firstLine="709"/>
              <w:jc w:val="both"/>
              <w:rPr>
                <w:b/>
                <w:szCs w:val="28"/>
                <w:lang w:val="uk-UA"/>
              </w:rPr>
            </w:pPr>
            <w:r w:rsidRPr="00BB0CC7">
              <w:rPr>
                <w:rStyle w:val="st42"/>
                <w:szCs w:val="28"/>
                <w:lang w:val="uk-UA"/>
              </w:rPr>
              <w:t>6. Народним депутатам для виконання доручень Верховної Ради України та її органів або для роботи з виборцями за межами міста Києва у період, визначений Верховною Радою України, витрати на відрядження виплачуються в розмірах, встановлених законодавством.</w:t>
            </w:r>
          </w:p>
        </w:tc>
      </w:tr>
      <w:tr w:rsidR="0061085E" w:rsidRPr="00BB0CC7" w:rsidTr="00FC1F11">
        <w:tc>
          <w:tcPr>
            <w:tcW w:w="15126" w:type="dxa"/>
            <w:gridSpan w:val="2"/>
          </w:tcPr>
          <w:p w:rsidR="0061085E" w:rsidRPr="002E2D8F" w:rsidRDefault="0061085E" w:rsidP="002E2D8F">
            <w:pPr>
              <w:rPr>
                <w:b/>
                <w:szCs w:val="28"/>
                <w:lang w:val="en-US"/>
              </w:rPr>
            </w:pPr>
          </w:p>
          <w:p w:rsidR="0061085E" w:rsidRDefault="0061085E" w:rsidP="00FC1F11">
            <w:pPr>
              <w:ind w:firstLine="709"/>
              <w:jc w:val="center"/>
              <w:rPr>
                <w:b/>
                <w:szCs w:val="28"/>
                <w:lang w:val="uk-UA"/>
              </w:rPr>
            </w:pPr>
            <w:r>
              <w:rPr>
                <w:b/>
                <w:szCs w:val="28"/>
                <w:lang w:val="uk-UA"/>
              </w:rPr>
              <w:t xml:space="preserve">Закон України "Про </w:t>
            </w:r>
            <w:r w:rsidRPr="00BB0CC7">
              <w:rPr>
                <w:b/>
                <w:szCs w:val="28"/>
                <w:lang w:val="uk-UA"/>
              </w:rPr>
              <w:t>Регламент Верховної Ради України</w:t>
            </w:r>
            <w:r>
              <w:rPr>
                <w:b/>
                <w:szCs w:val="28"/>
                <w:lang w:val="uk-UA"/>
              </w:rPr>
              <w:t>"</w:t>
            </w:r>
          </w:p>
          <w:p w:rsidR="0061085E" w:rsidRPr="00BB0CC7" w:rsidRDefault="0061085E" w:rsidP="00FC1F11">
            <w:pPr>
              <w:ind w:firstLine="709"/>
              <w:jc w:val="center"/>
              <w:rPr>
                <w:b/>
                <w:szCs w:val="28"/>
                <w:lang w:val="uk-UA"/>
              </w:rPr>
            </w:pPr>
            <w:r w:rsidRPr="00BB0CC7">
              <w:rPr>
                <w:b/>
                <w:szCs w:val="28"/>
                <w:lang w:val="uk-UA"/>
              </w:rPr>
              <w:t xml:space="preserve"> </w:t>
            </w:r>
          </w:p>
        </w:tc>
      </w:tr>
      <w:tr w:rsidR="0061085E" w:rsidRPr="00BB0CC7" w:rsidTr="00FC1F11">
        <w:tc>
          <w:tcPr>
            <w:tcW w:w="7558" w:type="dxa"/>
          </w:tcPr>
          <w:p w:rsidR="0061085E" w:rsidRPr="00BB0CC7" w:rsidRDefault="0061085E" w:rsidP="0048193C">
            <w:pPr>
              <w:ind w:firstLine="709"/>
              <w:jc w:val="both"/>
              <w:rPr>
                <w:bCs/>
                <w:szCs w:val="28"/>
                <w:lang w:val="uk-UA"/>
              </w:rPr>
            </w:pPr>
            <w:r w:rsidRPr="00BB0CC7">
              <w:rPr>
                <w:bCs/>
                <w:szCs w:val="28"/>
                <w:lang w:val="uk-UA"/>
              </w:rPr>
              <w:t>Стаття 26. Реєстрація учасників та ведення пленарних засідань Верховної Ради</w:t>
            </w:r>
          </w:p>
          <w:p w:rsidR="0061085E" w:rsidRPr="00BB0CC7" w:rsidRDefault="0061085E" w:rsidP="0048193C">
            <w:pPr>
              <w:ind w:firstLine="709"/>
              <w:jc w:val="both"/>
              <w:rPr>
                <w:bCs/>
                <w:szCs w:val="28"/>
                <w:lang w:val="uk-UA"/>
              </w:rPr>
            </w:pPr>
            <w:r w:rsidRPr="00BB0CC7">
              <w:rPr>
                <w:bCs/>
                <w:szCs w:val="28"/>
                <w:lang w:val="uk-UA"/>
              </w:rPr>
              <w:t>1. Перед відкриттям кожного пленарного засідання проводиться реєстрація народних депутатів особисто на підставі пред'явлення посвідчення народного депутата та підтвердження своєї присутності власноручним підписом. У залі засідань Верховної Ради народний депутат реєструється за допомогою електронної системи в такий спосіб, що унеможливлює здійснення реєстрації замість народного депутата іншою особою.</w:t>
            </w:r>
          </w:p>
          <w:p w:rsidR="0061085E" w:rsidRPr="00BB0CC7" w:rsidRDefault="0061085E" w:rsidP="0048193C">
            <w:pPr>
              <w:ind w:firstLine="709"/>
              <w:jc w:val="both"/>
              <w:rPr>
                <w:bCs/>
                <w:szCs w:val="28"/>
                <w:lang w:val="uk-UA"/>
              </w:rPr>
            </w:pPr>
            <w:r w:rsidRPr="00BB0CC7">
              <w:rPr>
                <w:bCs/>
                <w:szCs w:val="28"/>
                <w:lang w:val="uk-UA"/>
              </w:rPr>
              <w:t>2. На початку ранкового та вечірнього пленарних засідань Апарат Верховної Ради подає головуючому на пленарному засіданні список народних депутатів, відсутніх на пленарному засіданні Верховної Ради на підставі розпоряджень Голови Верховної Ради України, Першого заступника Голови Верховної Ради України (перебування у відрядженні, відпустці). Такий список одночасно висвітлюється на моніторі головуючого на пленарному засіданні.</w:t>
            </w:r>
          </w:p>
          <w:p w:rsidR="0061085E" w:rsidRPr="00BB0CC7" w:rsidRDefault="0061085E" w:rsidP="0048193C">
            <w:pPr>
              <w:ind w:firstLine="709"/>
              <w:jc w:val="both"/>
              <w:rPr>
                <w:bCs/>
                <w:szCs w:val="28"/>
                <w:lang w:val="uk-UA"/>
              </w:rPr>
            </w:pPr>
            <w:r w:rsidRPr="00BB0CC7">
              <w:rPr>
                <w:bCs/>
                <w:szCs w:val="28"/>
                <w:lang w:val="uk-UA"/>
              </w:rPr>
              <w:t>3. Підставою для відсутності народного депутата на пленарних засіданнях Верховної Ради, які проводяться відповідно до календарного плану роботи сесії Верховної Ради, є виконання народним депутатом у цей час доручень Верховної Ради та інші поважні причини: тимчасова непрацездатність, відпустка у зв'язку з вагітністю та пологами, відпустка у зв'язку з народженням дитини, відпустка для догляду за дитиною, відпустка у зв'язку з одруженням, відпустка у зв'язку із смертю рідних, документально підтверджені транспортні перешкоди. Поважними причинами відсутності народного депутата на пленарному засіданні Верховної Ради є й інші обставини, коли згідно з законодавством працівнику надається відпустка.</w:t>
            </w:r>
          </w:p>
          <w:p w:rsidR="0061085E" w:rsidRPr="00BB0CC7" w:rsidRDefault="0061085E" w:rsidP="0048193C">
            <w:pPr>
              <w:ind w:firstLine="709"/>
              <w:jc w:val="both"/>
              <w:rPr>
                <w:bCs/>
                <w:szCs w:val="28"/>
                <w:lang w:val="uk-UA"/>
              </w:rPr>
            </w:pPr>
            <w:r w:rsidRPr="00BB0CC7">
              <w:rPr>
                <w:bCs/>
                <w:szCs w:val="28"/>
                <w:lang w:val="uk-UA"/>
              </w:rPr>
              <w:t>4. Дані письмової реєстрації є підставою для нарахування виплат народному депутату за час участі в пленарних засіданнях Верховної Ради. Спірні питання розглядаються комітетом, до предмета відання якого належать питання регламенту.</w:t>
            </w:r>
          </w:p>
          <w:p w:rsidR="0061085E" w:rsidRPr="00BB0CC7" w:rsidRDefault="0061085E" w:rsidP="0048193C">
            <w:pPr>
              <w:ind w:firstLine="709"/>
              <w:jc w:val="both"/>
              <w:rPr>
                <w:bCs/>
                <w:szCs w:val="28"/>
                <w:lang w:val="uk-UA"/>
              </w:rPr>
            </w:pPr>
          </w:p>
          <w:p w:rsidR="0061085E" w:rsidRPr="00BB0CC7" w:rsidRDefault="0061085E" w:rsidP="0048193C">
            <w:pPr>
              <w:ind w:firstLine="709"/>
              <w:jc w:val="both"/>
              <w:rPr>
                <w:bCs/>
                <w:szCs w:val="28"/>
                <w:lang w:val="uk-UA"/>
              </w:rPr>
            </w:pPr>
          </w:p>
          <w:p w:rsidR="0061085E" w:rsidRPr="00BB0CC7" w:rsidRDefault="0061085E" w:rsidP="0048193C">
            <w:pPr>
              <w:ind w:firstLine="709"/>
              <w:jc w:val="both"/>
              <w:rPr>
                <w:bCs/>
                <w:szCs w:val="28"/>
                <w:lang w:val="uk-UA"/>
              </w:rPr>
            </w:pPr>
          </w:p>
          <w:p w:rsidR="0061085E" w:rsidRPr="00BB0CC7" w:rsidRDefault="0061085E" w:rsidP="0048193C">
            <w:pPr>
              <w:ind w:firstLine="709"/>
              <w:jc w:val="both"/>
              <w:rPr>
                <w:bCs/>
                <w:szCs w:val="28"/>
                <w:lang w:val="uk-UA"/>
              </w:rPr>
            </w:pPr>
          </w:p>
          <w:p w:rsidR="0061085E" w:rsidRPr="00BB0CC7" w:rsidRDefault="0061085E" w:rsidP="0048193C">
            <w:pPr>
              <w:ind w:firstLine="709"/>
              <w:jc w:val="both"/>
              <w:rPr>
                <w:bCs/>
                <w:szCs w:val="28"/>
                <w:lang w:val="uk-UA"/>
              </w:rPr>
            </w:pPr>
          </w:p>
          <w:p w:rsidR="0061085E" w:rsidRPr="00BB0CC7" w:rsidRDefault="0061085E" w:rsidP="0048193C">
            <w:pPr>
              <w:ind w:firstLine="709"/>
              <w:jc w:val="both"/>
              <w:rPr>
                <w:bCs/>
                <w:szCs w:val="28"/>
                <w:lang w:val="uk-UA"/>
              </w:rPr>
            </w:pPr>
          </w:p>
          <w:p w:rsidR="0061085E" w:rsidRPr="00BB0CC7" w:rsidRDefault="0061085E" w:rsidP="0048193C">
            <w:pPr>
              <w:ind w:firstLine="709"/>
              <w:jc w:val="both"/>
              <w:rPr>
                <w:bCs/>
                <w:szCs w:val="28"/>
                <w:lang w:val="uk-UA"/>
              </w:rPr>
            </w:pPr>
          </w:p>
          <w:p w:rsidR="0061085E" w:rsidRPr="00BB0CC7" w:rsidRDefault="0061085E" w:rsidP="0048193C">
            <w:pPr>
              <w:ind w:firstLine="709"/>
              <w:jc w:val="both"/>
              <w:rPr>
                <w:bCs/>
                <w:szCs w:val="28"/>
                <w:lang w:val="uk-UA"/>
              </w:rPr>
            </w:pPr>
          </w:p>
          <w:p w:rsidR="0061085E" w:rsidRPr="00BB0CC7" w:rsidRDefault="0061085E" w:rsidP="0048193C">
            <w:pPr>
              <w:ind w:firstLine="709"/>
              <w:jc w:val="both"/>
              <w:rPr>
                <w:bCs/>
                <w:szCs w:val="28"/>
                <w:lang w:val="uk-UA"/>
              </w:rPr>
            </w:pPr>
          </w:p>
          <w:p w:rsidR="0061085E" w:rsidRPr="00BB0CC7" w:rsidRDefault="0061085E" w:rsidP="0048193C">
            <w:pPr>
              <w:ind w:firstLine="709"/>
              <w:jc w:val="both"/>
              <w:rPr>
                <w:bCs/>
                <w:szCs w:val="28"/>
                <w:lang w:val="uk-UA"/>
              </w:rPr>
            </w:pPr>
          </w:p>
          <w:p w:rsidR="0061085E" w:rsidRPr="00BB0CC7" w:rsidRDefault="0061085E" w:rsidP="0048193C">
            <w:pPr>
              <w:ind w:firstLine="709"/>
              <w:jc w:val="both"/>
              <w:rPr>
                <w:bCs/>
                <w:szCs w:val="28"/>
                <w:lang w:val="uk-UA"/>
              </w:rPr>
            </w:pPr>
          </w:p>
          <w:p w:rsidR="0061085E" w:rsidRPr="00BB0CC7" w:rsidRDefault="0061085E" w:rsidP="0048193C">
            <w:pPr>
              <w:ind w:firstLine="709"/>
              <w:jc w:val="both"/>
              <w:rPr>
                <w:bCs/>
                <w:szCs w:val="28"/>
                <w:lang w:val="uk-UA"/>
              </w:rPr>
            </w:pPr>
          </w:p>
          <w:p w:rsidR="0061085E" w:rsidRDefault="0061085E" w:rsidP="0048193C">
            <w:pPr>
              <w:ind w:firstLine="709"/>
              <w:jc w:val="both"/>
              <w:rPr>
                <w:bCs/>
                <w:szCs w:val="28"/>
                <w:lang w:val="uk-UA"/>
              </w:rPr>
            </w:pPr>
          </w:p>
          <w:p w:rsidR="0061085E" w:rsidRDefault="0061085E" w:rsidP="0048193C">
            <w:pPr>
              <w:ind w:firstLine="709"/>
              <w:jc w:val="both"/>
              <w:rPr>
                <w:bCs/>
                <w:szCs w:val="28"/>
                <w:lang w:val="uk-UA"/>
              </w:rPr>
            </w:pPr>
          </w:p>
          <w:p w:rsidR="0061085E" w:rsidRPr="00BB0CC7" w:rsidRDefault="0061085E" w:rsidP="0048193C">
            <w:pPr>
              <w:ind w:firstLine="709"/>
              <w:jc w:val="both"/>
              <w:rPr>
                <w:bCs/>
                <w:szCs w:val="28"/>
                <w:lang w:val="uk-UA"/>
              </w:rPr>
            </w:pPr>
          </w:p>
          <w:p w:rsidR="0061085E" w:rsidRPr="00BB0CC7" w:rsidRDefault="0061085E" w:rsidP="0048193C">
            <w:pPr>
              <w:ind w:firstLine="709"/>
              <w:jc w:val="both"/>
              <w:rPr>
                <w:bCs/>
                <w:szCs w:val="28"/>
                <w:lang w:val="uk-UA"/>
              </w:rPr>
            </w:pPr>
            <w:r w:rsidRPr="00BB0CC7">
              <w:rPr>
                <w:bCs/>
                <w:szCs w:val="28"/>
                <w:lang w:val="uk-UA"/>
              </w:rPr>
              <w:t>5. Пленарні засідання Верховної Ради відкриває, веде і закриває Голова Верховної Ради України, а в разі його відсутності - Перший заступник чи заступник Голови Верховної Ради України, крім випадків, передбачених цим Регламентом.</w:t>
            </w:r>
          </w:p>
        </w:tc>
        <w:tc>
          <w:tcPr>
            <w:tcW w:w="7568" w:type="dxa"/>
          </w:tcPr>
          <w:p w:rsidR="0061085E" w:rsidRPr="00BB0CC7" w:rsidRDefault="0061085E" w:rsidP="0048193C">
            <w:pPr>
              <w:ind w:firstLine="709"/>
              <w:jc w:val="both"/>
              <w:rPr>
                <w:bCs/>
                <w:szCs w:val="28"/>
                <w:lang w:val="uk-UA"/>
              </w:rPr>
            </w:pPr>
            <w:r w:rsidRPr="00BB0CC7">
              <w:rPr>
                <w:bCs/>
                <w:szCs w:val="28"/>
                <w:lang w:val="uk-UA"/>
              </w:rPr>
              <w:t>Стаття 26. Реєстрація учасників та ведення пленарних засідань Верховної Ради</w:t>
            </w:r>
          </w:p>
          <w:p w:rsidR="0061085E" w:rsidRPr="00BB0CC7" w:rsidRDefault="0061085E" w:rsidP="0048193C">
            <w:pPr>
              <w:ind w:firstLine="709"/>
              <w:jc w:val="both"/>
              <w:rPr>
                <w:bCs/>
                <w:szCs w:val="28"/>
                <w:lang w:val="uk-UA"/>
              </w:rPr>
            </w:pPr>
            <w:r w:rsidRPr="00BB0CC7">
              <w:rPr>
                <w:bCs/>
                <w:szCs w:val="28"/>
                <w:lang w:val="uk-UA"/>
              </w:rPr>
              <w:t>1. Перед відкриттям кожного пленарного засідання проводиться реєстрація народних депутатів особисто на підставі пред'явлення посвідчення народного депутата та підтвердження своєї присутності власноручним підписом. У залі засідань Верховної Ради народний депутат реєструється за допомогою електронної системи</w:t>
            </w:r>
            <w:r w:rsidRPr="00BB0CC7">
              <w:rPr>
                <w:b/>
                <w:bCs/>
                <w:szCs w:val="28"/>
                <w:lang w:val="uk-UA"/>
              </w:rPr>
              <w:t xml:space="preserve"> шляхом натискання клавіші «за»</w:t>
            </w:r>
            <w:r w:rsidRPr="00BB0CC7">
              <w:rPr>
                <w:bCs/>
                <w:szCs w:val="28"/>
                <w:lang w:val="uk-UA"/>
              </w:rPr>
              <w:t>.</w:t>
            </w:r>
          </w:p>
          <w:p w:rsidR="0061085E" w:rsidRPr="00BB0CC7" w:rsidRDefault="0061085E" w:rsidP="0048193C">
            <w:pPr>
              <w:ind w:firstLine="709"/>
              <w:jc w:val="both"/>
              <w:rPr>
                <w:bCs/>
                <w:szCs w:val="28"/>
                <w:lang w:val="uk-UA"/>
              </w:rPr>
            </w:pPr>
          </w:p>
          <w:p w:rsidR="0061085E" w:rsidRPr="00BB0CC7" w:rsidRDefault="0061085E" w:rsidP="0048193C">
            <w:pPr>
              <w:ind w:firstLine="709"/>
              <w:jc w:val="both"/>
              <w:rPr>
                <w:bCs/>
                <w:szCs w:val="28"/>
                <w:lang w:val="uk-UA"/>
              </w:rPr>
            </w:pPr>
            <w:r w:rsidRPr="00BB0CC7">
              <w:rPr>
                <w:bCs/>
                <w:szCs w:val="28"/>
                <w:lang w:val="uk-UA"/>
              </w:rPr>
              <w:t>2. На початку ранкового та вечірнього пленарних засідань Апарат Верховної Ради подає головуючому на пленарному засіданні список народних депутатів, відсутніх на пленарному засіданні Верховної Ради на підставі розпоряджень Голови Верховної Ради України, Першого заступника Голови Верховної Ради України (перебування у відрядженні, відпустці). Такий список одночасно висвітлюється на моніторі головуючого на пленарному засіданні.</w:t>
            </w:r>
          </w:p>
          <w:p w:rsidR="0061085E" w:rsidRPr="00BB0CC7" w:rsidRDefault="0061085E" w:rsidP="0048193C">
            <w:pPr>
              <w:ind w:firstLine="709"/>
              <w:jc w:val="both"/>
              <w:rPr>
                <w:bCs/>
                <w:szCs w:val="28"/>
                <w:lang w:val="uk-UA"/>
              </w:rPr>
            </w:pPr>
            <w:r w:rsidRPr="00BB0CC7">
              <w:rPr>
                <w:bCs/>
                <w:szCs w:val="28"/>
                <w:lang w:val="uk-UA"/>
              </w:rPr>
              <w:t>3. Підставою для відсутності народного депутата на пленарних засіданнях Верховної Ради, які проводяться відповідно до календарного плану роботи сесії Верховної Ради, є виконання народним депутатом у цей час доручень Верховної Ради та інші поважні причини: тимчасова непрацездатність, відпустка у зв'язку з вагітністю та пологами, відпустка у зв'язку з народженням дитини, відпустка для догляду за дитиною, відпустка у зв'язку з одруженням, відпустка у зв'язку із смертю рідних, документально підтверджені транспортні перешкоди. Поважними причинами відсутності народного депутата на пленарному засіданні Верховної Ради є й інші обставини, коли згідно з законодавством працівнику надається відпустка.</w:t>
            </w:r>
          </w:p>
          <w:p w:rsidR="0061085E" w:rsidRPr="00BB0CC7" w:rsidRDefault="0061085E" w:rsidP="0048193C">
            <w:pPr>
              <w:ind w:firstLine="709"/>
              <w:jc w:val="both"/>
              <w:rPr>
                <w:bCs/>
                <w:szCs w:val="28"/>
                <w:lang w:val="uk-UA"/>
              </w:rPr>
            </w:pPr>
            <w:r w:rsidRPr="00BB0CC7">
              <w:rPr>
                <w:bCs/>
                <w:szCs w:val="28"/>
                <w:lang w:val="uk-UA"/>
              </w:rPr>
              <w:t xml:space="preserve">4. Дані </w:t>
            </w:r>
            <w:r w:rsidRPr="00BB0CC7">
              <w:rPr>
                <w:b/>
                <w:bCs/>
                <w:szCs w:val="28"/>
                <w:lang w:val="uk-UA"/>
              </w:rPr>
              <w:t>реєстрації за допомогою електронної системи</w:t>
            </w:r>
            <w:r w:rsidRPr="00BB0CC7">
              <w:rPr>
                <w:bCs/>
                <w:szCs w:val="28"/>
                <w:lang w:val="uk-UA"/>
              </w:rPr>
              <w:t xml:space="preserve"> є підставою для нарахування виплат народному депутату за час участі в пленарних засіданнях Верховної Ради, </w:t>
            </w:r>
            <w:r w:rsidRPr="00BB0CC7">
              <w:rPr>
                <w:b/>
                <w:bCs/>
                <w:szCs w:val="28"/>
                <w:lang w:val="uk-UA"/>
              </w:rPr>
              <w:t>крім випадку, визначеного абзацом другим частини четвертої цієї статті</w:t>
            </w:r>
            <w:r w:rsidRPr="00BB0CC7">
              <w:rPr>
                <w:bCs/>
                <w:szCs w:val="28"/>
                <w:lang w:val="uk-UA"/>
              </w:rPr>
              <w:t>. Спірні питання розглядаються комітетом, до предмета відання якого належать питання регламенту.</w:t>
            </w:r>
          </w:p>
          <w:p w:rsidR="0061085E" w:rsidRPr="00BB0CC7" w:rsidRDefault="0061085E" w:rsidP="0048193C">
            <w:pPr>
              <w:ind w:firstLine="709"/>
              <w:jc w:val="both"/>
              <w:rPr>
                <w:b/>
                <w:szCs w:val="28"/>
                <w:lang w:val="uk-UA"/>
              </w:rPr>
            </w:pPr>
            <w:r w:rsidRPr="00BB0CC7">
              <w:rPr>
                <w:b/>
                <w:szCs w:val="28"/>
                <w:lang w:val="uk-UA"/>
              </w:rPr>
              <w:t xml:space="preserve">Відомості щодо голосування народного депутата, отримані за допомогою електронної системи, </w:t>
            </w:r>
            <w:r w:rsidRPr="00BB0CC7">
              <w:rPr>
                <w:b/>
                <w:bCs/>
                <w:szCs w:val="28"/>
                <w:lang w:val="uk-UA"/>
              </w:rPr>
              <w:t>є підставою для нарахування йому виплат за час участі в пленарних засіданнях Верховної Ради</w:t>
            </w:r>
            <w:r w:rsidRPr="00BB0CC7">
              <w:rPr>
                <w:b/>
                <w:szCs w:val="28"/>
                <w:lang w:val="uk-UA"/>
              </w:rPr>
              <w:t xml:space="preserve"> замість даних реєстрації </w:t>
            </w:r>
            <w:r w:rsidRPr="00BB0CC7">
              <w:rPr>
                <w:b/>
                <w:bCs/>
                <w:szCs w:val="28"/>
                <w:lang w:val="uk-UA"/>
              </w:rPr>
              <w:t>за допомогою електронної системи</w:t>
            </w:r>
            <w:bookmarkStart w:id="0" w:name="_GoBack"/>
            <w:bookmarkEnd w:id="0"/>
            <w:r w:rsidRPr="00BB0CC7">
              <w:rPr>
                <w:b/>
                <w:szCs w:val="28"/>
                <w:lang w:val="uk-UA"/>
              </w:rPr>
              <w:t xml:space="preserve"> у разі якщо такий народний депутат протягом одного пленарного засідання </w:t>
            </w:r>
            <w:r w:rsidRPr="001D6A7F">
              <w:rPr>
                <w:b/>
                <w:szCs w:val="28"/>
                <w:lang w:val="uk-UA"/>
              </w:rPr>
              <w:t>тричі</w:t>
            </w:r>
            <w:r w:rsidRPr="00BB0CC7">
              <w:rPr>
                <w:b/>
                <w:szCs w:val="28"/>
                <w:lang w:val="uk-UA"/>
              </w:rPr>
              <w:t xml:space="preserve"> особисто не проголосував за допомогою електронної системи шляхом визначення позиції "за", "проти" або "утримався" під час голосування при розгляді законопроекту у другому читанні (стаття 121 цього Регламенту) або щодо прийняття</w:t>
            </w:r>
            <w:r w:rsidRPr="00BB0CC7">
              <w:rPr>
                <w:b/>
                <w:szCs w:val="28"/>
              </w:rPr>
              <w:t xml:space="preserve"> </w:t>
            </w:r>
            <w:r w:rsidRPr="00BB0CC7">
              <w:rPr>
                <w:b/>
                <w:szCs w:val="28"/>
                <w:lang w:val="uk-UA"/>
              </w:rPr>
              <w:t>законопроекту за основу, прийняття закону, постанови чи іншого акта Верховної Ради в цілому.</w:t>
            </w:r>
          </w:p>
          <w:p w:rsidR="0061085E" w:rsidRDefault="0061085E" w:rsidP="0048193C">
            <w:pPr>
              <w:ind w:firstLine="709"/>
              <w:jc w:val="both"/>
              <w:rPr>
                <w:bCs/>
                <w:szCs w:val="28"/>
                <w:lang w:val="uk-UA"/>
              </w:rPr>
            </w:pPr>
            <w:r w:rsidRPr="00BB0CC7">
              <w:rPr>
                <w:bCs/>
                <w:szCs w:val="28"/>
                <w:lang w:val="uk-UA"/>
              </w:rPr>
              <w:t>5. Пленарні засідання Верховної Ради відкриває, веде і закриває Голова Верховної Ради України, а в разі його відсутності - Перший заступник чи заступник Голови Верховної Ради України, крім випадків, передбачених цим Регламентом.</w:t>
            </w:r>
          </w:p>
          <w:p w:rsidR="0061085E" w:rsidRPr="00BB0CC7" w:rsidRDefault="0061085E" w:rsidP="0048193C">
            <w:pPr>
              <w:ind w:firstLine="709"/>
              <w:jc w:val="both"/>
              <w:rPr>
                <w:bCs/>
                <w:szCs w:val="28"/>
                <w:lang w:val="uk-UA"/>
              </w:rPr>
            </w:pPr>
          </w:p>
        </w:tc>
      </w:tr>
      <w:tr w:rsidR="0061085E" w:rsidRPr="00BB0CC7" w:rsidTr="00FC1F11">
        <w:tc>
          <w:tcPr>
            <w:tcW w:w="7558" w:type="dxa"/>
          </w:tcPr>
          <w:p w:rsidR="0061085E" w:rsidRPr="00BB0CC7" w:rsidRDefault="0061085E" w:rsidP="006013EE">
            <w:pPr>
              <w:ind w:firstLine="709"/>
              <w:jc w:val="both"/>
              <w:rPr>
                <w:bCs/>
                <w:szCs w:val="28"/>
                <w:lang w:val="uk-UA"/>
              </w:rPr>
            </w:pPr>
            <w:r w:rsidRPr="00BB0CC7">
              <w:rPr>
                <w:b/>
                <w:bCs/>
                <w:szCs w:val="28"/>
                <w:lang w:val="uk-UA"/>
              </w:rPr>
              <w:t>Стаття 49.</w:t>
            </w:r>
            <w:r w:rsidRPr="00BB0CC7">
              <w:rPr>
                <w:bCs/>
                <w:szCs w:val="28"/>
                <w:lang w:val="uk-UA"/>
              </w:rPr>
              <w:t xml:space="preserve"> Рішення Верховної Ради з процедурних питань</w:t>
            </w:r>
          </w:p>
          <w:p w:rsidR="0061085E" w:rsidRPr="00BB0CC7" w:rsidRDefault="0061085E" w:rsidP="006013EE">
            <w:pPr>
              <w:ind w:firstLine="709"/>
              <w:jc w:val="both"/>
              <w:rPr>
                <w:bCs/>
                <w:szCs w:val="28"/>
                <w:lang w:val="uk-UA"/>
              </w:rPr>
            </w:pPr>
            <w:r w:rsidRPr="00BB0CC7">
              <w:rPr>
                <w:bCs/>
                <w:szCs w:val="28"/>
                <w:lang w:val="uk-UA"/>
              </w:rPr>
              <w:t>1. Верховна Рада може прийняти рішення з процедурних питань (далі - процедурне рішення), зазначених у цьому Регламенті (частина третя статті 6, частина четверта статті 9, частина третя статті 10, пункт 2 частини першої статті 28, частина третя статті 32, частина друга статті 34, частина третя статті 36, частина п'ята статті 37, частина перша статті 41, частина шоста статті 45, частина третя статті 74, частина четверта статті 96, частина друга статті 113, частини друга, третя статті 119, частина четверта статті 134, частина перша статті 154, частина друга статті 157, частина сьома статті 161, частина третя статті 162, частини перша, четверта статті 179, частини третя, шоста статті 181, частина шоста статті 205), без підготовки в комітетах та включення до порядку денного. Такі рішення приймаються відразу після скороченого обговорення однією третиною голосів народних депутатів від конституційного складу Верховної Ради.</w:t>
            </w:r>
          </w:p>
          <w:p w:rsidR="0061085E" w:rsidRPr="00BB0CC7" w:rsidRDefault="0061085E" w:rsidP="006013EE">
            <w:pPr>
              <w:ind w:firstLine="709"/>
              <w:jc w:val="both"/>
              <w:rPr>
                <w:bCs/>
                <w:szCs w:val="28"/>
                <w:lang w:val="uk-UA"/>
              </w:rPr>
            </w:pPr>
            <w:r w:rsidRPr="00BB0CC7">
              <w:rPr>
                <w:bCs/>
                <w:szCs w:val="28"/>
                <w:lang w:val="uk-UA"/>
              </w:rPr>
              <w:t>2. Процедурне рішення приймається відкритим поіменним голосуванням і заноситься до протоколу пленарного засідання Верховної Ради.</w:t>
            </w:r>
          </w:p>
        </w:tc>
        <w:tc>
          <w:tcPr>
            <w:tcW w:w="7568" w:type="dxa"/>
          </w:tcPr>
          <w:p w:rsidR="0061085E" w:rsidRPr="00BB0CC7" w:rsidRDefault="0061085E" w:rsidP="006013EE">
            <w:pPr>
              <w:ind w:firstLine="709"/>
              <w:jc w:val="both"/>
              <w:rPr>
                <w:bCs/>
                <w:szCs w:val="28"/>
                <w:lang w:val="uk-UA"/>
              </w:rPr>
            </w:pPr>
            <w:r w:rsidRPr="00BB0CC7">
              <w:rPr>
                <w:b/>
                <w:bCs/>
                <w:szCs w:val="28"/>
                <w:lang w:val="uk-UA"/>
              </w:rPr>
              <w:t>Стаття 49.</w:t>
            </w:r>
            <w:r w:rsidRPr="00BB0CC7">
              <w:rPr>
                <w:bCs/>
                <w:szCs w:val="28"/>
                <w:lang w:val="uk-UA"/>
              </w:rPr>
              <w:t xml:space="preserve"> Рішення Верховної Ради з процедурних питань</w:t>
            </w:r>
          </w:p>
          <w:p w:rsidR="0061085E" w:rsidRPr="00BB0CC7" w:rsidRDefault="0061085E" w:rsidP="006013EE">
            <w:pPr>
              <w:ind w:firstLine="709"/>
              <w:jc w:val="both"/>
              <w:rPr>
                <w:bCs/>
                <w:szCs w:val="28"/>
                <w:lang w:val="uk-UA"/>
              </w:rPr>
            </w:pPr>
            <w:r w:rsidRPr="00BB0CC7">
              <w:rPr>
                <w:bCs/>
                <w:szCs w:val="28"/>
                <w:lang w:val="uk-UA"/>
              </w:rPr>
              <w:t xml:space="preserve">1. Верховна Рада може прийняти рішення з процедурних питань (далі - процедурне рішення), зазначених у цьому Регламенті (частина третя статті 6, частина четверта статті 9, частина третя статті 10, пункт 2 частини першої статті 28, частина третя статті 32, частина друга статті 34, частина третя статті 36, частина п'ята статті 37, частина перша статті 41, частина шоста статті 45, </w:t>
            </w:r>
            <w:r w:rsidRPr="00BB0CC7">
              <w:rPr>
                <w:b/>
                <w:bCs/>
                <w:szCs w:val="28"/>
                <w:lang w:val="uk-UA"/>
              </w:rPr>
              <w:t xml:space="preserve">частина перша статті 51-1, </w:t>
            </w:r>
            <w:r w:rsidRPr="00BB0CC7">
              <w:rPr>
                <w:bCs/>
                <w:szCs w:val="28"/>
                <w:lang w:val="uk-UA"/>
              </w:rPr>
              <w:t>частина третя статті 74, частина четверта статті 96, частина друга статті 113, частини друга, третя статті 119, частина четверта статті 134, частина перша статті 154, частина друга статті 157, частина сьома статті 161, частина третя статті 162, частини перша, четверта статті 179, частини третя, шоста статті 181, частина шоста статті 205), без підготовки в комітетах та включення до порядку денного. Такі рішення приймаються відразу після скороченого обговорення однією третиною голосів народних депутатів від конституційного складу Верховної Ради.</w:t>
            </w:r>
          </w:p>
          <w:p w:rsidR="0061085E" w:rsidRPr="00BB0CC7" w:rsidRDefault="0061085E" w:rsidP="006013EE">
            <w:pPr>
              <w:ind w:firstLine="709"/>
              <w:jc w:val="both"/>
              <w:rPr>
                <w:bCs/>
                <w:szCs w:val="28"/>
                <w:lang w:val="uk-UA"/>
              </w:rPr>
            </w:pPr>
            <w:r w:rsidRPr="00BB0CC7">
              <w:rPr>
                <w:bCs/>
                <w:szCs w:val="28"/>
                <w:lang w:val="uk-UA"/>
              </w:rPr>
              <w:t>2. Процедурне рішення приймається відкритим поіменним голосуванням і заноситься до протоколу пленарного засідання Верховної Ради.</w:t>
            </w:r>
          </w:p>
        </w:tc>
      </w:tr>
      <w:tr w:rsidR="0061085E" w:rsidRPr="00BB0CC7" w:rsidTr="00FC1F11">
        <w:tc>
          <w:tcPr>
            <w:tcW w:w="7558" w:type="dxa"/>
          </w:tcPr>
          <w:p w:rsidR="0061085E" w:rsidRPr="00BB0CC7" w:rsidRDefault="0061085E" w:rsidP="0048193C">
            <w:pPr>
              <w:ind w:firstLine="709"/>
              <w:jc w:val="both"/>
              <w:rPr>
                <w:b/>
                <w:szCs w:val="28"/>
                <w:lang w:val="uk-UA"/>
              </w:rPr>
            </w:pPr>
            <w:r>
              <w:rPr>
                <w:b/>
                <w:szCs w:val="28"/>
                <w:lang w:val="uk-UA"/>
              </w:rPr>
              <w:t xml:space="preserve">Стаття відсутня </w:t>
            </w:r>
          </w:p>
        </w:tc>
        <w:tc>
          <w:tcPr>
            <w:tcW w:w="7568" w:type="dxa"/>
          </w:tcPr>
          <w:p w:rsidR="0061085E" w:rsidRPr="00BB0CC7" w:rsidRDefault="0061085E" w:rsidP="002B31E8">
            <w:pPr>
              <w:ind w:firstLine="709"/>
              <w:jc w:val="both"/>
              <w:rPr>
                <w:b/>
                <w:szCs w:val="28"/>
                <w:lang w:val="uk-UA"/>
              </w:rPr>
            </w:pPr>
            <w:r w:rsidRPr="00BB0CC7">
              <w:rPr>
                <w:b/>
                <w:szCs w:val="28"/>
                <w:lang w:val="uk-UA"/>
              </w:rPr>
              <w:t>Стаття 51–1. Відповідальність за порушення дисципліни на пленарному засіданні</w:t>
            </w:r>
          </w:p>
          <w:p w:rsidR="0061085E" w:rsidRPr="00BB0CC7" w:rsidRDefault="0061085E" w:rsidP="002B31E8">
            <w:pPr>
              <w:ind w:firstLine="709"/>
              <w:jc w:val="both"/>
              <w:rPr>
                <w:b/>
                <w:szCs w:val="28"/>
                <w:lang w:val="uk-UA"/>
              </w:rPr>
            </w:pPr>
            <w:r w:rsidRPr="00BB0CC7">
              <w:rPr>
                <w:b/>
                <w:szCs w:val="28"/>
                <w:lang w:val="uk-UA"/>
              </w:rPr>
              <w:t>1. У разі систематичного порушення народним депутатом вимог, передбачених частинами першою, другою статті 51, частинами третьою, четвертою статті 47 цього Регламенту, а також у випадку отримання Головою Верховної Ради України інформації про передачу народним депутатом своєї картки для користування електронною системою іншому народному депутату Голова Верховної Ради України звертається до комітету, до предмета відання якого належать питання регламенту, для підготовки висновку щодо порушення народним депутатом вимог дисципліни. Комітет,  до  предмета  відання  якого  належать   питання регламенту, в терміновому порядку, але не пізніш як за три дні від дня одержання такого звернення (з урахуванням календарного плану роботи сесії Верховної Ради), готує відповідний висновок. Питання про порушення вимог дисципліни розглядається на пленарному засіданні Верховної Ради, першому за днем надання комітетом зазначеного висновку без голосування про включення цього питання до порядку денного. На підставі висновку відповідного комітету за процедурним рішенням Верховної Ради народний депутат може бути позбавлений права брати участь у пленарних засіданнях (до п’яти пленарних засідань). Заробітна плата народному депутату за відповідний період не нараховується.</w:t>
            </w:r>
          </w:p>
          <w:p w:rsidR="0061085E" w:rsidRPr="00BB0CC7" w:rsidRDefault="0061085E" w:rsidP="002B31E8">
            <w:pPr>
              <w:ind w:firstLine="709"/>
              <w:jc w:val="both"/>
              <w:rPr>
                <w:b/>
                <w:szCs w:val="28"/>
                <w:lang w:val="uk-UA"/>
              </w:rPr>
            </w:pPr>
            <w:r w:rsidRPr="00BB0CC7">
              <w:rPr>
                <w:b/>
                <w:szCs w:val="28"/>
                <w:lang w:val="uk-UA"/>
              </w:rPr>
              <w:t>2. Інформація про застосування до народного депутата заходу, передбаченого цією статтею, розміщується на офіційному веб-сайті Верховної Ради, а також публікується у друкованих засобах масової інформації (у тому числі в газеті «Голос України»).</w:t>
            </w:r>
          </w:p>
        </w:tc>
      </w:tr>
    </w:tbl>
    <w:p w:rsidR="0061085E" w:rsidRDefault="0061085E" w:rsidP="001E193B">
      <w:pPr>
        <w:widowControl w:val="0"/>
        <w:shd w:val="clear" w:color="auto" w:fill="FFFFFF"/>
        <w:tabs>
          <w:tab w:val="left" w:pos="5232"/>
          <w:tab w:val="left" w:pos="6104"/>
        </w:tabs>
        <w:autoSpaceDE w:val="0"/>
        <w:autoSpaceDN w:val="0"/>
        <w:adjustRightInd w:val="0"/>
        <w:rPr>
          <w:b/>
          <w:szCs w:val="28"/>
          <w:lang w:val="uk-UA"/>
        </w:rPr>
      </w:pPr>
    </w:p>
    <w:p w:rsidR="0061085E" w:rsidRDefault="0061085E" w:rsidP="001E193B">
      <w:pPr>
        <w:widowControl w:val="0"/>
        <w:shd w:val="clear" w:color="auto" w:fill="FFFFFF"/>
        <w:tabs>
          <w:tab w:val="left" w:pos="5232"/>
          <w:tab w:val="left" w:pos="6104"/>
        </w:tabs>
        <w:autoSpaceDE w:val="0"/>
        <w:autoSpaceDN w:val="0"/>
        <w:adjustRightInd w:val="0"/>
        <w:rPr>
          <w:b/>
          <w:bCs/>
          <w:color w:val="000000"/>
          <w:spacing w:val="9"/>
          <w:szCs w:val="28"/>
        </w:rPr>
      </w:pPr>
      <w:r w:rsidRPr="00C073B7">
        <w:rPr>
          <w:b/>
          <w:szCs w:val="28"/>
          <w:lang w:val="uk-UA"/>
        </w:rPr>
        <w:t>Народні депутати України</w:t>
      </w:r>
      <w:r>
        <w:rPr>
          <w:b/>
          <w:szCs w:val="28"/>
          <w:lang w:val="uk-UA"/>
        </w:rPr>
        <w:t xml:space="preserve">                                                                                                                                     </w:t>
      </w:r>
      <w:r>
        <w:rPr>
          <w:b/>
          <w:bCs/>
          <w:color w:val="000000"/>
          <w:spacing w:val="9"/>
          <w:szCs w:val="28"/>
          <w:lang w:val="en-US"/>
        </w:rPr>
        <w:t>Мушак</w:t>
      </w:r>
      <w:r>
        <w:rPr>
          <w:b/>
          <w:bCs/>
          <w:color w:val="000000"/>
          <w:spacing w:val="9"/>
          <w:szCs w:val="28"/>
        </w:rPr>
        <w:t xml:space="preserve"> О.</w:t>
      </w:r>
      <w:r>
        <w:rPr>
          <w:b/>
          <w:bCs/>
          <w:color w:val="000000"/>
          <w:spacing w:val="9"/>
          <w:szCs w:val="28"/>
          <w:lang w:val="uk-UA"/>
        </w:rPr>
        <w:t>П</w:t>
      </w:r>
      <w:r>
        <w:rPr>
          <w:b/>
          <w:bCs/>
          <w:color w:val="000000"/>
          <w:spacing w:val="9"/>
          <w:szCs w:val="28"/>
        </w:rPr>
        <w:t>. (124)</w:t>
      </w:r>
    </w:p>
    <w:p w:rsidR="0061085E" w:rsidRDefault="0061085E" w:rsidP="001E193B">
      <w:pPr>
        <w:widowControl w:val="0"/>
        <w:shd w:val="clear" w:color="auto" w:fill="FFFFFF"/>
        <w:tabs>
          <w:tab w:val="left" w:pos="5232"/>
          <w:tab w:val="left" w:pos="6104"/>
        </w:tabs>
        <w:autoSpaceDE w:val="0"/>
        <w:autoSpaceDN w:val="0"/>
        <w:adjustRightInd w:val="0"/>
        <w:jc w:val="right"/>
        <w:rPr>
          <w:b/>
          <w:bCs/>
          <w:color w:val="000000"/>
          <w:spacing w:val="9"/>
          <w:szCs w:val="28"/>
        </w:rPr>
      </w:pPr>
      <w:r>
        <w:rPr>
          <w:b/>
          <w:bCs/>
          <w:color w:val="000000"/>
          <w:spacing w:val="9"/>
          <w:szCs w:val="28"/>
        </w:rPr>
        <w:t>Пташник В.Ю. (150)</w:t>
      </w:r>
    </w:p>
    <w:p w:rsidR="0061085E" w:rsidRDefault="0061085E" w:rsidP="001E193B">
      <w:pPr>
        <w:widowControl w:val="0"/>
        <w:shd w:val="clear" w:color="auto" w:fill="FFFFFF"/>
        <w:tabs>
          <w:tab w:val="left" w:pos="5232"/>
          <w:tab w:val="left" w:pos="6104"/>
        </w:tabs>
        <w:autoSpaceDE w:val="0"/>
        <w:autoSpaceDN w:val="0"/>
        <w:adjustRightInd w:val="0"/>
        <w:jc w:val="right"/>
        <w:rPr>
          <w:b/>
          <w:bCs/>
          <w:color w:val="000000"/>
          <w:spacing w:val="9"/>
          <w:szCs w:val="28"/>
        </w:rPr>
      </w:pPr>
      <w:r>
        <w:rPr>
          <w:b/>
          <w:bCs/>
          <w:color w:val="000000"/>
          <w:spacing w:val="9"/>
          <w:szCs w:val="28"/>
        </w:rPr>
        <w:t>Шкрум А.І. (213)</w:t>
      </w:r>
    </w:p>
    <w:p w:rsidR="0061085E" w:rsidRDefault="0061085E" w:rsidP="001E193B">
      <w:pPr>
        <w:widowControl w:val="0"/>
        <w:shd w:val="clear" w:color="auto" w:fill="FFFFFF"/>
        <w:tabs>
          <w:tab w:val="left" w:pos="5232"/>
          <w:tab w:val="left" w:pos="6104"/>
        </w:tabs>
        <w:autoSpaceDE w:val="0"/>
        <w:autoSpaceDN w:val="0"/>
        <w:adjustRightInd w:val="0"/>
        <w:jc w:val="right"/>
        <w:rPr>
          <w:b/>
          <w:bCs/>
          <w:color w:val="000000"/>
          <w:spacing w:val="9"/>
          <w:szCs w:val="28"/>
        </w:rPr>
      </w:pPr>
      <w:r>
        <w:rPr>
          <w:b/>
          <w:bCs/>
          <w:color w:val="000000"/>
          <w:spacing w:val="9"/>
          <w:szCs w:val="28"/>
        </w:rPr>
        <w:t>Сотник О.С. (138)</w:t>
      </w:r>
    </w:p>
    <w:p w:rsidR="0061085E" w:rsidRDefault="0061085E" w:rsidP="001E193B">
      <w:pPr>
        <w:widowControl w:val="0"/>
        <w:shd w:val="clear" w:color="auto" w:fill="FFFFFF"/>
        <w:tabs>
          <w:tab w:val="left" w:pos="5232"/>
          <w:tab w:val="left" w:pos="6104"/>
        </w:tabs>
        <w:autoSpaceDE w:val="0"/>
        <w:autoSpaceDN w:val="0"/>
        <w:adjustRightInd w:val="0"/>
        <w:jc w:val="right"/>
        <w:rPr>
          <w:b/>
          <w:bCs/>
          <w:color w:val="000000"/>
          <w:spacing w:val="9"/>
          <w:szCs w:val="28"/>
        </w:rPr>
      </w:pPr>
      <w:r>
        <w:rPr>
          <w:b/>
          <w:bCs/>
          <w:color w:val="000000"/>
          <w:spacing w:val="9"/>
          <w:szCs w:val="28"/>
        </w:rPr>
        <w:t>Голуб В.В. (395)</w:t>
      </w:r>
    </w:p>
    <w:p w:rsidR="0061085E" w:rsidRDefault="0061085E" w:rsidP="001E193B">
      <w:pPr>
        <w:widowControl w:val="0"/>
        <w:shd w:val="clear" w:color="auto" w:fill="FFFFFF"/>
        <w:tabs>
          <w:tab w:val="left" w:pos="5232"/>
          <w:tab w:val="left" w:pos="6104"/>
        </w:tabs>
        <w:autoSpaceDE w:val="0"/>
        <w:autoSpaceDN w:val="0"/>
        <w:adjustRightInd w:val="0"/>
        <w:jc w:val="right"/>
        <w:rPr>
          <w:b/>
          <w:bCs/>
          <w:color w:val="000000"/>
          <w:spacing w:val="9"/>
          <w:szCs w:val="28"/>
        </w:rPr>
      </w:pPr>
      <w:r>
        <w:rPr>
          <w:b/>
          <w:bCs/>
          <w:color w:val="000000"/>
          <w:spacing w:val="9"/>
          <w:szCs w:val="28"/>
        </w:rPr>
        <w:t>Рябчин О.М. (217)</w:t>
      </w:r>
    </w:p>
    <w:p w:rsidR="0061085E" w:rsidRDefault="0061085E" w:rsidP="001E193B">
      <w:pPr>
        <w:widowControl w:val="0"/>
        <w:shd w:val="clear" w:color="auto" w:fill="FFFFFF"/>
        <w:tabs>
          <w:tab w:val="left" w:pos="5232"/>
          <w:tab w:val="left" w:pos="6104"/>
        </w:tabs>
        <w:autoSpaceDE w:val="0"/>
        <w:autoSpaceDN w:val="0"/>
        <w:adjustRightInd w:val="0"/>
        <w:jc w:val="right"/>
        <w:rPr>
          <w:b/>
          <w:bCs/>
          <w:color w:val="000000"/>
          <w:spacing w:val="9"/>
          <w:szCs w:val="28"/>
        </w:rPr>
      </w:pPr>
      <w:r>
        <w:rPr>
          <w:b/>
          <w:bCs/>
          <w:color w:val="000000"/>
          <w:spacing w:val="9"/>
          <w:szCs w:val="28"/>
        </w:rPr>
        <w:t>Крулько І.І. (216)</w:t>
      </w:r>
    </w:p>
    <w:p w:rsidR="0061085E" w:rsidRDefault="0061085E" w:rsidP="001E193B">
      <w:pPr>
        <w:widowControl w:val="0"/>
        <w:shd w:val="clear" w:color="auto" w:fill="FFFFFF"/>
        <w:tabs>
          <w:tab w:val="left" w:pos="5232"/>
          <w:tab w:val="left" w:pos="6104"/>
        </w:tabs>
        <w:autoSpaceDE w:val="0"/>
        <w:autoSpaceDN w:val="0"/>
        <w:adjustRightInd w:val="0"/>
        <w:jc w:val="right"/>
        <w:rPr>
          <w:b/>
          <w:bCs/>
          <w:color w:val="000000"/>
          <w:spacing w:val="9"/>
          <w:szCs w:val="28"/>
        </w:rPr>
      </w:pPr>
      <w:r>
        <w:rPr>
          <w:b/>
          <w:bCs/>
          <w:color w:val="000000"/>
          <w:spacing w:val="9"/>
          <w:szCs w:val="28"/>
        </w:rPr>
        <w:t>Заліщук С.П. (082)</w:t>
      </w:r>
    </w:p>
    <w:p w:rsidR="0061085E" w:rsidRDefault="0061085E" w:rsidP="001E193B">
      <w:pPr>
        <w:widowControl w:val="0"/>
        <w:shd w:val="clear" w:color="auto" w:fill="FFFFFF"/>
        <w:tabs>
          <w:tab w:val="left" w:pos="5232"/>
          <w:tab w:val="left" w:pos="6104"/>
        </w:tabs>
        <w:autoSpaceDE w:val="0"/>
        <w:autoSpaceDN w:val="0"/>
        <w:adjustRightInd w:val="0"/>
        <w:jc w:val="right"/>
        <w:rPr>
          <w:b/>
          <w:bCs/>
          <w:color w:val="000000"/>
          <w:spacing w:val="9"/>
          <w:szCs w:val="28"/>
        </w:rPr>
      </w:pPr>
      <w:r>
        <w:rPr>
          <w:b/>
          <w:bCs/>
          <w:color w:val="000000"/>
          <w:spacing w:val="9"/>
          <w:szCs w:val="28"/>
        </w:rPr>
        <w:t xml:space="preserve">Найєм М.М. (084) </w:t>
      </w:r>
    </w:p>
    <w:p w:rsidR="0061085E" w:rsidRDefault="0061085E" w:rsidP="001E193B">
      <w:pPr>
        <w:widowControl w:val="0"/>
        <w:shd w:val="clear" w:color="auto" w:fill="FFFFFF"/>
        <w:tabs>
          <w:tab w:val="left" w:pos="5232"/>
          <w:tab w:val="left" w:pos="6104"/>
        </w:tabs>
        <w:autoSpaceDE w:val="0"/>
        <w:autoSpaceDN w:val="0"/>
        <w:adjustRightInd w:val="0"/>
        <w:jc w:val="right"/>
        <w:rPr>
          <w:b/>
          <w:bCs/>
          <w:color w:val="000000"/>
          <w:spacing w:val="9"/>
          <w:szCs w:val="28"/>
        </w:rPr>
      </w:pPr>
      <w:r>
        <w:rPr>
          <w:b/>
          <w:bCs/>
          <w:color w:val="000000"/>
          <w:spacing w:val="9"/>
          <w:szCs w:val="28"/>
        </w:rPr>
        <w:t>Лещенко С.А. (085)</w:t>
      </w:r>
    </w:p>
    <w:p w:rsidR="0061085E" w:rsidRDefault="0061085E" w:rsidP="001E193B">
      <w:pPr>
        <w:widowControl w:val="0"/>
        <w:shd w:val="clear" w:color="auto" w:fill="FFFFFF"/>
        <w:tabs>
          <w:tab w:val="left" w:pos="5232"/>
          <w:tab w:val="left" w:pos="6104"/>
        </w:tabs>
        <w:autoSpaceDE w:val="0"/>
        <w:autoSpaceDN w:val="0"/>
        <w:adjustRightInd w:val="0"/>
        <w:jc w:val="right"/>
        <w:rPr>
          <w:b/>
          <w:bCs/>
          <w:color w:val="000000"/>
          <w:spacing w:val="9"/>
          <w:szCs w:val="28"/>
          <w:lang w:val="uk-UA"/>
        </w:rPr>
      </w:pPr>
      <w:r>
        <w:rPr>
          <w:b/>
          <w:bCs/>
          <w:color w:val="000000"/>
          <w:spacing w:val="9"/>
          <w:szCs w:val="28"/>
        </w:rPr>
        <w:t xml:space="preserve">Романова А.А. (157) </w:t>
      </w:r>
    </w:p>
    <w:p w:rsidR="0061085E" w:rsidRDefault="0061085E" w:rsidP="001E193B">
      <w:pPr>
        <w:widowControl w:val="0"/>
        <w:shd w:val="clear" w:color="auto" w:fill="FFFFFF"/>
        <w:tabs>
          <w:tab w:val="left" w:pos="5232"/>
          <w:tab w:val="left" w:pos="6104"/>
        </w:tabs>
        <w:autoSpaceDE w:val="0"/>
        <w:autoSpaceDN w:val="0"/>
        <w:adjustRightInd w:val="0"/>
        <w:jc w:val="right"/>
        <w:rPr>
          <w:b/>
          <w:bCs/>
          <w:color w:val="000000"/>
          <w:spacing w:val="9"/>
          <w:szCs w:val="28"/>
        </w:rPr>
      </w:pPr>
      <w:r>
        <w:rPr>
          <w:b/>
          <w:bCs/>
          <w:color w:val="000000"/>
          <w:spacing w:val="9"/>
          <w:szCs w:val="28"/>
        </w:rPr>
        <w:t>Маркевич Я.В. (141)</w:t>
      </w:r>
    </w:p>
    <w:p w:rsidR="0061085E" w:rsidRDefault="0061085E" w:rsidP="001E193B">
      <w:pPr>
        <w:widowControl w:val="0"/>
        <w:shd w:val="clear" w:color="auto" w:fill="FFFFFF"/>
        <w:tabs>
          <w:tab w:val="left" w:pos="5232"/>
          <w:tab w:val="left" w:pos="6104"/>
        </w:tabs>
        <w:autoSpaceDE w:val="0"/>
        <w:autoSpaceDN w:val="0"/>
        <w:adjustRightInd w:val="0"/>
        <w:jc w:val="right"/>
        <w:rPr>
          <w:b/>
          <w:bCs/>
          <w:color w:val="000000"/>
          <w:spacing w:val="9"/>
          <w:szCs w:val="28"/>
        </w:rPr>
      </w:pPr>
      <w:r>
        <w:rPr>
          <w:b/>
          <w:bCs/>
          <w:color w:val="000000"/>
          <w:spacing w:val="9"/>
          <w:szCs w:val="28"/>
        </w:rPr>
        <w:t>Подоляк І.І. (314)</w:t>
      </w:r>
    </w:p>
    <w:p w:rsidR="0061085E" w:rsidRPr="00A97005" w:rsidRDefault="0061085E" w:rsidP="001E193B">
      <w:pPr>
        <w:widowControl w:val="0"/>
        <w:shd w:val="clear" w:color="auto" w:fill="FFFFFF"/>
        <w:tabs>
          <w:tab w:val="left" w:pos="5232"/>
          <w:tab w:val="left" w:pos="6104"/>
        </w:tabs>
        <w:autoSpaceDE w:val="0"/>
        <w:autoSpaceDN w:val="0"/>
        <w:adjustRightInd w:val="0"/>
        <w:jc w:val="right"/>
        <w:rPr>
          <w:b/>
          <w:bCs/>
          <w:color w:val="000000"/>
          <w:spacing w:val="9"/>
          <w:szCs w:val="28"/>
        </w:rPr>
      </w:pPr>
      <w:r w:rsidRPr="00A97005">
        <w:rPr>
          <w:b/>
          <w:bCs/>
          <w:color w:val="000000"/>
          <w:spacing w:val="9"/>
          <w:szCs w:val="28"/>
        </w:rPr>
        <w:t>Черненко О.М. (085)</w:t>
      </w:r>
    </w:p>
    <w:p w:rsidR="0061085E" w:rsidRPr="00A97005" w:rsidRDefault="0061085E" w:rsidP="00A97005">
      <w:pPr>
        <w:widowControl w:val="0"/>
        <w:shd w:val="clear" w:color="auto" w:fill="FFFFFF"/>
        <w:tabs>
          <w:tab w:val="left" w:pos="5232"/>
          <w:tab w:val="left" w:pos="6104"/>
        </w:tabs>
        <w:autoSpaceDE w:val="0"/>
        <w:autoSpaceDN w:val="0"/>
        <w:adjustRightInd w:val="0"/>
        <w:jc w:val="right"/>
        <w:rPr>
          <w:b/>
          <w:bCs/>
          <w:color w:val="000000"/>
          <w:spacing w:val="9"/>
          <w:szCs w:val="28"/>
          <w:lang w:val="uk-UA"/>
        </w:rPr>
      </w:pPr>
      <w:r w:rsidRPr="00A97005">
        <w:rPr>
          <w:b/>
          <w:bCs/>
          <w:color w:val="000000"/>
          <w:spacing w:val="9"/>
          <w:szCs w:val="28"/>
        </w:rPr>
        <w:t>Юринець О.В. (315)</w:t>
      </w:r>
    </w:p>
    <w:p w:rsidR="0061085E" w:rsidRDefault="0061085E" w:rsidP="001E193B">
      <w:pPr>
        <w:widowControl w:val="0"/>
        <w:shd w:val="clear" w:color="auto" w:fill="FFFFFF"/>
        <w:tabs>
          <w:tab w:val="left" w:pos="5232"/>
          <w:tab w:val="left" w:pos="6104"/>
        </w:tabs>
        <w:autoSpaceDE w:val="0"/>
        <w:autoSpaceDN w:val="0"/>
        <w:adjustRightInd w:val="0"/>
        <w:jc w:val="right"/>
        <w:rPr>
          <w:b/>
          <w:bCs/>
          <w:color w:val="000000"/>
          <w:spacing w:val="9"/>
          <w:szCs w:val="28"/>
          <w:lang w:val="en-US"/>
        </w:rPr>
      </w:pPr>
      <w:r w:rsidRPr="00A97005">
        <w:rPr>
          <w:b/>
          <w:bCs/>
          <w:color w:val="000000"/>
          <w:spacing w:val="9"/>
          <w:szCs w:val="28"/>
        </w:rPr>
        <w:t>Луценко І.В. (211)</w:t>
      </w:r>
    </w:p>
    <w:p w:rsidR="0061085E" w:rsidRPr="004B07F8" w:rsidRDefault="0061085E" w:rsidP="001E193B">
      <w:pPr>
        <w:widowControl w:val="0"/>
        <w:shd w:val="clear" w:color="auto" w:fill="FFFFFF"/>
        <w:tabs>
          <w:tab w:val="left" w:pos="5232"/>
          <w:tab w:val="left" w:pos="6104"/>
        </w:tabs>
        <w:autoSpaceDE w:val="0"/>
        <w:autoSpaceDN w:val="0"/>
        <w:adjustRightInd w:val="0"/>
        <w:jc w:val="right"/>
        <w:rPr>
          <w:b/>
          <w:bCs/>
          <w:color w:val="000000"/>
          <w:spacing w:val="9"/>
          <w:szCs w:val="28"/>
          <w:lang w:val="uk-UA"/>
        </w:rPr>
      </w:pPr>
      <w:r>
        <w:rPr>
          <w:b/>
          <w:bCs/>
          <w:color w:val="000000"/>
          <w:spacing w:val="9"/>
          <w:szCs w:val="28"/>
          <w:lang w:val="uk-UA"/>
        </w:rPr>
        <w:t>Ємець Л.О. (419)</w:t>
      </w:r>
    </w:p>
    <w:p w:rsidR="0061085E" w:rsidRPr="00C073B7" w:rsidRDefault="0061085E" w:rsidP="002B717F">
      <w:pPr>
        <w:rPr>
          <w:b/>
          <w:szCs w:val="28"/>
          <w:lang w:val="uk-UA"/>
        </w:rPr>
      </w:pPr>
    </w:p>
    <w:sectPr w:rsidR="0061085E" w:rsidRPr="00C073B7" w:rsidSect="00F14969">
      <w:headerReference w:type="default" r:id="rId6"/>
      <w:pgSz w:w="16838" w:h="11906" w:orient="landscape"/>
      <w:pgMar w:top="851" w:right="851" w:bottom="851"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1085E" w:rsidRDefault="0061085E" w:rsidP="00F15609">
      <w:r>
        <w:separator/>
      </w:r>
    </w:p>
  </w:endnote>
  <w:endnote w:type="continuationSeparator" w:id="0">
    <w:p w:rsidR="0061085E" w:rsidRDefault="0061085E" w:rsidP="00F15609">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1085E" w:rsidRDefault="0061085E" w:rsidP="00F15609">
      <w:r>
        <w:separator/>
      </w:r>
    </w:p>
  </w:footnote>
  <w:footnote w:type="continuationSeparator" w:id="0">
    <w:p w:rsidR="0061085E" w:rsidRDefault="0061085E" w:rsidP="00F1560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5E" w:rsidRPr="001D6A7F" w:rsidRDefault="0061085E" w:rsidP="001D6A7F">
    <w:pPr>
      <w:pStyle w:val="Header"/>
      <w:jc w:val="center"/>
      <w:rPr>
        <w:lang w:val="uk-UA"/>
      </w:rPr>
    </w:pPr>
    <w:fldSimple w:instr="PAGE   \* MERGEFORMAT">
      <w:r w:rsidRPr="004B07F8">
        <w:rPr>
          <w:noProof/>
          <w:lang w:val="uk-UA"/>
        </w:rPr>
        <w:t>6</w:t>
      </w:r>
    </w:fldSimple>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16F5C"/>
    <w:rsid w:val="000323C3"/>
    <w:rsid w:val="00035717"/>
    <w:rsid w:val="00042EE3"/>
    <w:rsid w:val="000443CB"/>
    <w:rsid w:val="000450A3"/>
    <w:rsid w:val="00087B0A"/>
    <w:rsid w:val="000D2A9C"/>
    <w:rsid w:val="000D6B42"/>
    <w:rsid w:val="000E4CCF"/>
    <w:rsid w:val="00127A0E"/>
    <w:rsid w:val="00141894"/>
    <w:rsid w:val="001A0FEA"/>
    <w:rsid w:val="001B23E7"/>
    <w:rsid w:val="001D6A7F"/>
    <w:rsid w:val="001E193B"/>
    <w:rsid w:val="00235730"/>
    <w:rsid w:val="0024230D"/>
    <w:rsid w:val="0025134C"/>
    <w:rsid w:val="002636A4"/>
    <w:rsid w:val="00266E67"/>
    <w:rsid w:val="002A0165"/>
    <w:rsid w:val="002B31E8"/>
    <w:rsid w:val="002B717F"/>
    <w:rsid w:val="002E2D8F"/>
    <w:rsid w:val="002E33DB"/>
    <w:rsid w:val="00307A34"/>
    <w:rsid w:val="00307BC2"/>
    <w:rsid w:val="00312073"/>
    <w:rsid w:val="0038545F"/>
    <w:rsid w:val="003C056F"/>
    <w:rsid w:val="00456CE9"/>
    <w:rsid w:val="00461C35"/>
    <w:rsid w:val="004679F7"/>
    <w:rsid w:val="0048193C"/>
    <w:rsid w:val="0048276F"/>
    <w:rsid w:val="00497D13"/>
    <w:rsid w:val="004A327C"/>
    <w:rsid w:val="004B07F8"/>
    <w:rsid w:val="00542C2A"/>
    <w:rsid w:val="00585589"/>
    <w:rsid w:val="005E65B4"/>
    <w:rsid w:val="006013EE"/>
    <w:rsid w:val="0061085E"/>
    <w:rsid w:val="006658B6"/>
    <w:rsid w:val="00686740"/>
    <w:rsid w:val="006E27A3"/>
    <w:rsid w:val="00737C08"/>
    <w:rsid w:val="00744235"/>
    <w:rsid w:val="007A4073"/>
    <w:rsid w:val="007B728B"/>
    <w:rsid w:val="007C11EC"/>
    <w:rsid w:val="00816F5C"/>
    <w:rsid w:val="00825061"/>
    <w:rsid w:val="00833C60"/>
    <w:rsid w:val="00866C91"/>
    <w:rsid w:val="008A1B40"/>
    <w:rsid w:val="008B2DC0"/>
    <w:rsid w:val="008C5E54"/>
    <w:rsid w:val="009357AE"/>
    <w:rsid w:val="00941932"/>
    <w:rsid w:val="009B2D07"/>
    <w:rsid w:val="009D72CB"/>
    <w:rsid w:val="00A47AB7"/>
    <w:rsid w:val="00A60BEC"/>
    <w:rsid w:val="00A615FF"/>
    <w:rsid w:val="00A91610"/>
    <w:rsid w:val="00A97005"/>
    <w:rsid w:val="00AA2294"/>
    <w:rsid w:val="00AA3316"/>
    <w:rsid w:val="00B022E5"/>
    <w:rsid w:val="00B64ED1"/>
    <w:rsid w:val="00BB0CC7"/>
    <w:rsid w:val="00BC0B0B"/>
    <w:rsid w:val="00BD3D39"/>
    <w:rsid w:val="00BF1B95"/>
    <w:rsid w:val="00BF6EFC"/>
    <w:rsid w:val="00C073B7"/>
    <w:rsid w:val="00C22F45"/>
    <w:rsid w:val="00C30EAD"/>
    <w:rsid w:val="00C37D07"/>
    <w:rsid w:val="00C763DA"/>
    <w:rsid w:val="00C915A6"/>
    <w:rsid w:val="00CD4E98"/>
    <w:rsid w:val="00D05F56"/>
    <w:rsid w:val="00D73EA5"/>
    <w:rsid w:val="00D96802"/>
    <w:rsid w:val="00DD43AD"/>
    <w:rsid w:val="00E20ACD"/>
    <w:rsid w:val="00EF10B7"/>
    <w:rsid w:val="00EF1CCF"/>
    <w:rsid w:val="00F1392B"/>
    <w:rsid w:val="00F14969"/>
    <w:rsid w:val="00F15609"/>
    <w:rsid w:val="00FB5DB2"/>
    <w:rsid w:val="00FC1F11"/>
    <w:rsid w:val="00FC490B"/>
    <w:rsid w:val="00FE02A7"/>
    <w:rsid w:val="00FE7805"/>
    <w:rsid w:val="00FF1661"/>
  </w:rsids>
  <m:mathPr>
    <m:mathFont m:val="Cambria Math"/>
    <m:brkBin m:val="before"/>
    <m:brkBinSub m:val="--"/>
    <m:smallFrac m:val="off"/>
    <m:dispDef/>
    <m:lMargin m:val="0"/>
    <m:rMargin m:val="0"/>
    <m:defJc m:val="centerGroup"/>
    <m:wrapIndent m:val="1440"/>
    <m:intLim m:val="subSup"/>
    <m:naryLim m:val="undOvr"/>
  </m:mathPr>
  <w:uiCompat97To2003/>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7C08"/>
    <w:rPr>
      <w:rFonts w:ascii="Times New Roman" w:eastAsia="Times New Roman" w:hAnsi="Times New Roman"/>
      <w:sz w:val="28"/>
      <w:szCs w:val="24"/>
      <w:lang w:val="ru-RU"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42">
    <w:name w:val="st42"/>
    <w:uiPriority w:val="99"/>
    <w:rsid w:val="00737C08"/>
    <w:rPr>
      <w:rFonts w:ascii="Times New Roman" w:hAnsi="Times New Roman"/>
      <w:color w:val="000000"/>
    </w:rPr>
  </w:style>
  <w:style w:type="paragraph" w:customStyle="1" w:styleId="st2">
    <w:name w:val="st2"/>
    <w:uiPriority w:val="99"/>
    <w:rsid w:val="00F14969"/>
    <w:pPr>
      <w:autoSpaceDE w:val="0"/>
      <w:autoSpaceDN w:val="0"/>
      <w:adjustRightInd w:val="0"/>
      <w:spacing w:after="150"/>
      <w:ind w:firstLine="450"/>
      <w:jc w:val="both"/>
    </w:pPr>
    <w:rPr>
      <w:rFonts w:ascii="Courier New" w:hAnsi="Courier New" w:cs="Courier New"/>
      <w:sz w:val="24"/>
      <w:szCs w:val="24"/>
      <w:lang w:val="ru-RU" w:eastAsia="en-US"/>
    </w:rPr>
  </w:style>
  <w:style w:type="character" w:customStyle="1" w:styleId="st101">
    <w:name w:val="st101"/>
    <w:uiPriority w:val="99"/>
    <w:rsid w:val="00F14969"/>
    <w:rPr>
      <w:rFonts w:ascii="Times New Roman" w:hAnsi="Times New Roman"/>
      <w:b/>
      <w:color w:val="000000"/>
    </w:rPr>
  </w:style>
  <w:style w:type="paragraph" w:styleId="BalloonText">
    <w:name w:val="Balloon Text"/>
    <w:basedOn w:val="Normal"/>
    <w:link w:val="BalloonTextChar"/>
    <w:uiPriority w:val="99"/>
    <w:semiHidden/>
    <w:rsid w:val="007B728B"/>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7B728B"/>
    <w:rPr>
      <w:rFonts w:ascii="Segoe UI" w:hAnsi="Segoe UI" w:cs="Segoe UI"/>
      <w:sz w:val="18"/>
      <w:szCs w:val="18"/>
      <w:lang w:val="ru-RU" w:eastAsia="ru-RU"/>
    </w:rPr>
  </w:style>
  <w:style w:type="paragraph" w:styleId="Header">
    <w:name w:val="header"/>
    <w:basedOn w:val="Normal"/>
    <w:link w:val="HeaderChar"/>
    <w:uiPriority w:val="99"/>
    <w:rsid w:val="00F15609"/>
    <w:pPr>
      <w:tabs>
        <w:tab w:val="center" w:pos="4819"/>
        <w:tab w:val="right" w:pos="9639"/>
      </w:tabs>
    </w:pPr>
  </w:style>
  <w:style w:type="character" w:customStyle="1" w:styleId="HeaderChar">
    <w:name w:val="Header Char"/>
    <w:basedOn w:val="DefaultParagraphFont"/>
    <w:link w:val="Header"/>
    <w:uiPriority w:val="99"/>
    <w:locked/>
    <w:rsid w:val="00F15609"/>
    <w:rPr>
      <w:rFonts w:ascii="Times New Roman" w:hAnsi="Times New Roman" w:cs="Times New Roman"/>
      <w:sz w:val="24"/>
      <w:szCs w:val="24"/>
      <w:lang w:val="ru-RU" w:eastAsia="ru-RU"/>
    </w:rPr>
  </w:style>
  <w:style w:type="paragraph" w:styleId="Footer">
    <w:name w:val="footer"/>
    <w:basedOn w:val="Normal"/>
    <w:link w:val="FooterChar"/>
    <w:uiPriority w:val="99"/>
    <w:rsid w:val="00F15609"/>
    <w:pPr>
      <w:tabs>
        <w:tab w:val="center" w:pos="4819"/>
        <w:tab w:val="right" w:pos="9639"/>
      </w:tabs>
    </w:pPr>
  </w:style>
  <w:style w:type="character" w:customStyle="1" w:styleId="FooterChar">
    <w:name w:val="Footer Char"/>
    <w:basedOn w:val="DefaultParagraphFont"/>
    <w:link w:val="Footer"/>
    <w:uiPriority w:val="99"/>
    <w:locked/>
    <w:rsid w:val="00F15609"/>
    <w:rPr>
      <w:rFonts w:ascii="Times New Roman" w:hAnsi="Times New Roman" w:cs="Times New Roman"/>
      <w:sz w:val="24"/>
      <w:szCs w:val="24"/>
      <w:lang w:val="ru-RU" w:eastAsia="ru-RU"/>
    </w:rPr>
  </w:style>
  <w:style w:type="paragraph" w:styleId="NormalWeb">
    <w:name w:val="Normal (Web)"/>
    <w:basedOn w:val="Normal"/>
    <w:uiPriority w:val="99"/>
    <w:rsid w:val="000323C3"/>
    <w:pPr>
      <w:spacing w:before="100" w:beforeAutospacing="1" w:after="100" w:afterAutospacing="1"/>
    </w:pPr>
    <w:rPr>
      <w:sz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358</TotalTime>
  <Pages>6</Pages>
  <Words>7901</Words>
  <Characters>4505</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Тополянська Тетяна Олександрівна</dc:creator>
  <cp:keywords/>
  <dc:description/>
  <cp:lastModifiedBy>Deputat</cp:lastModifiedBy>
  <cp:revision>56</cp:revision>
  <cp:lastPrinted>2017-02-09T10:26:00Z</cp:lastPrinted>
  <dcterms:created xsi:type="dcterms:W3CDTF">2016-10-24T05:53:00Z</dcterms:created>
  <dcterms:modified xsi:type="dcterms:W3CDTF">2017-02-20T11:51:00Z</dcterms:modified>
</cp:coreProperties>
</file>