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032" w:rsidRPr="00801FE1" w:rsidRDefault="003B2032" w:rsidP="003B2032">
      <w:pPr>
        <w:jc w:val="right"/>
        <w:rPr>
          <w:sz w:val="28"/>
          <w:szCs w:val="28"/>
        </w:rPr>
      </w:pPr>
      <w:r w:rsidRPr="00801FE1">
        <w:rPr>
          <w:sz w:val="28"/>
          <w:szCs w:val="28"/>
        </w:rPr>
        <w:t>До реєстр. № 5470</w:t>
      </w:r>
      <w:r w:rsidR="000A035C" w:rsidRPr="00801FE1">
        <w:rPr>
          <w:sz w:val="28"/>
          <w:szCs w:val="28"/>
        </w:rPr>
        <w:t>;</w:t>
      </w:r>
    </w:p>
    <w:p w:rsidR="003B2032" w:rsidRDefault="003B2032" w:rsidP="003B2032">
      <w:pPr>
        <w:jc w:val="right"/>
        <w:rPr>
          <w:sz w:val="28"/>
          <w:szCs w:val="28"/>
        </w:rPr>
      </w:pPr>
      <w:r w:rsidRPr="00801FE1">
        <w:rPr>
          <w:sz w:val="28"/>
          <w:szCs w:val="28"/>
        </w:rPr>
        <w:t>реєстр. № 5470</w:t>
      </w:r>
      <w:r w:rsidR="000A035C" w:rsidRPr="00801FE1">
        <w:rPr>
          <w:sz w:val="28"/>
          <w:szCs w:val="28"/>
        </w:rPr>
        <w:t>-д</w:t>
      </w:r>
    </w:p>
    <w:p w:rsidR="00BC1D82" w:rsidRDefault="00BC1D82" w:rsidP="003B2032">
      <w:pPr>
        <w:jc w:val="right"/>
        <w:rPr>
          <w:sz w:val="28"/>
          <w:szCs w:val="28"/>
        </w:rPr>
      </w:pPr>
    </w:p>
    <w:p w:rsidR="00BC1D82" w:rsidRDefault="00BC1D82" w:rsidP="003B2032">
      <w:pPr>
        <w:jc w:val="right"/>
        <w:rPr>
          <w:sz w:val="28"/>
          <w:szCs w:val="28"/>
        </w:rPr>
      </w:pPr>
    </w:p>
    <w:p w:rsidR="00BC1D82" w:rsidRDefault="00BC1D82" w:rsidP="00BC1D82">
      <w:pPr>
        <w:rPr>
          <w:sz w:val="28"/>
          <w:szCs w:val="28"/>
          <w:lang w:val="ru-RU"/>
        </w:rPr>
      </w:pPr>
      <w:r>
        <w:rPr>
          <w:sz w:val="28"/>
          <w:szCs w:val="28"/>
          <w:lang w:val="ru-RU"/>
        </w:rPr>
        <w:t>04-27/7-206 (84286)</w:t>
      </w:r>
    </w:p>
    <w:p w:rsidR="003B2032" w:rsidRPr="00801FE1" w:rsidRDefault="00BC1D82" w:rsidP="00BC1D82">
      <w:pPr>
        <w:rPr>
          <w:sz w:val="28"/>
          <w:szCs w:val="28"/>
        </w:rPr>
      </w:pPr>
      <w:r>
        <w:rPr>
          <w:sz w:val="28"/>
          <w:szCs w:val="28"/>
          <w:lang w:val="ru-RU"/>
        </w:rPr>
        <w:t>07.04.2017</w:t>
      </w:r>
      <w:bookmarkStart w:id="0" w:name="_GoBack"/>
      <w:bookmarkEnd w:id="0"/>
    </w:p>
    <w:p w:rsidR="003B2032" w:rsidRPr="00801FE1" w:rsidRDefault="003B2032" w:rsidP="003B2032">
      <w:pPr>
        <w:jc w:val="right"/>
        <w:rPr>
          <w:sz w:val="28"/>
          <w:szCs w:val="28"/>
        </w:rPr>
      </w:pPr>
    </w:p>
    <w:p w:rsidR="003B2032" w:rsidRPr="00801FE1" w:rsidRDefault="003B2032" w:rsidP="003B2032">
      <w:pPr>
        <w:jc w:val="right"/>
        <w:rPr>
          <w:sz w:val="28"/>
          <w:szCs w:val="28"/>
        </w:rPr>
      </w:pPr>
    </w:p>
    <w:p w:rsidR="003B2032" w:rsidRPr="00801FE1" w:rsidRDefault="003B2032" w:rsidP="003B2032">
      <w:pPr>
        <w:jc w:val="right"/>
        <w:rPr>
          <w:sz w:val="28"/>
          <w:szCs w:val="28"/>
        </w:rPr>
      </w:pPr>
    </w:p>
    <w:p w:rsidR="003B2032" w:rsidRPr="00801FE1" w:rsidRDefault="003B2032" w:rsidP="003B2032">
      <w:pPr>
        <w:jc w:val="right"/>
        <w:rPr>
          <w:sz w:val="28"/>
          <w:szCs w:val="28"/>
        </w:rPr>
      </w:pPr>
    </w:p>
    <w:p w:rsidR="003B2032" w:rsidRPr="00801FE1" w:rsidRDefault="003B2032" w:rsidP="003B2032">
      <w:pPr>
        <w:jc w:val="right"/>
        <w:rPr>
          <w:sz w:val="28"/>
          <w:szCs w:val="28"/>
        </w:rPr>
      </w:pPr>
    </w:p>
    <w:p w:rsidR="003B2032" w:rsidRPr="00801FE1" w:rsidRDefault="003B2032" w:rsidP="003B2032">
      <w:pPr>
        <w:jc w:val="right"/>
        <w:rPr>
          <w:sz w:val="28"/>
          <w:szCs w:val="28"/>
        </w:rPr>
      </w:pPr>
    </w:p>
    <w:p w:rsidR="003B2032" w:rsidRPr="00801FE1" w:rsidRDefault="003B2032" w:rsidP="003B2032">
      <w:pPr>
        <w:jc w:val="right"/>
        <w:rPr>
          <w:sz w:val="28"/>
          <w:szCs w:val="28"/>
        </w:rPr>
      </w:pPr>
    </w:p>
    <w:p w:rsidR="003B2032" w:rsidRPr="00801FE1" w:rsidRDefault="003B2032" w:rsidP="003B2032">
      <w:pPr>
        <w:jc w:val="right"/>
        <w:rPr>
          <w:b/>
          <w:sz w:val="28"/>
          <w:szCs w:val="28"/>
        </w:rPr>
      </w:pPr>
      <w:r w:rsidRPr="00801FE1">
        <w:rPr>
          <w:b/>
          <w:sz w:val="28"/>
          <w:szCs w:val="28"/>
        </w:rPr>
        <w:t xml:space="preserve">Верховна Рада України </w:t>
      </w:r>
    </w:p>
    <w:p w:rsidR="003B2032" w:rsidRPr="00801FE1" w:rsidRDefault="003B2032" w:rsidP="003B2032">
      <w:pPr>
        <w:jc w:val="right"/>
        <w:rPr>
          <w:b/>
          <w:sz w:val="28"/>
          <w:szCs w:val="28"/>
        </w:rPr>
      </w:pPr>
    </w:p>
    <w:p w:rsidR="003B2032" w:rsidRPr="00801FE1" w:rsidRDefault="003B2032" w:rsidP="003B2032">
      <w:pPr>
        <w:jc w:val="right"/>
        <w:rPr>
          <w:b/>
          <w:sz w:val="28"/>
          <w:szCs w:val="28"/>
        </w:rPr>
      </w:pPr>
    </w:p>
    <w:p w:rsidR="003B2032" w:rsidRPr="00801FE1" w:rsidRDefault="003B2032" w:rsidP="003B2032">
      <w:pPr>
        <w:jc w:val="right"/>
        <w:rPr>
          <w:b/>
          <w:sz w:val="28"/>
          <w:szCs w:val="28"/>
        </w:rPr>
      </w:pPr>
    </w:p>
    <w:p w:rsidR="003B2032" w:rsidRPr="00801FE1" w:rsidRDefault="003B2032" w:rsidP="003B2032">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01FE1">
        <w:rPr>
          <w:sz w:val="28"/>
          <w:szCs w:val="28"/>
        </w:rPr>
        <w:t xml:space="preserve">Комітет Верховної Ради України з питань податкової та митної політики </w:t>
      </w:r>
      <w:r w:rsidRPr="00801FE1">
        <w:rPr>
          <w:bCs/>
          <w:sz w:val="28"/>
          <w:szCs w:val="28"/>
        </w:rPr>
        <w:t>на своєму засіданні</w:t>
      </w:r>
      <w:r w:rsidRPr="00801FE1">
        <w:rPr>
          <w:b/>
          <w:bCs/>
          <w:sz w:val="28"/>
          <w:szCs w:val="28"/>
        </w:rPr>
        <w:t xml:space="preserve"> 5 квітня 2017 р. (протокол № 61)</w:t>
      </w:r>
      <w:r w:rsidRPr="00801FE1">
        <w:rPr>
          <w:sz w:val="28"/>
          <w:szCs w:val="28"/>
        </w:rPr>
        <w:t xml:space="preserve"> розглянув проект Закону </w:t>
      </w:r>
      <w:r w:rsidR="001B7289">
        <w:rPr>
          <w:sz w:val="28"/>
          <w:szCs w:val="28"/>
          <w:lang w:val="ru-RU"/>
        </w:rPr>
        <w:t>«П</w:t>
      </w:r>
      <w:r w:rsidRPr="00801FE1">
        <w:rPr>
          <w:sz w:val="28"/>
          <w:szCs w:val="28"/>
        </w:rPr>
        <w:t xml:space="preserve">ро внесення змін до статті 2 Закону України "Про деякі питання ввезення на митну територію України та реєстрації транспортних засобів" </w:t>
      </w:r>
      <w:r w:rsidR="001B7289">
        <w:rPr>
          <w:sz w:val="28"/>
          <w:szCs w:val="28"/>
          <w:lang w:val="ru-RU"/>
        </w:rPr>
        <w:t>(</w:t>
      </w:r>
      <w:r w:rsidRPr="00801FE1">
        <w:rPr>
          <w:sz w:val="28"/>
          <w:szCs w:val="28"/>
        </w:rPr>
        <w:t>щодо вдосконалення норм Закону України</w:t>
      </w:r>
      <w:r w:rsidR="001B7289">
        <w:rPr>
          <w:sz w:val="28"/>
          <w:szCs w:val="28"/>
          <w:lang w:val="ru-RU"/>
        </w:rPr>
        <w:t>)»</w:t>
      </w:r>
      <w:r w:rsidRPr="00801FE1">
        <w:rPr>
          <w:sz w:val="28"/>
          <w:szCs w:val="28"/>
        </w:rPr>
        <w:t xml:space="preserve"> (</w:t>
      </w:r>
      <w:r w:rsidRPr="00801FE1">
        <w:rPr>
          <w:b/>
          <w:sz w:val="28"/>
          <w:szCs w:val="28"/>
        </w:rPr>
        <w:t>реєстр. № 5470 від 29.11.2016 р.),</w:t>
      </w:r>
      <w:r w:rsidRPr="00801FE1">
        <w:rPr>
          <w:sz w:val="28"/>
          <w:szCs w:val="28"/>
        </w:rPr>
        <w:t xml:space="preserve"> поданий народними депутатами України </w:t>
      </w:r>
      <w:proofErr w:type="spellStart"/>
      <w:r w:rsidRPr="00801FE1">
        <w:rPr>
          <w:sz w:val="28"/>
          <w:szCs w:val="28"/>
        </w:rPr>
        <w:t>Антонищаком</w:t>
      </w:r>
      <w:proofErr w:type="spellEnd"/>
      <w:r w:rsidRPr="00801FE1">
        <w:rPr>
          <w:sz w:val="28"/>
          <w:szCs w:val="28"/>
        </w:rPr>
        <w:t xml:space="preserve"> А.Ф., </w:t>
      </w:r>
      <w:proofErr w:type="spellStart"/>
      <w:r w:rsidRPr="00801FE1">
        <w:rPr>
          <w:sz w:val="28"/>
          <w:szCs w:val="28"/>
        </w:rPr>
        <w:t>Батенком</w:t>
      </w:r>
      <w:proofErr w:type="spellEnd"/>
      <w:r w:rsidRPr="00801FE1">
        <w:rPr>
          <w:sz w:val="28"/>
          <w:szCs w:val="28"/>
        </w:rPr>
        <w:t xml:space="preserve"> Т.І., </w:t>
      </w:r>
      <w:proofErr w:type="spellStart"/>
      <w:r w:rsidRPr="00801FE1">
        <w:rPr>
          <w:sz w:val="28"/>
          <w:szCs w:val="28"/>
        </w:rPr>
        <w:t>Дубневичем</w:t>
      </w:r>
      <w:proofErr w:type="spellEnd"/>
      <w:r w:rsidRPr="00801FE1">
        <w:rPr>
          <w:sz w:val="28"/>
          <w:szCs w:val="28"/>
        </w:rPr>
        <w:t xml:space="preserve"> Я.В. та ін</w:t>
      </w:r>
      <w:r w:rsidR="000A035C" w:rsidRPr="00801FE1">
        <w:rPr>
          <w:sz w:val="28"/>
          <w:szCs w:val="28"/>
        </w:rPr>
        <w:t xml:space="preserve">., а також </w:t>
      </w:r>
      <w:r w:rsidR="00962163" w:rsidRPr="00801FE1">
        <w:rPr>
          <w:sz w:val="28"/>
          <w:szCs w:val="28"/>
        </w:rPr>
        <w:t xml:space="preserve"> </w:t>
      </w:r>
      <w:r w:rsidR="000A035C" w:rsidRPr="00801FE1">
        <w:rPr>
          <w:sz w:val="28"/>
          <w:szCs w:val="28"/>
        </w:rPr>
        <w:t xml:space="preserve">доопрацьований у Комітеті </w:t>
      </w:r>
      <w:r w:rsidRPr="00801FE1">
        <w:rPr>
          <w:sz w:val="28"/>
          <w:szCs w:val="28"/>
        </w:rPr>
        <w:t xml:space="preserve">проект Закону України </w:t>
      </w:r>
      <w:r w:rsidR="001B7289">
        <w:rPr>
          <w:sz w:val="28"/>
          <w:szCs w:val="28"/>
          <w:lang w:val="ru-RU"/>
        </w:rPr>
        <w:t>«П</w:t>
      </w:r>
      <w:r w:rsidRPr="00801FE1">
        <w:rPr>
          <w:sz w:val="28"/>
          <w:szCs w:val="28"/>
        </w:rPr>
        <w:t xml:space="preserve">ро внесення змін до статті 2 Закону України </w:t>
      </w:r>
      <w:r w:rsidR="001B7289">
        <w:rPr>
          <w:sz w:val="28"/>
          <w:szCs w:val="28"/>
          <w:lang w:val="ru-RU"/>
        </w:rPr>
        <w:t>«</w:t>
      </w:r>
      <w:r w:rsidRPr="00801FE1">
        <w:rPr>
          <w:sz w:val="28"/>
          <w:szCs w:val="28"/>
        </w:rPr>
        <w:t>Про деякі питання ввезення на митну територію України та реєстрації транспортних засобів" (щодо вдосконалення норм Закону України)</w:t>
      </w:r>
      <w:r w:rsidR="001B7289">
        <w:rPr>
          <w:sz w:val="28"/>
          <w:szCs w:val="28"/>
          <w:lang w:val="ru-RU"/>
        </w:rPr>
        <w:t>»</w:t>
      </w:r>
      <w:r w:rsidRPr="00801FE1">
        <w:rPr>
          <w:b/>
          <w:sz w:val="28"/>
          <w:szCs w:val="28"/>
        </w:rPr>
        <w:t>(реєстр. № 5470-д)</w:t>
      </w:r>
      <w:r w:rsidRPr="00801FE1">
        <w:rPr>
          <w:bCs/>
          <w:sz w:val="28"/>
          <w:szCs w:val="28"/>
        </w:rPr>
        <w:t>.</w:t>
      </w:r>
    </w:p>
    <w:p w:rsidR="003B2032" w:rsidRPr="00801FE1" w:rsidRDefault="003B2032" w:rsidP="003B2032">
      <w:pPr>
        <w:pStyle w:val="a3"/>
        <w:ind w:firstLine="709"/>
        <w:jc w:val="both"/>
        <w:rPr>
          <w:bCs/>
          <w:sz w:val="28"/>
          <w:szCs w:val="28"/>
        </w:rPr>
      </w:pPr>
      <w:r w:rsidRPr="00801FE1">
        <w:rPr>
          <w:bCs/>
          <w:sz w:val="28"/>
          <w:szCs w:val="28"/>
        </w:rPr>
        <w:t xml:space="preserve">Відповідно до статті 2 Закону України </w:t>
      </w:r>
      <w:r w:rsidRPr="00801FE1">
        <w:rPr>
          <w:sz w:val="28"/>
          <w:szCs w:val="28"/>
        </w:rPr>
        <w:t xml:space="preserve">"Про деякі питання ввезення на митну територію України та реєстрації транспортних засобів" (далі Закон) </w:t>
      </w:r>
      <w:r w:rsidRPr="00801FE1">
        <w:rPr>
          <w:bCs/>
          <w:sz w:val="28"/>
          <w:szCs w:val="28"/>
        </w:rPr>
        <w:t>пропуск на митну територію України з метою вільного обігу та першу реєстрацію в Україні ввезених транспортних засобів нових і таких, що були в користуванні, здійснюють за умови їх відповідності екологічним нормам. Статтею 3 цього Закону встановлено, що документом, який засвідчує відповідність транспортних засобів вимогам технічних регламентів та національних стандартів, є сертифікат або інший документ про підтвердження відповідності, виданий згідно із законодавством України</w:t>
      </w:r>
      <w:r w:rsidRPr="00801FE1">
        <w:rPr>
          <w:bCs/>
          <w:sz w:val="28"/>
          <w:szCs w:val="28"/>
          <w:u w:val="single"/>
        </w:rPr>
        <w:t>,</w:t>
      </w:r>
      <w:r w:rsidRPr="00801FE1">
        <w:rPr>
          <w:bCs/>
          <w:sz w:val="28"/>
          <w:szCs w:val="28"/>
        </w:rPr>
        <w:t xml:space="preserve"> що вказує, якому саме рівню екологічних норм відповідає за конструкцією транспортний засіб. На практиці це означає, що для пропуску транспортного засобу на митну територію України громадянину, який має намір ввезти транспортний засіб, потрібно вже мати на руках сертифікат відповідності, який можна отримати лише на території України.</w:t>
      </w:r>
    </w:p>
    <w:p w:rsidR="003B2032" w:rsidRPr="00801FE1" w:rsidRDefault="003B2032" w:rsidP="003B2032">
      <w:pPr>
        <w:pStyle w:val="a3"/>
        <w:ind w:firstLine="709"/>
        <w:jc w:val="both"/>
        <w:rPr>
          <w:sz w:val="28"/>
          <w:szCs w:val="28"/>
        </w:rPr>
      </w:pPr>
      <w:r w:rsidRPr="00801FE1">
        <w:rPr>
          <w:sz w:val="28"/>
          <w:szCs w:val="28"/>
        </w:rPr>
        <w:t xml:space="preserve">Саме для вирішення цієї правової колізії, законопроектом </w:t>
      </w:r>
      <w:r w:rsidR="006C20D1" w:rsidRPr="00801FE1">
        <w:rPr>
          <w:sz w:val="28"/>
          <w:szCs w:val="28"/>
        </w:rPr>
        <w:t xml:space="preserve">реєстр. № 5470 </w:t>
      </w:r>
      <w:r w:rsidRPr="00801FE1">
        <w:rPr>
          <w:sz w:val="28"/>
          <w:szCs w:val="28"/>
        </w:rPr>
        <w:t>пропонувалося</w:t>
      </w:r>
      <w:r w:rsidRPr="00801FE1">
        <w:rPr>
          <w:i/>
          <w:sz w:val="28"/>
          <w:szCs w:val="28"/>
        </w:rPr>
        <w:t xml:space="preserve"> </w:t>
      </w:r>
      <w:r w:rsidRPr="00801FE1">
        <w:rPr>
          <w:sz w:val="28"/>
          <w:szCs w:val="28"/>
        </w:rPr>
        <w:t xml:space="preserve">усунення подвійного екологічного контролю транспортних засобів при пропуску їх на митну територію України з метою вільного обігу, як нових так і таких, що були в користуванні, залишивши обов’язок щодо проведення такого контролю лише під час державної реєстрації транспортних засобів.  </w:t>
      </w:r>
    </w:p>
    <w:p w:rsidR="003B2032" w:rsidRPr="00801FE1" w:rsidRDefault="003B2032" w:rsidP="003B2032">
      <w:pPr>
        <w:pStyle w:val="a3"/>
        <w:ind w:firstLine="709"/>
        <w:jc w:val="both"/>
        <w:rPr>
          <w:sz w:val="28"/>
          <w:szCs w:val="28"/>
        </w:rPr>
      </w:pPr>
      <w:r w:rsidRPr="00801FE1">
        <w:rPr>
          <w:sz w:val="28"/>
          <w:szCs w:val="28"/>
        </w:rPr>
        <w:lastRenderedPageBreak/>
        <w:t xml:space="preserve">Однак, внесення змін до статті 2 Закону України "Про деякі питання ввезення на митну територію України та реєстрації транспортних засобів" в редакції, запропонованій суб’єктами права законодавчої ініціативи, </w:t>
      </w:r>
      <w:r w:rsidR="000A035C" w:rsidRPr="00801FE1">
        <w:rPr>
          <w:sz w:val="28"/>
          <w:szCs w:val="28"/>
        </w:rPr>
        <w:t>створювало ситуацію, коли</w:t>
      </w:r>
      <w:r w:rsidRPr="00801FE1">
        <w:rPr>
          <w:sz w:val="28"/>
          <w:szCs w:val="28"/>
        </w:rPr>
        <w:t xml:space="preserve"> на митну територію України могли б ввозитися транспортні засоби, яким в подальшому було відмовлено  територіальними органами з надання сервісних послуг МВС у державній реєстрації. Свої зауваження до законопроекту висловило і Головне науково-експертне управління Апарату ВРУ і Міністерство інфраструктури України (яке визначене КМУ головним з опрацювання)</w:t>
      </w:r>
      <w:r w:rsidR="000A035C" w:rsidRPr="00801FE1">
        <w:rPr>
          <w:sz w:val="28"/>
          <w:szCs w:val="28"/>
        </w:rPr>
        <w:t>(додаються)</w:t>
      </w:r>
      <w:r w:rsidRPr="00801FE1">
        <w:rPr>
          <w:sz w:val="28"/>
          <w:szCs w:val="28"/>
        </w:rPr>
        <w:t xml:space="preserve">. </w:t>
      </w:r>
    </w:p>
    <w:p w:rsidR="003B2032" w:rsidRPr="00801FE1" w:rsidRDefault="003B2032" w:rsidP="000A035C">
      <w:pPr>
        <w:ind w:firstLine="709"/>
        <w:jc w:val="both"/>
        <w:rPr>
          <w:sz w:val="28"/>
          <w:szCs w:val="28"/>
        </w:rPr>
      </w:pPr>
      <w:r w:rsidRPr="00801FE1">
        <w:rPr>
          <w:sz w:val="28"/>
          <w:szCs w:val="28"/>
        </w:rPr>
        <w:t xml:space="preserve">З урахуванням вищевикладеного, </w:t>
      </w:r>
      <w:r w:rsidR="006C20D1" w:rsidRPr="00801FE1">
        <w:rPr>
          <w:sz w:val="28"/>
          <w:szCs w:val="28"/>
        </w:rPr>
        <w:t>членами Комітету</w:t>
      </w:r>
      <w:r w:rsidRPr="00801FE1">
        <w:rPr>
          <w:sz w:val="28"/>
          <w:szCs w:val="28"/>
        </w:rPr>
        <w:t xml:space="preserve"> було прийнято рішення про необхідність доопрацювання норм даного законопроекту і на засіданні Комітету з питань податкової та митної політики 5 квітня 2017 року до уваги народних депутатів України – членів Комітету була подана доопрацьована редакція,  в якій  пропонується у статті 2 Закону України «Про деякі питання ввезення на митну територію України та реєстрації транспортних засобів» замінити </w:t>
      </w:r>
      <w:r w:rsidRPr="00801FE1">
        <w:rPr>
          <w:i/>
          <w:sz w:val="28"/>
          <w:szCs w:val="28"/>
        </w:rPr>
        <w:t>слова «Пропуск на митну територію України»</w:t>
      </w:r>
      <w:r w:rsidRPr="00801FE1">
        <w:rPr>
          <w:sz w:val="28"/>
          <w:szCs w:val="28"/>
        </w:rPr>
        <w:t xml:space="preserve">  словами </w:t>
      </w:r>
      <w:r w:rsidRPr="00801FE1">
        <w:rPr>
          <w:i/>
          <w:sz w:val="28"/>
          <w:szCs w:val="28"/>
        </w:rPr>
        <w:t>«Митне оформлення».</w:t>
      </w:r>
      <w:r w:rsidRPr="00801FE1">
        <w:rPr>
          <w:sz w:val="28"/>
          <w:szCs w:val="28"/>
        </w:rPr>
        <w:t xml:space="preserve"> Таким чином, під час пропуску на митну територію України транспортних засобів сертифікат підтвердження відповідності екологічним стандартам не </w:t>
      </w:r>
      <w:proofErr w:type="spellStart"/>
      <w:r w:rsidRPr="00801FE1">
        <w:rPr>
          <w:sz w:val="28"/>
          <w:szCs w:val="28"/>
        </w:rPr>
        <w:t>вимагатиметься</w:t>
      </w:r>
      <w:proofErr w:type="spellEnd"/>
      <w:r w:rsidRPr="00801FE1">
        <w:rPr>
          <w:sz w:val="28"/>
          <w:szCs w:val="28"/>
        </w:rPr>
        <w:t>. Натомість, такий сертифікат потрібно буде надати при митному оформленні для вільного обігу внутрішній митниці.</w:t>
      </w:r>
    </w:p>
    <w:p w:rsidR="003B2032" w:rsidRPr="00801FE1" w:rsidRDefault="003B2032" w:rsidP="003B2032">
      <w:pPr>
        <w:ind w:firstLine="851"/>
        <w:jc w:val="both"/>
        <w:rPr>
          <w:b/>
          <w:sz w:val="28"/>
          <w:szCs w:val="28"/>
        </w:rPr>
      </w:pPr>
      <w:r w:rsidRPr="00801FE1">
        <w:rPr>
          <w:sz w:val="28"/>
          <w:szCs w:val="28"/>
        </w:rPr>
        <w:t xml:space="preserve">Доопрацьована редакція проекту Закону </w:t>
      </w:r>
      <w:r w:rsidR="001B7289">
        <w:rPr>
          <w:sz w:val="28"/>
          <w:szCs w:val="28"/>
          <w:lang w:val="ru-RU"/>
        </w:rPr>
        <w:t>«П</w:t>
      </w:r>
      <w:r w:rsidRPr="00801FE1">
        <w:rPr>
          <w:sz w:val="28"/>
          <w:szCs w:val="28"/>
        </w:rPr>
        <w:t xml:space="preserve">ро внесення змін до статті 2 Закону України </w:t>
      </w:r>
      <w:r w:rsidR="001B7289">
        <w:rPr>
          <w:sz w:val="28"/>
          <w:szCs w:val="28"/>
          <w:lang w:val="ru-RU"/>
        </w:rPr>
        <w:t>«</w:t>
      </w:r>
      <w:r w:rsidRPr="00801FE1">
        <w:rPr>
          <w:sz w:val="28"/>
          <w:szCs w:val="28"/>
        </w:rPr>
        <w:t>Про деякі питання ввезення на митну територію України та реєстрації транспортних засобів</w:t>
      </w:r>
      <w:r w:rsidR="001B7289" w:rsidRPr="001B7289">
        <w:rPr>
          <w:sz w:val="28"/>
          <w:szCs w:val="28"/>
        </w:rPr>
        <w:t>»</w:t>
      </w:r>
      <w:r w:rsidRPr="00801FE1">
        <w:rPr>
          <w:sz w:val="28"/>
          <w:szCs w:val="28"/>
        </w:rPr>
        <w:t xml:space="preserve"> (щодо вдосконалення норм Закону України)</w:t>
      </w:r>
      <w:r w:rsidR="001B7289" w:rsidRPr="001B7289">
        <w:rPr>
          <w:sz w:val="28"/>
          <w:szCs w:val="28"/>
        </w:rPr>
        <w:t>»</w:t>
      </w:r>
      <w:r w:rsidRPr="00801FE1">
        <w:rPr>
          <w:sz w:val="28"/>
          <w:szCs w:val="28"/>
        </w:rPr>
        <w:t xml:space="preserve"> знайшла підтримку серед народних депутатів України – членів Комітету і за наслідками обговорення було прийнято рішення  </w:t>
      </w:r>
      <w:proofErr w:type="spellStart"/>
      <w:r w:rsidRPr="00801FE1">
        <w:rPr>
          <w:sz w:val="28"/>
          <w:szCs w:val="28"/>
          <w:u w:val="single"/>
        </w:rPr>
        <w:t>внести</w:t>
      </w:r>
      <w:proofErr w:type="spellEnd"/>
      <w:r w:rsidRPr="00801FE1">
        <w:rPr>
          <w:sz w:val="28"/>
          <w:szCs w:val="28"/>
          <w:u w:val="single"/>
        </w:rPr>
        <w:t xml:space="preserve"> на розгляд Верховної Ради України </w:t>
      </w:r>
      <w:r w:rsidRPr="00801FE1">
        <w:rPr>
          <w:b/>
          <w:sz w:val="28"/>
          <w:szCs w:val="28"/>
          <w:u w:val="single"/>
        </w:rPr>
        <w:t>доопрацьований у Комітеті</w:t>
      </w:r>
      <w:r w:rsidRPr="00801FE1">
        <w:rPr>
          <w:sz w:val="28"/>
          <w:szCs w:val="28"/>
          <w:u w:val="single"/>
        </w:rPr>
        <w:t xml:space="preserve"> законопроект з урахуванням вимог частини третьої статті 110 Регламенту Верховної Ради України та </w:t>
      </w:r>
      <w:r w:rsidRPr="00801FE1">
        <w:rPr>
          <w:b/>
          <w:sz w:val="28"/>
          <w:szCs w:val="28"/>
          <w:u w:val="single"/>
        </w:rPr>
        <w:t>рекомендувати прийняти його за основу та в цілому, як Закон України.</w:t>
      </w:r>
    </w:p>
    <w:p w:rsidR="003B2032" w:rsidRPr="00801FE1" w:rsidRDefault="003B2032" w:rsidP="003B2032">
      <w:pPr>
        <w:pStyle w:val="3"/>
        <w:spacing w:before="0" w:beforeAutospacing="0" w:after="0" w:afterAutospacing="0"/>
        <w:ind w:firstLine="567"/>
        <w:jc w:val="both"/>
        <w:rPr>
          <w:b w:val="0"/>
          <w:sz w:val="28"/>
          <w:szCs w:val="28"/>
          <w:lang w:val="uk-UA"/>
        </w:rPr>
      </w:pPr>
      <w:r w:rsidRPr="00801FE1">
        <w:rPr>
          <w:b w:val="0"/>
          <w:sz w:val="28"/>
          <w:szCs w:val="28"/>
          <w:lang w:val="uk-UA"/>
        </w:rPr>
        <w:t xml:space="preserve">Доповідати на пленарному засіданні Верховної Ради України буде народний депутат України </w:t>
      </w:r>
      <w:proofErr w:type="spellStart"/>
      <w:r w:rsidRPr="00801FE1">
        <w:rPr>
          <w:b w:val="0"/>
          <w:sz w:val="28"/>
          <w:szCs w:val="28"/>
          <w:lang w:val="uk-UA"/>
        </w:rPr>
        <w:t>Антонищак</w:t>
      </w:r>
      <w:proofErr w:type="spellEnd"/>
      <w:r w:rsidRPr="00801FE1">
        <w:rPr>
          <w:b w:val="0"/>
          <w:sz w:val="28"/>
          <w:szCs w:val="28"/>
          <w:lang w:val="uk-UA"/>
        </w:rPr>
        <w:t xml:space="preserve"> А.Ф.</w:t>
      </w:r>
    </w:p>
    <w:p w:rsidR="003B2032" w:rsidRPr="00801FE1" w:rsidRDefault="003B2032" w:rsidP="003B2032">
      <w:pPr>
        <w:pStyle w:val="3"/>
        <w:spacing w:before="0" w:beforeAutospacing="0" w:after="0" w:afterAutospacing="0"/>
        <w:ind w:firstLine="567"/>
        <w:jc w:val="both"/>
        <w:rPr>
          <w:b w:val="0"/>
          <w:sz w:val="6"/>
          <w:szCs w:val="6"/>
          <w:lang w:val="uk-UA"/>
        </w:rPr>
      </w:pPr>
    </w:p>
    <w:p w:rsidR="003B2032" w:rsidRPr="00801FE1" w:rsidRDefault="003B2032" w:rsidP="003B2032">
      <w:pPr>
        <w:pStyle w:val="3"/>
        <w:spacing w:before="0" w:beforeAutospacing="0" w:after="0" w:afterAutospacing="0"/>
        <w:ind w:firstLine="567"/>
        <w:jc w:val="both"/>
        <w:rPr>
          <w:b w:val="0"/>
          <w:sz w:val="28"/>
          <w:szCs w:val="28"/>
          <w:lang w:val="uk-UA"/>
        </w:rPr>
      </w:pPr>
      <w:r w:rsidRPr="00801FE1">
        <w:rPr>
          <w:b w:val="0"/>
          <w:sz w:val="28"/>
          <w:szCs w:val="28"/>
          <w:lang w:val="uk-UA"/>
        </w:rPr>
        <w:t xml:space="preserve">Співдоповідачем визначено Голову Комітету Верховної Ради України з питань податкової та митної політики </w:t>
      </w:r>
      <w:proofErr w:type="spellStart"/>
      <w:r w:rsidRPr="00801FE1">
        <w:rPr>
          <w:b w:val="0"/>
          <w:sz w:val="28"/>
          <w:szCs w:val="28"/>
          <w:lang w:val="uk-UA"/>
        </w:rPr>
        <w:t>Южаніну</w:t>
      </w:r>
      <w:proofErr w:type="spellEnd"/>
      <w:r w:rsidRPr="00801FE1">
        <w:rPr>
          <w:b w:val="0"/>
          <w:sz w:val="28"/>
          <w:szCs w:val="28"/>
          <w:lang w:val="uk-UA"/>
        </w:rPr>
        <w:t xml:space="preserve"> Н.П.</w:t>
      </w:r>
    </w:p>
    <w:p w:rsidR="003B2032" w:rsidRPr="00801FE1" w:rsidRDefault="003B2032" w:rsidP="003B2032">
      <w:pPr>
        <w:pStyle w:val="a3"/>
        <w:ind w:firstLine="720"/>
        <w:jc w:val="both"/>
        <w:rPr>
          <w:sz w:val="28"/>
          <w:szCs w:val="28"/>
        </w:rPr>
      </w:pPr>
    </w:p>
    <w:p w:rsidR="003B2032" w:rsidRPr="00801FE1" w:rsidRDefault="003B2032" w:rsidP="003B2032">
      <w:pPr>
        <w:pStyle w:val="a3"/>
        <w:ind w:left="1620" w:hanging="900"/>
        <w:jc w:val="both"/>
        <w:rPr>
          <w:sz w:val="28"/>
          <w:szCs w:val="28"/>
        </w:rPr>
      </w:pPr>
      <w:r w:rsidRPr="00801FE1">
        <w:rPr>
          <w:sz w:val="28"/>
          <w:szCs w:val="28"/>
        </w:rPr>
        <w:t xml:space="preserve">Додатки:  1. Проект Закону – на </w:t>
      </w:r>
      <w:r w:rsidR="000A035C" w:rsidRPr="00801FE1">
        <w:rPr>
          <w:sz w:val="28"/>
          <w:szCs w:val="28"/>
        </w:rPr>
        <w:t xml:space="preserve">1 </w:t>
      </w:r>
      <w:r w:rsidRPr="00801FE1">
        <w:rPr>
          <w:sz w:val="28"/>
          <w:szCs w:val="28"/>
        </w:rPr>
        <w:t xml:space="preserve"> </w:t>
      </w:r>
      <w:proofErr w:type="spellStart"/>
      <w:r w:rsidRPr="00801FE1">
        <w:rPr>
          <w:sz w:val="28"/>
          <w:szCs w:val="28"/>
        </w:rPr>
        <w:t>арк</w:t>
      </w:r>
      <w:proofErr w:type="spellEnd"/>
      <w:r w:rsidRPr="00801FE1">
        <w:rPr>
          <w:sz w:val="28"/>
          <w:szCs w:val="28"/>
        </w:rPr>
        <w:t>.</w:t>
      </w:r>
    </w:p>
    <w:p w:rsidR="003B2032" w:rsidRPr="00801FE1" w:rsidRDefault="003B2032" w:rsidP="003B2032">
      <w:pPr>
        <w:pStyle w:val="a3"/>
        <w:tabs>
          <w:tab w:val="left" w:pos="1620"/>
        </w:tabs>
        <w:ind w:left="1620" w:firstLine="360"/>
        <w:jc w:val="both"/>
        <w:rPr>
          <w:sz w:val="28"/>
          <w:szCs w:val="28"/>
        </w:rPr>
      </w:pPr>
      <w:r w:rsidRPr="00801FE1">
        <w:rPr>
          <w:sz w:val="28"/>
          <w:szCs w:val="28"/>
        </w:rPr>
        <w:t xml:space="preserve">2. Пояснювальна записка до Закону - на </w:t>
      </w:r>
      <w:r w:rsidR="000A035C" w:rsidRPr="00801FE1">
        <w:rPr>
          <w:sz w:val="28"/>
          <w:szCs w:val="28"/>
        </w:rPr>
        <w:t>4</w:t>
      </w:r>
      <w:r w:rsidRPr="00801FE1">
        <w:rPr>
          <w:sz w:val="28"/>
          <w:szCs w:val="28"/>
        </w:rPr>
        <w:t xml:space="preserve"> </w:t>
      </w:r>
      <w:proofErr w:type="spellStart"/>
      <w:r w:rsidRPr="00801FE1">
        <w:rPr>
          <w:sz w:val="28"/>
          <w:szCs w:val="28"/>
        </w:rPr>
        <w:t>арк</w:t>
      </w:r>
      <w:proofErr w:type="spellEnd"/>
      <w:r w:rsidRPr="00801FE1">
        <w:rPr>
          <w:sz w:val="28"/>
          <w:szCs w:val="28"/>
        </w:rPr>
        <w:t>.</w:t>
      </w:r>
    </w:p>
    <w:p w:rsidR="003B2032" w:rsidRPr="00801FE1" w:rsidRDefault="00BE422F" w:rsidP="003B2032">
      <w:pPr>
        <w:pStyle w:val="a3"/>
        <w:tabs>
          <w:tab w:val="left" w:pos="1620"/>
        </w:tabs>
        <w:ind w:left="1620" w:firstLine="360"/>
        <w:jc w:val="both"/>
        <w:rPr>
          <w:sz w:val="28"/>
          <w:szCs w:val="28"/>
        </w:rPr>
      </w:pPr>
      <w:r w:rsidRPr="00801FE1">
        <w:rPr>
          <w:sz w:val="28"/>
          <w:szCs w:val="28"/>
        </w:rPr>
        <w:t>3</w:t>
      </w:r>
      <w:r w:rsidR="003B2032" w:rsidRPr="00801FE1">
        <w:rPr>
          <w:sz w:val="28"/>
          <w:szCs w:val="28"/>
        </w:rPr>
        <w:t xml:space="preserve">. Порівняльна таблиця - на </w:t>
      </w:r>
      <w:r w:rsidR="000A035C" w:rsidRPr="00801FE1">
        <w:rPr>
          <w:sz w:val="28"/>
          <w:szCs w:val="28"/>
        </w:rPr>
        <w:t>3</w:t>
      </w:r>
      <w:r w:rsidR="003B2032" w:rsidRPr="00801FE1">
        <w:rPr>
          <w:sz w:val="28"/>
          <w:szCs w:val="28"/>
        </w:rPr>
        <w:t xml:space="preserve"> </w:t>
      </w:r>
      <w:proofErr w:type="spellStart"/>
      <w:r w:rsidR="003B2032" w:rsidRPr="00801FE1">
        <w:rPr>
          <w:sz w:val="28"/>
          <w:szCs w:val="28"/>
        </w:rPr>
        <w:t>арк</w:t>
      </w:r>
      <w:proofErr w:type="spellEnd"/>
      <w:r w:rsidR="003B2032" w:rsidRPr="00801FE1">
        <w:rPr>
          <w:sz w:val="28"/>
          <w:szCs w:val="28"/>
        </w:rPr>
        <w:t>.</w:t>
      </w:r>
    </w:p>
    <w:p w:rsidR="000A035C" w:rsidRPr="00801FE1" w:rsidRDefault="000A035C" w:rsidP="003B2032">
      <w:pPr>
        <w:pStyle w:val="a3"/>
        <w:tabs>
          <w:tab w:val="left" w:pos="1620"/>
        </w:tabs>
        <w:ind w:left="1620" w:firstLine="360"/>
        <w:jc w:val="both"/>
        <w:rPr>
          <w:sz w:val="28"/>
          <w:szCs w:val="28"/>
        </w:rPr>
      </w:pPr>
      <w:r w:rsidRPr="00801FE1">
        <w:rPr>
          <w:sz w:val="28"/>
          <w:szCs w:val="28"/>
        </w:rPr>
        <w:t xml:space="preserve">4. Проект Постанови на 1  </w:t>
      </w:r>
      <w:proofErr w:type="spellStart"/>
      <w:r w:rsidRPr="00801FE1">
        <w:rPr>
          <w:sz w:val="28"/>
          <w:szCs w:val="28"/>
        </w:rPr>
        <w:t>арк</w:t>
      </w:r>
      <w:proofErr w:type="spellEnd"/>
      <w:r w:rsidRPr="00801FE1">
        <w:rPr>
          <w:sz w:val="28"/>
          <w:szCs w:val="28"/>
        </w:rPr>
        <w:t>.</w:t>
      </w:r>
    </w:p>
    <w:p w:rsidR="003B2032" w:rsidRPr="00801FE1" w:rsidRDefault="003B2032" w:rsidP="003B2032">
      <w:pPr>
        <w:pStyle w:val="a3"/>
        <w:tabs>
          <w:tab w:val="left" w:pos="1620"/>
        </w:tabs>
        <w:ind w:left="1620" w:firstLine="360"/>
        <w:jc w:val="both"/>
        <w:rPr>
          <w:sz w:val="28"/>
          <w:szCs w:val="28"/>
        </w:rPr>
      </w:pPr>
      <w:r w:rsidRPr="00801FE1">
        <w:rPr>
          <w:sz w:val="28"/>
          <w:szCs w:val="28"/>
        </w:rPr>
        <w:t>5. Зазначені документи в електронній формі.</w:t>
      </w:r>
    </w:p>
    <w:p w:rsidR="00881731" w:rsidRPr="00801FE1" w:rsidRDefault="00881731" w:rsidP="00881731">
      <w:pPr>
        <w:pStyle w:val="a3"/>
        <w:tabs>
          <w:tab w:val="left" w:pos="1620"/>
        </w:tabs>
        <w:ind w:left="1620" w:firstLine="360"/>
        <w:jc w:val="both"/>
        <w:rPr>
          <w:sz w:val="28"/>
          <w:szCs w:val="28"/>
        </w:rPr>
      </w:pPr>
      <w:r>
        <w:rPr>
          <w:sz w:val="28"/>
          <w:szCs w:val="28"/>
        </w:rPr>
        <w:t>6</w:t>
      </w:r>
      <w:r w:rsidRPr="00801FE1">
        <w:rPr>
          <w:sz w:val="28"/>
          <w:szCs w:val="28"/>
        </w:rPr>
        <w:t xml:space="preserve">. Додатки на 7 </w:t>
      </w:r>
      <w:proofErr w:type="spellStart"/>
      <w:r w:rsidRPr="00801FE1">
        <w:rPr>
          <w:sz w:val="28"/>
          <w:szCs w:val="28"/>
        </w:rPr>
        <w:t>арк</w:t>
      </w:r>
      <w:proofErr w:type="spellEnd"/>
      <w:r w:rsidRPr="00801FE1">
        <w:rPr>
          <w:sz w:val="28"/>
          <w:szCs w:val="28"/>
        </w:rPr>
        <w:t>.</w:t>
      </w:r>
    </w:p>
    <w:p w:rsidR="003B2032" w:rsidRPr="00801FE1" w:rsidRDefault="003B2032" w:rsidP="003B2032">
      <w:pPr>
        <w:pStyle w:val="a3"/>
        <w:tabs>
          <w:tab w:val="left" w:pos="1620"/>
        </w:tabs>
        <w:ind w:left="1620" w:firstLine="720"/>
        <w:jc w:val="both"/>
        <w:rPr>
          <w:sz w:val="28"/>
          <w:szCs w:val="28"/>
        </w:rPr>
      </w:pPr>
    </w:p>
    <w:p w:rsidR="003B2032" w:rsidRPr="00801FE1" w:rsidRDefault="003B2032" w:rsidP="003B2032">
      <w:pPr>
        <w:pStyle w:val="3"/>
        <w:spacing w:before="0" w:beforeAutospacing="0" w:after="0" w:afterAutospacing="0"/>
        <w:ind w:firstLine="567"/>
        <w:jc w:val="both"/>
        <w:rPr>
          <w:b w:val="0"/>
          <w:lang w:val="uk-UA"/>
        </w:rPr>
      </w:pPr>
    </w:p>
    <w:p w:rsidR="003B2032" w:rsidRDefault="003B2032" w:rsidP="003B2032">
      <w:pPr>
        <w:pStyle w:val="3"/>
        <w:spacing w:before="0" w:beforeAutospacing="0" w:after="0" w:afterAutospacing="0"/>
        <w:ind w:firstLine="567"/>
        <w:jc w:val="both"/>
        <w:rPr>
          <w:sz w:val="28"/>
          <w:szCs w:val="28"/>
          <w:lang w:val="uk-UA"/>
        </w:rPr>
      </w:pPr>
      <w:r w:rsidRPr="00801FE1">
        <w:rPr>
          <w:sz w:val="28"/>
          <w:szCs w:val="28"/>
          <w:lang w:val="uk-UA"/>
        </w:rPr>
        <w:t xml:space="preserve">Голова Комітету                                                                    Н.П. </w:t>
      </w:r>
      <w:proofErr w:type="spellStart"/>
      <w:r w:rsidRPr="00801FE1">
        <w:rPr>
          <w:sz w:val="28"/>
          <w:szCs w:val="28"/>
          <w:lang w:val="uk-UA"/>
        </w:rPr>
        <w:t>Южаніна</w:t>
      </w:r>
      <w:proofErr w:type="spellEnd"/>
    </w:p>
    <w:p w:rsidR="00801FE1" w:rsidRDefault="00801FE1" w:rsidP="003B2032">
      <w:pPr>
        <w:pStyle w:val="3"/>
        <w:spacing w:before="0" w:beforeAutospacing="0" w:after="0" w:afterAutospacing="0"/>
        <w:ind w:firstLine="567"/>
        <w:jc w:val="both"/>
        <w:rPr>
          <w:sz w:val="28"/>
          <w:szCs w:val="28"/>
          <w:lang w:val="uk-UA"/>
        </w:rPr>
      </w:pPr>
    </w:p>
    <w:p w:rsidR="00801FE1" w:rsidRDefault="00801FE1" w:rsidP="003B2032">
      <w:pPr>
        <w:pStyle w:val="3"/>
        <w:spacing w:before="0" w:beforeAutospacing="0" w:after="0" w:afterAutospacing="0"/>
        <w:ind w:firstLine="567"/>
        <w:jc w:val="both"/>
        <w:rPr>
          <w:sz w:val="28"/>
          <w:szCs w:val="28"/>
          <w:lang w:val="uk-UA"/>
        </w:rPr>
      </w:pPr>
    </w:p>
    <w:p w:rsidR="00801FE1" w:rsidRDefault="00801FE1" w:rsidP="003B2032">
      <w:pPr>
        <w:pStyle w:val="3"/>
        <w:spacing w:before="0" w:beforeAutospacing="0" w:after="0" w:afterAutospacing="0"/>
        <w:ind w:firstLine="567"/>
        <w:jc w:val="both"/>
        <w:rPr>
          <w:sz w:val="28"/>
          <w:szCs w:val="28"/>
          <w:lang w:val="uk-UA"/>
        </w:rPr>
      </w:pPr>
    </w:p>
    <w:p w:rsidR="00801FE1" w:rsidRPr="00801FE1" w:rsidRDefault="00801FE1" w:rsidP="003B2032">
      <w:pPr>
        <w:pStyle w:val="3"/>
        <w:spacing w:before="0" w:beforeAutospacing="0" w:after="0" w:afterAutospacing="0"/>
        <w:ind w:firstLine="567"/>
        <w:jc w:val="both"/>
        <w:rPr>
          <w:b w:val="0"/>
          <w:sz w:val="20"/>
          <w:szCs w:val="20"/>
          <w:lang w:val="uk-UA"/>
        </w:rPr>
      </w:pPr>
      <w:proofErr w:type="spellStart"/>
      <w:r w:rsidRPr="00801FE1">
        <w:rPr>
          <w:b w:val="0"/>
          <w:sz w:val="20"/>
          <w:szCs w:val="20"/>
          <w:lang w:val="uk-UA"/>
        </w:rPr>
        <w:t>Вик</w:t>
      </w:r>
      <w:proofErr w:type="spellEnd"/>
      <w:r w:rsidRPr="00801FE1">
        <w:rPr>
          <w:b w:val="0"/>
          <w:sz w:val="20"/>
          <w:szCs w:val="20"/>
          <w:lang w:val="uk-UA"/>
        </w:rPr>
        <w:t>. Дудник Г.М.</w:t>
      </w:r>
    </w:p>
    <w:p w:rsidR="00E8717A" w:rsidRPr="00801FE1" w:rsidRDefault="00801FE1" w:rsidP="00881731">
      <w:pPr>
        <w:pStyle w:val="3"/>
        <w:spacing w:before="0" w:beforeAutospacing="0" w:after="0" w:afterAutospacing="0"/>
        <w:ind w:firstLine="567"/>
        <w:jc w:val="both"/>
        <w:rPr>
          <w:lang w:val="uk-UA"/>
        </w:rPr>
      </w:pPr>
      <w:r w:rsidRPr="00801FE1">
        <w:rPr>
          <w:b w:val="0"/>
          <w:sz w:val="20"/>
          <w:szCs w:val="20"/>
          <w:lang w:val="uk-UA"/>
        </w:rPr>
        <w:t>255-39-55</w:t>
      </w:r>
    </w:p>
    <w:sectPr w:rsidR="00E8717A" w:rsidRPr="00801FE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032"/>
    <w:rsid w:val="000A035C"/>
    <w:rsid w:val="001B7289"/>
    <w:rsid w:val="003B2032"/>
    <w:rsid w:val="006C20D1"/>
    <w:rsid w:val="007558C2"/>
    <w:rsid w:val="00794AF3"/>
    <w:rsid w:val="00801FE1"/>
    <w:rsid w:val="00881731"/>
    <w:rsid w:val="00962163"/>
    <w:rsid w:val="00BC1D82"/>
    <w:rsid w:val="00BE422F"/>
    <w:rsid w:val="00CE5E65"/>
    <w:rsid w:val="00E8717A"/>
    <w:rsid w:val="00FE64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FD2A6"/>
  <w15:chartTrackingRefBased/>
  <w15:docId w15:val="{EB1B006E-DC9F-43C6-B767-A83DD85D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032"/>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9"/>
    <w:qFormat/>
    <w:rsid w:val="003B2032"/>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3B2032"/>
    <w:rPr>
      <w:rFonts w:ascii="Times New Roman" w:eastAsia="Times New Roman" w:hAnsi="Times New Roman" w:cs="Times New Roman"/>
      <w:b/>
      <w:bCs/>
      <w:sz w:val="27"/>
      <w:szCs w:val="27"/>
      <w:lang w:val="ru-RU" w:eastAsia="ru-RU"/>
    </w:rPr>
  </w:style>
  <w:style w:type="paragraph" w:styleId="a3">
    <w:name w:val="Body Text"/>
    <w:basedOn w:val="a"/>
    <w:link w:val="a4"/>
    <w:rsid w:val="003B2032"/>
    <w:pPr>
      <w:jc w:val="center"/>
    </w:pPr>
  </w:style>
  <w:style w:type="character" w:customStyle="1" w:styleId="a4">
    <w:name w:val="Основний текст Знак"/>
    <w:basedOn w:val="a0"/>
    <w:link w:val="a3"/>
    <w:rsid w:val="003B2032"/>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62163"/>
    <w:rPr>
      <w:rFonts w:ascii="Segoe UI" w:hAnsi="Segoe UI" w:cs="Segoe UI"/>
      <w:sz w:val="18"/>
      <w:szCs w:val="18"/>
    </w:rPr>
  </w:style>
  <w:style w:type="character" w:customStyle="1" w:styleId="a6">
    <w:name w:val="Текст у виносці Знак"/>
    <w:basedOn w:val="a0"/>
    <w:link w:val="a5"/>
    <w:uiPriority w:val="99"/>
    <w:semiHidden/>
    <w:rsid w:val="0096216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83949-32D2-4125-AD2F-371DD0BCD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2974</Words>
  <Characters>1696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Дудник Ганна Миколаївна</dc:creator>
  <cp:keywords/>
  <dc:description/>
  <cp:lastModifiedBy>Дудник Ганна Миколаївна</cp:lastModifiedBy>
  <cp:revision>11</cp:revision>
  <cp:lastPrinted>2017-04-07T06:14:00Z</cp:lastPrinted>
  <dcterms:created xsi:type="dcterms:W3CDTF">2017-04-06T06:26:00Z</dcterms:created>
  <dcterms:modified xsi:type="dcterms:W3CDTF">2017-04-10T06:59:00Z</dcterms:modified>
</cp:coreProperties>
</file>