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6E6" w:rsidRDefault="00D44A97" w:rsidP="00F246E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До реєстр. № 6138 доопрацьований</w:t>
      </w:r>
      <w:r w:rsidR="00F246E6">
        <w:rPr>
          <w:rFonts w:ascii="Times New Roman" w:eastAsia="Calibri" w:hAnsi="Times New Roman" w:cs="Calibri"/>
          <w:sz w:val="28"/>
          <w:szCs w:val="28"/>
        </w:rPr>
        <w:t xml:space="preserve"> </w:t>
      </w:r>
    </w:p>
    <w:p w:rsidR="00F246E6" w:rsidRDefault="00DD16FC" w:rsidP="00F246E6">
      <w:pPr>
        <w:spacing w:after="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</w:rPr>
        <w:t>від 20</w:t>
      </w:r>
      <w:r w:rsidR="00F246E6">
        <w:rPr>
          <w:rFonts w:ascii="Times New Roman" w:eastAsia="Calibri" w:hAnsi="Times New Roman" w:cs="Calibri"/>
          <w:sz w:val="28"/>
          <w:szCs w:val="28"/>
        </w:rPr>
        <w:t xml:space="preserve"> </w:t>
      </w:r>
      <w:r>
        <w:rPr>
          <w:rFonts w:ascii="Times New Roman" w:eastAsia="Calibri" w:hAnsi="Times New Roman" w:cs="Calibri"/>
          <w:sz w:val="28"/>
          <w:szCs w:val="28"/>
        </w:rPr>
        <w:t>березня</w:t>
      </w:r>
      <w:r w:rsidR="00F246E6">
        <w:rPr>
          <w:rFonts w:ascii="Times New Roman" w:eastAsia="Calibri" w:hAnsi="Times New Roman" w:cs="Calibri"/>
          <w:sz w:val="28"/>
          <w:szCs w:val="28"/>
        </w:rPr>
        <w:t xml:space="preserve"> 2017 р.</w:t>
      </w:r>
    </w:p>
    <w:p w:rsidR="00F246E6" w:rsidRDefault="00F246E6" w:rsidP="00F246E6">
      <w:pPr>
        <w:spacing w:after="120" w:line="240" w:lineRule="auto"/>
        <w:ind w:firstLine="709"/>
        <w:jc w:val="right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0" w:line="240" w:lineRule="auto"/>
        <w:jc w:val="center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ВИСНОВОК</w:t>
      </w:r>
    </w:p>
    <w:p w:rsidR="00F246E6" w:rsidRDefault="00F246E6" w:rsidP="00F246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</w:t>
      </w:r>
      <w:proofErr w:type="spellEnd"/>
    </w:p>
    <w:p w:rsidR="00F246E6" w:rsidRDefault="00F246E6" w:rsidP="00F246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вимогам антикорупційного законодавства</w:t>
      </w:r>
    </w:p>
    <w:p w:rsidR="00F246E6" w:rsidRDefault="00F246E6" w:rsidP="00F246E6">
      <w:pPr>
        <w:keepNext/>
        <w:keepLines/>
        <w:shd w:val="clear" w:color="auto" w:fill="FFFFFF"/>
        <w:spacing w:after="0" w:line="193" w:lineRule="atLeast"/>
        <w:ind w:left="709"/>
        <w:jc w:val="both"/>
        <w:textAlignment w:val="baseline"/>
        <w:outlineLvl w:val="2"/>
        <w:rPr>
          <w:rFonts w:ascii="Calibri" w:eastAsia="Times New Roman" w:hAnsi="Calibri" w:cs="Arial"/>
          <w:sz w:val="24"/>
          <w:szCs w:val="24"/>
          <w:lang w:eastAsia="ru-RU"/>
        </w:rPr>
      </w:pPr>
    </w:p>
    <w:p w:rsidR="00AF65A2" w:rsidRDefault="00F246E6" w:rsidP="00F246E6">
      <w:pPr>
        <w:spacing w:after="120" w:line="240" w:lineRule="auto"/>
        <w:ind w:left="709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Назва проекту акту: Проект Закону </w:t>
      </w:r>
      <w:r w:rsidR="00AF65A2" w:rsidRPr="00AF65A2">
        <w:rPr>
          <w:rFonts w:ascii="Calibri" w:eastAsia="Calibri" w:hAnsi="Calibri" w:cs="Times New Roman"/>
          <w:sz w:val="24"/>
          <w:szCs w:val="24"/>
        </w:rPr>
        <w:t>про встановлення мораторію на співпрацю з Міжнародним валютним фондом, визначення альтернативних шляхів наповнення державного бюджету та забезпечення економічної стабільності</w:t>
      </w:r>
    </w:p>
    <w:p w:rsidR="00F246E6" w:rsidRDefault="00F246E6" w:rsidP="00F246E6">
      <w:pPr>
        <w:spacing w:after="120" w:line="240" w:lineRule="auto"/>
        <w:ind w:left="709"/>
        <w:jc w:val="both"/>
        <w:rPr>
          <w:rFonts w:ascii="Calibri" w:eastAsia="Times New Roman" w:hAnsi="Calibri" w:cs="Arial"/>
          <w:sz w:val="24"/>
          <w:szCs w:val="24"/>
          <w:lang w:eastAsia="ru-RU"/>
        </w:rPr>
      </w:pPr>
      <w:r>
        <w:rPr>
          <w:rFonts w:ascii="Calibri" w:eastAsia="Calibri" w:hAnsi="Calibri" w:cs="Times New Roman"/>
          <w:sz w:val="24"/>
          <w:szCs w:val="24"/>
        </w:rPr>
        <w:t>Р</w:t>
      </w:r>
      <w:r w:rsidR="00CE1B19">
        <w:rPr>
          <w:rFonts w:ascii="Calibri" w:eastAsia="Times New Roman" w:hAnsi="Calibri" w:cs="Arial"/>
          <w:sz w:val="24"/>
          <w:szCs w:val="24"/>
          <w:lang w:eastAsia="ru-RU"/>
        </w:rPr>
        <w:t>еєстр. № 6138 від 20 березня</w:t>
      </w:r>
      <w:r>
        <w:rPr>
          <w:rFonts w:ascii="Calibri" w:eastAsia="Times New Roman" w:hAnsi="Calibri" w:cs="Arial"/>
          <w:sz w:val="24"/>
          <w:szCs w:val="24"/>
          <w:lang w:eastAsia="ru-RU"/>
        </w:rPr>
        <w:t xml:space="preserve"> 2017 р.</w:t>
      </w:r>
    </w:p>
    <w:p w:rsidR="00F246E6" w:rsidRDefault="00F246E6" w:rsidP="00F246E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</w:rPr>
      </w:pPr>
      <w:r>
        <w:rPr>
          <w:rFonts w:ascii="Calibri" w:eastAsia="Calibri" w:hAnsi="Calibri" w:cs="Arial"/>
          <w:sz w:val="24"/>
          <w:szCs w:val="24"/>
        </w:rPr>
        <w:t xml:space="preserve">Суб’єкт права законодавчої ініціативи: народні депутати України </w:t>
      </w:r>
      <w:proofErr w:type="spellStart"/>
      <w:r w:rsidR="00AA256E">
        <w:rPr>
          <w:rFonts w:ascii="Calibri" w:eastAsia="Calibri" w:hAnsi="Calibri" w:cs="Arial"/>
          <w:sz w:val="24"/>
          <w:szCs w:val="24"/>
        </w:rPr>
        <w:t>Каплін</w:t>
      </w:r>
      <w:proofErr w:type="spellEnd"/>
      <w:r w:rsidR="00AA256E">
        <w:rPr>
          <w:rFonts w:ascii="Calibri" w:eastAsia="Calibri" w:hAnsi="Calibri" w:cs="Arial"/>
          <w:sz w:val="24"/>
          <w:szCs w:val="24"/>
        </w:rPr>
        <w:t xml:space="preserve"> С.М.,      </w:t>
      </w:r>
      <w:proofErr w:type="spellStart"/>
      <w:r w:rsidR="00AA256E">
        <w:rPr>
          <w:rFonts w:ascii="Calibri" w:eastAsia="Calibri" w:hAnsi="Calibri" w:cs="Arial"/>
          <w:sz w:val="24"/>
          <w:szCs w:val="24"/>
        </w:rPr>
        <w:t>Сугоняко</w:t>
      </w:r>
      <w:proofErr w:type="spellEnd"/>
      <w:r w:rsidR="00AA256E">
        <w:rPr>
          <w:rFonts w:ascii="Calibri" w:eastAsia="Calibri" w:hAnsi="Calibri" w:cs="Arial"/>
          <w:sz w:val="24"/>
          <w:szCs w:val="24"/>
        </w:rPr>
        <w:t xml:space="preserve"> О.Л.</w:t>
      </w:r>
    </w:p>
    <w:p w:rsidR="00F246E6" w:rsidRDefault="00F246E6" w:rsidP="00F246E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Calibri" w:eastAsia="Calibri" w:hAnsi="Calibri" w:cs="Arial"/>
          <w:sz w:val="24"/>
          <w:szCs w:val="24"/>
          <w:shd w:val="clear" w:color="auto" w:fill="FFFFFF"/>
        </w:rPr>
      </w:pPr>
      <w:r>
        <w:rPr>
          <w:rFonts w:ascii="Calibri" w:eastAsia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>
        <w:rPr>
          <w:rFonts w:ascii="Calibri" w:eastAsia="Calibri" w:hAnsi="Calibri" w:cs="Arial"/>
          <w:sz w:val="24"/>
          <w:szCs w:val="24"/>
          <w:shd w:val="clear" w:color="auto" w:fill="FFFFFF"/>
        </w:rPr>
        <w:t xml:space="preserve">Комітет </w:t>
      </w:r>
      <w:r w:rsidR="00577FB0" w:rsidRPr="00577FB0">
        <w:rPr>
          <w:rFonts w:ascii="Calibri" w:eastAsia="Calibri" w:hAnsi="Calibri" w:cs="Arial"/>
          <w:sz w:val="24"/>
          <w:szCs w:val="24"/>
          <w:shd w:val="clear" w:color="auto" w:fill="FFFFFF"/>
        </w:rPr>
        <w:t>закордонних справах</w:t>
      </w:r>
    </w:p>
    <w:p w:rsidR="00577FB0" w:rsidRDefault="00577FB0" w:rsidP="00F246E6">
      <w:pPr>
        <w:shd w:val="clear" w:color="auto" w:fill="FFFFFF"/>
        <w:spacing w:before="120" w:after="0" w:line="270" w:lineRule="atLeast"/>
        <w:ind w:left="720" w:hanging="11"/>
        <w:jc w:val="both"/>
        <w:rPr>
          <w:rFonts w:ascii="Times New Roman" w:eastAsia="Calibri" w:hAnsi="Times New Roman" w:cs="Calibri"/>
          <w:sz w:val="28"/>
          <w:szCs w:val="28"/>
          <w:u w:val="single"/>
        </w:rPr>
      </w:pPr>
      <w:bookmarkStart w:id="0" w:name="_GoBack"/>
      <w:bookmarkEnd w:id="0"/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У проекті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не виявлено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корупціогенних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факторів – проект </w:t>
      </w:r>
      <w:proofErr w:type="spellStart"/>
      <w:r>
        <w:rPr>
          <w:rFonts w:ascii="Times New Roman" w:eastAsia="Calibri" w:hAnsi="Times New Roman" w:cs="Calibri"/>
          <w:sz w:val="28"/>
          <w:szCs w:val="28"/>
          <w:u w:val="single"/>
        </w:rPr>
        <w:t>акта</w:t>
      </w:r>
      <w:proofErr w:type="spellEnd"/>
      <w:r>
        <w:rPr>
          <w:rFonts w:ascii="Times New Roman" w:eastAsia="Calibri" w:hAnsi="Times New Roman" w:cs="Calibri"/>
          <w:sz w:val="28"/>
          <w:szCs w:val="28"/>
          <w:u w:val="single"/>
        </w:rPr>
        <w:t xml:space="preserve"> відповідає вимогам антикорупційного законодавства </w:t>
      </w:r>
      <w:r>
        <w:rPr>
          <w:rFonts w:ascii="Times New Roman" w:eastAsia="Calibri" w:hAnsi="Times New Roman" w:cs="Calibri"/>
          <w:sz w:val="28"/>
          <w:szCs w:val="28"/>
        </w:rPr>
        <w:t>(рішення Комітету від 5 квітня 2017 р., протокол № 100).</w:t>
      </w:r>
      <w:r>
        <w:rPr>
          <w:rFonts w:ascii="Times New Roman" w:eastAsia="Calibri" w:hAnsi="Times New Roman" w:cs="Times New Roman"/>
          <w:b/>
          <w:sz w:val="28"/>
          <w:szCs w:val="28"/>
        </w:rPr>
        <w:tab/>
      </w: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F246E6" w:rsidRDefault="00F246E6" w:rsidP="00F246E6">
      <w:pPr>
        <w:tabs>
          <w:tab w:val="left" w:pos="9356"/>
        </w:tabs>
        <w:spacing w:after="1080" w:line="240" w:lineRule="auto"/>
        <w:ind w:right="-2" w:firstLine="709"/>
        <w:jc w:val="both"/>
        <w:rPr>
          <w:rFonts w:ascii="Times New Roman" w:eastAsia="Calibri" w:hAnsi="Times New Roman" w:cs="Calibri"/>
          <w:b/>
          <w:sz w:val="28"/>
          <w:szCs w:val="28"/>
        </w:rPr>
      </w:pPr>
      <w:r>
        <w:rPr>
          <w:rFonts w:ascii="Times New Roman" w:eastAsia="Calibri" w:hAnsi="Times New Roman" w:cs="Calibri"/>
          <w:b/>
          <w:sz w:val="28"/>
          <w:szCs w:val="28"/>
        </w:rPr>
        <w:t>Голова Комітету                                                                        Є.В. Соболєв</w:t>
      </w: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  <w:szCs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>
      <w:pPr>
        <w:spacing w:after="120" w:line="240" w:lineRule="auto"/>
        <w:ind w:firstLine="709"/>
        <w:jc w:val="both"/>
        <w:rPr>
          <w:rFonts w:ascii="Times New Roman" w:eastAsia="Calibri" w:hAnsi="Times New Roman" w:cs="Calibri"/>
          <w:sz w:val="28"/>
        </w:rPr>
      </w:pPr>
    </w:p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F246E6" w:rsidRDefault="00F246E6" w:rsidP="00F246E6"/>
    <w:p w:rsidR="00742EB9" w:rsidRPr="006F24F3" w:rsidRDefault="00742EB9">
      <w:pPr>
        <w:rPr>
          <w:lang w:val="en-US"/>
        </w:rPr>
      </w:pPr>
    </w:p>
    <w:sectPr w:rsidR="00742EB9" w:rsidRPr="006F24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B02"/>
    <w:rsid w:val="002F64EF"/>
    <w:rsid w:val="00577FB0"/>
    <w:rsid w:val="006157DC"/>
    <w:rsid w:val="006F24F3"/>
    <w:rsid w:val="00742EB9"/>
    <w:rsid w:val="009A3B02"/>
    <w:rsid w:val="00A620F0"/>
    <w:rsid w:val="00AA256E"/>
    <w:rsid w:val="00AF65A2"/>
    <w:rsid w:val="00CE1B19"/>
    <w:rsid w:val="00D44A97"/>
    <w:rsid w:val="00DD16FC"/>
    <w:rsid w:val="00F24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ECE23"/>
  <w15:chartTrackingRefBased/>
  <w15:docId w15:val="{EF061629-BA18-4A71-A53B-64E4ED6F8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46E6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201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582</Words>
  <Characters>333</Characters>
  <Application>Microsoft Office Word</Application>
  <DocSecurity>0</DocSecurity>
  <Lines>2</Lines>
  <Paragraphs>1</Paragraphs>
  <ScaleCrop>false</ScaleCrop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12</cp:revision>
  <dcterms:created xsi:type="dcterms:W3CDTF">2017-04-07T09:45:00Z</dcterms:created>
  <dcterms:modified xsi:type="dcterms:W3CDTF">2017-04-07T09:52:00Z</dcterms:modified>
</cp:coreProperties>
</file>