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801118" w:rsidP="00801118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B46D6">
        <w:rPr>
          <w:rFonts w:ascii="Times New Roman" w:hAnsi="Times New Roman" w:cs="Times New Roman"/>
          <w:sz w:val="24"/>
          <w:szCs w:val="24"/>
        </w:rPr>
        <w:t>До реєстр. № 6689 від</w:t>
      </w:r>
      <w:r>
        <w:rPr>
          <w:rFonts w:ascii="Times New Roman" w:hAnsi="Times New Roman" w:cs="Times New Roman"/>
          <w:sz w:val="24"/>
          <w:szCs w:val="24"/>
        </w:rPr>
        <w:t xml:space="preserve"> 12.07.2017 р.</w:t>
      </w: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Default="00801118" w:rsidP="0080111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1118" w:rsidRPr="00801118" w:rsidRDefault="00801118" w:rsidP="0080111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801118">
        <w:rPr>
          <w:rFonts w:ascii="Times New Roman" w:hAnsi="Times New Roman" w:cs="Times New Roman"/>
          <w:b/>
          <w:sz w:val="28"/>
          <w:szCs w:val="28"/>
        </w:rPr>
        <w:t xml:space="preserve">      З А У В А Ж Е Н </w:t>
      </w:r>
      <w:proofErr w:type="spellStart"/>
      <w:r w:rsidRPr="00801118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01118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01118" w:rsidRPr="00801118" w:rsidRDefault="00801118" w:rsidP="00801118">
      <w:pPr>
        <w:rPr>
          <w:rFonts w:ascii="Times New Roman" w:hAnsi="Times New Roman" w:cs="Times New Roman"/>
          <w:b/>
          <w:sz w:val="28"/>
          <w:szCs w:val="28"/>
        </w:rPr>
      </w:pPr>
      <w:r w:rsidRPr="00801118">
        <w:rPr>
          <w:rFonts w:ascii="Times New Roman" w:hAnsi="Times New Roman" w:cs="Times New Roman"/>
          <w:b/>
          <w:sz w:val="28"/>
          <w:szCs w:val="28"/>
        </w:rPr>
        <w:t>до проекту Закону України про внесення змін до статті 21</w:t>
      </w:r>
      <w:r w:rsidRPr="00801118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4 </w:t>
      </w:r>
      <w:r w:rsidRPr="00801118">
        <w:rPr>
          <w:rFonts w:ascii="Times New Roman" w:hAnsi="Times New Roman" w:cs="Times New Roman"/>
          <w:b/>
          <w:sz w:val="28"/>
          <w:szCs w:val="28"/>
        </w:rPr>
        <w:t>Закону України</w:t>
      </w:r>
    </w:p>
    <w:p w:rsidR="00801118" w:rsidRDefault="00AD4DA6" w:rsidP="008011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>«Про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військовий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обов’язок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військову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службу»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>щодо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 xml:space="preserve"> удосконалення окремих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01118" w:rsidRPr="00801118">
        <w:rPr>
          <w:rFonts w:ascii="Times New Roman" w:hAnsi="Times New Roman" w:cs="Times New Roman"/>
          <w:b/>
          <w:sz w:val="28"/>
          <w:szCs w:val="28"/>
        </w:rPr>
        <w:t>питань</w:t>
      </w:r>
      <w:r>
        <w:rPr>
          <w:rFonts w:ascii="Times New Roman" w:hAnsi="Times New Roman" w:cs="Times New Roman"/>
          <w:b/>
          <w:sz w:val="28"/>
          <w:szCs w:val="28"/>
        </w:rPr>
        <w:t xml:space="preserve">  виплати  одноразової  грошової  допомоги у разі загибелі</w:t>
      </w:r>
    </w:p>
    <w:p w:rsidR="00AD4DA6" w:rsidRDefault="00AD4DA6" w:rsidP="008011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(смерті),  інвалідності  або  часткової   втрати  працездатності  без   встановлення   інвалідності   іноземців   або   осіб  без  громадянства,   які</w:t>
      </w:r>
    </w:p>
    <w:p w:rsidR="00AD4DA6" w:rsidRDefault="00AD4DA6" w:rsidP="008011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проходять військову службу у Збройних Силах України</w:t>
      </w:r>
    </w:p>
    <w:p w:rsidR="00AD4DA6" w:rsidRDefault="00AD4DA6" w:rsidP="00801118">
      <w:pPr>
        <w:rPr>
          <w:rFonts w:ascii="Times New Roman" w:hAnsi="Times New Roman" w:cs="Times New Roman"/>
          <w:b/>
          <w:sz w:val="28"/>
          <w:szCs w:val="28"/>
        </w:rPr>
      </w:pPr>
    </w:p>
    <w:p w:rsidR="00AD4DA6" w:rsidRDefault="00AD4DA6" w:rsidP="00801118">
      <w:pPr>
        <w:rPr>
          <w:rFonts w:ascii="Times New Roman" w:hAnsi="Times New Roman" w:cs="Times New Roman"/>
          <w:b/>
          <w:sz w:val="28"/>
          <w:szCs w:val="28"/>
        </w:rPr>
      </w:pPr>
    </w:p>
    <w:p w:rsidR="00AD4DA6" w:rsidRDefault="00AD4DA6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Головному юридичному управлінні розглянуто зазначений законопроект, підготовлений Комітетом Верховної Ради України з питань національної безпеки і оборони до другого читання, та висловлюються наступні зауваження та пропозиції.</w:t>
      </w:r>
    </w:p>
    <w:p w:rsidR="00EA2BB9" w:rsidRDefault="00EA2BB9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законопроекті пропонується  надати право іноземцям та особам без громадянства, які проходять військову службу у Збройних Силах України,</w:t>
      </w:r>
      <w:r w:rsidR="006C6950">
        <w:rPr>
          <w:rFonts w:ascii="Times New Roman" w:hAnsi="Times New Roman" w:cs="Times New Roman"/>
          <w:sz w:val="28"/>
          <w:szCs w:val="28"/>
        </w:rPr>
        <w:t xml:space="preserve"> та членам їх сім’ї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950">
        <w:rPr>
          <w:rFonts w:ascii="Times New Roman" w:hAnsi="Times New Roman" w:cs="Times New Roman"/>
          <w:sz w:val="28"/>
          <w:szCs w:val="28"/>
        </w:rPr>
        <w:t>на призначення і отримання одноразової грошової допомоги у разі загибелі (смерті), інвалідності або часткової втрати працездатності без встановлення інвалідності на умовах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="006C6950">
        <w:rPr>
          <w:rFonts w:ascii="Times New Roman" w:hAnsi="Times New Roman" w:cs="Times New Roman"/>
          <w:sz w:val="28"/>
          <w:szCs w:val="28"/>
        </w:rPr>
        <w:t xml:space="preserve"> в поряд</w:t>
      </w:r>
      <w:r>
        <w:rPr>
          <w:rFonts w:ascii="Times New Roman" w:hAnsi="Times New Roman" w:cs="Times New Roman"/>
          <w:sz w:val="28"/>
          <w:szCs w:val="28"/>
        </w:rPr>
        <w:t>к</w:t>
      </w:r>
      <w:r w:rsidR="006C6950">
        <w:rPr>
          <w:rFonts w:ascii="Times New Roman" w:hAnsi="Times New Roman" w:cs="Times New Roman"/>
          <w:sz w:val="28"/>
          <w:szCs w:val="28"/>
        </w:rPr>
        <w:t>у, передбачених для військовослужбовців – громадян України шляхом внесення відповідних змін до статті 21</w:t>
      </w:r>
      <w:r w:rsidR="006C6950" w:rsidRPr="006C6950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6C6950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6C6950">
        <w:rPr>
          <w:rFonts w:ascii="Times New Roman" w:hAnsi="Times New Roman" w:cs="Times New Roman"/>
          <w:sz w:val="28"/>
          <w:szCs w:val="28"/>
        </w:rPr>
        <w:t>Закону України «Про загальний військовий обов’язок і військову службу».</w:t>
      </w:r>
    </w:p>
    <w:p w:rsidR="00475C19" w:rsidRDefault="006C6950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Разом з тим, вбачається доцільним для </w:t>
      </w:r>
      <w:r w:rsidR="00283A5E">
        <w:rPr>
          <w:rFonts w:ascii="Times New Roman" w:hAnsi="Times New Roman" w:cs="Times New Roman"/>
          <w:sz w:val="28"/>
          <w:szCs w:val="28"/>
        </w:rPr>
        <w:t>повноти правового регулювання зазначеної сфери ві</w:t>
      </w:r>
      <w:r w:rsidR="007A6FF5">
        <w:rPr>
          <w:rFonts w:ascii="Times New Roman" w:hAnsi="Times New Roman" w:cs="Times New Roman"/>
          <w:sz w:val="28"/>
          <w:szCs w:val="28"/>
        </w:rPr>
        <w:t xml:space="preserve">дносин, ініціювання внесення доповнення до пункту 3 </w:t>
      </w:r>
      <w:r w:rsidR="00283A5E">
        <w:rPr>
          <w:rFonts w:ascii="Times New Roman" w:hAnsi="Times New Roman" w:cs="Times New Roman"/>
          <w:sz w:val="28"/>
          <w:szCs w:val="28"/>
        </w:rPr>
        <w:t>статті 3 Закону</w:t>
      </w:r>
      <w:r w:rsidR="007A6FF5">
        <w:rPr>
          <w:rFonts w:ascii="Times New Roman" w:hAnsi="Times New Roman" w:cs="Times New Roman"/>
          <w:sz w:val="28"/>
          <w:szCs w:val="28"/>
        </w:rPr>
        <w:t xml:space="preserve"> України «Про соціальний і правовий захист військовослужбовців та членів їх сімей», що передбачатиме поширення на іноземців та осіб без громадянства дію цього Закону в частині отримання зазначеної одноразової допомоги.</w:t>
      </w:r>
    </w:p>
    <w:p w:rsidR="00475C19" w:rsidRDefault="00475C19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 розділу ІІ проекту щодо набрання чинності цим Законом з дня, наступного за днем його опублікування, не відповідає частині третій статті 27 Бюджетного кодексу України, оскільки проектом передбачено збільшення категорій осіб, які матимуть право на призначення і отримання одноразової допомоги, а відтак його реалізація впливатиме на показники бюджету.</w:t>
      </w:r>
    </w:p>
    <w:p w:rsidR="00475C19" w:rsidRDefault="00475C19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 розділу ІІ проекту є юридично некоректним, оскільки ставить в залежність реалізацію положень закону від виконання Кабінетом Міністрів України відповідних доручень.</w:t>
      </w:r>
    </w:p>
    <w:p w:rsidR="00475C19" w:rsidRDefault="00475C19" w:rsidP="00AD4D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5C19" w:rsidRDefault="00475C19" w:rsidP="002643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Заступник </w:t>
      </w:r>
      <w:r w:rsidR="002643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Керівника</w:t>
      </w:r>
    </w:p>
    <w:p w:rsidR="00801118" w:rsidRPr="002643C5" w:rsidRDefault="00475C19" w:rsidP="002643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Головного управління</w:t>
      </w:r>
      <w:r w:rsidR="002643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В. МІЛОВАНОВ</w:t>
      </w:r>
    </w:p>
    <w:sectPr w:rsidR="00801118" w:rsidRPr="002643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6D6"/>
    <w:rsid w:val="000218DE"/>
    <w:rsid w:val="00072D68"/>
    <w:rsid w:val="002643C5"/>
    <w:rsid w:val="00283A5E"/>
    <w:rsid w:val="002B46D6"/>
    <w:rsid w:val="00475C19"/>
    <w:rsid w:val="006C6950"/>
    <w:rsid w:val="007A6FF5"/>
    <w:rsid w:val="00801118"/>
    <w:rsid w:val="00AD4DA6"/>
    <w:rsid w:val="00EA2BB9"/>
    <w:rsid w:val="00F2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C357E-7A8F-4A8E-B038-5053D87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19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24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1457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cp:lastPrinted>2018-03-05T14:16:00Z</cp:lastPrinted>
  <dcterms:created xsi:type="dcterms:W3CDTF">2018-03-05T14:27:00Z</dcterms:created>
  <dcterms:modified xsi:type="dcterms:W3CDTF">2018-03-05T14:27:00Z</dcterms:modified>
</cp:coreProperties>
</file>