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6898" w:rsidRPr="009203AC" w:rsidRDefault="00686898" w:rsidP="00686898">
      <w:pPr>
        <w:pStyle w:val="2"/>
        <w:tabs>
          <w:tab w:val="left" w:pos="709"/>
        </w:tabs>
        <w:ind w:firstLine="0"/>
        <w:jc w:val="right"/>
        <w:rPr>
          <w:b w:val="0"/>
          <w:bCs w:val="0"/>
          <w:i/>
          <w:szCs w:val="28"/>
          <w:u w:val="none"/>
        </w:rPr>
      </w:pPr>
      <w:r w:rsidRPr="009203AC">
        <w:rPr>
          <w:b w:val="0"/>
          <w:szCs w:val="28"/>
          <w:u w:val="none"/>
        </w:rPr>
        <w:t>До реєстр. № 7000 від 15.09.2017 р.</w:t>
      </w:r>
    </w:p>
    <w:p w:rsidR="00686898" w:rsidRPr="009203AC" w:rsidRDefault="00686898" w:rsidP="00686898">
      <w:pPr>
        <w:pStyle w:val="2"/>
        <w:ind w:left="5103" w:firstLine="0"/>
        <w:rPr>
          <w:b w:val="0"/>
          <w:i/>
          <w:smallCaps/>
          <w:szCs w:val="28"/>
          <w:u w:val="none"/>
        </w:rPr>
      </w:pPr>
    </w:p>
    <w:p w:rsidR="00686898" w:rsidRPr="009203AC" w:rsidRDefault="00686898" w:rsidP="00686898">
      <w:pPr>
        <w:pStyle w:val="2"/>
        <w:ind w:left="5103" w:firstLine="0"/>
        <w:rPr>
          <w:b w:val="0"/>
          <w:i/>
          <w:smallCaps/>
          <w:szCs w:val="28"/>
          <w:u w:val="none"/>
        </w:rPr>
      </w:pPr>
    </w:p>
    <w:p w:rsidR="00686898" w:rsidRPr="009203AC" w:rsidRDefault="00686898" w:rsidP="00686898">
      <w:pPr>
        <w:pStyle w:val="2"/>
        <w:ind w:left="5103" w:firstLine="0"/>
        <w:rPr>
          <w:b w:val="0"/>
          <w:i/>
          <w:smallCaps/>
          <w:szCs w:val="28"/>
          <w:u w:val="none"/>
        </w:rPr>
      </w:pPr>
    </w:p>
    <w:p w:rsidR="00686898" w:rsidRPr="009203AC" w:rsidRDefault="00686898" w:rsidP="00686898">
      <w:pPr>
        <w:pStyle w:val="2"/>
        <w:ind w:left="5103" w:firstLine="0"/>
        <w:rPr>
          <w:b w:val="0"/>
          <w:i/>
          <w:smallCaps/>
          <w:szCs w:val="28"/>
          <w:u w:val="none"/>
        </w:rPr>
      </w:pPr>
    </w:p>
    <w:p w:rsidR="00686898" w:rsidRPr="009203AC" w:rsidRDefault="00686898" w:rsidP="00686898">
      <w:pPr>
        <w:pStyle w:val="2"/>
        <w:ind w:left="5103" w:firstLine="0"/>
        <w:rPr>
          <w:b w:val="0"/>
          <w:i/>
          <w:smallCaps/>
          <w:szCs w:val="28"/>
          <w:u w:val="none"/>
        </w:rPr>
      </w:pPr>
    </w:p>
    <w:p w:rsidR="00686898" w:rsidRPr="009203AC" w:rsidRDefault="00686898" w:rsidP="00686898">
      <w:pPr>
        <w:pStyle w:val="2"/>
        <w:ind w:left="5103" w:firstLine="0"/>
        <w:rPr>
          <w:b w:val="0"/>
          <w:i/>
          <w:smallCaps/>
          <w:szCs w:val="28"/>
          <w:u w:val="none"/>
        </w:rPr>
      </w:pPr>
    </w:p>
    <w:p w:rsidR="00686898" w:rsidRPr="009203AC" w:rsidRDefault="00686898" w:rsidP="00686898">
      <w:pPr>
        <w:pStyle w:val="2"/>
        <w:ind w:left="5103" w:firstLine="0"/>
        <w:rPr>
          <w:i/>
          <w:smallCaps/>
          <w:szCs w:val="28"/>
          <w:u w:val="none"/>
        </w:rPr>
      </w:pPr>
      <w:r w:rsidRPr="009203AC">
        <w:rPr>
          <w:smallCaps/>
          <w:szCs w:val="28"/>
          <w:u w:val="none"/>
        </w:rPr>
        <w:t>ВЕРХОВНА РАДА УКРАЇНИ</w:t>
      </w:r>
    </w:p>
    <w:p w:rsidR="00686898" w:rsidRPr="009203AC" w:rsidRDefault="00686898" w:rsidP="00686898">
      <w:pPr>
        <w:pBdr>
          <w:bottom w:val="outset" w:sz="6" w:space="1" w:color="A68C54"/>
        </w:pBdr>
        <w:tabs>
          <w:tab w:val="left" w:pos="0"/>
        </w:tabs>
        <w:spacing w:before="240" w:after="240"/>
        <w:ind w:right="5668" w:firstLine="0"/>
        <w:rPr>
          <w:i/>
          <w:sz w:val="24"/>
        </w:rPr>
      </w:pPr>
      <w:r w:rsidRPr="009203AC">
        <w:rPr>
          <w:i/>
          <w:sz w:val="24"/>
        </w:rPr>
        <w:t xml:space="preserve">Щодо розгляду законопроекту </w:t>
      </w:r>
      <w:r w:rsidRPr="009203AC">
        <w:rPr>
          <w:i/>
          <w:sz w:val="24"/>
        </w:rPr>
        <w:br/>
        <w:t>за реєстр. № 7000 від 15.09.2017 р.</w:t>
      </w:r>
    </w:p>
    <w:p w:rsidR="00686898" w:rsidRPr="009203AC" w:rsidRDefault="00686898" w:rsidP="009B5B43">
      <w:pPr>
        <w:spacing w:before="480"/>
        <w:ind w:firstLine="720"/>
        <w:jc w:val="both"/>
        <w:rPr>
          <w:szCs w:val="28"/>
        </w:rPr>
      </w:pPr>
      <w:r w:rsidRPr="009203AC">
        <w:rPr>
          <w:szCs w:val="28"/>
        </w:rPr>
        <w:t xml:space="preserve">Комітет Верховної Ради України з питань бюджету на своєму засіданні </w:t>
      </w:r>
      <w:r w:rsidRPr="005D491E">
        <w:rPr>
          <w:szCs w:val="28"/>
        </w:rPr>
        <w:t>18-19 жовтня</w:t>
      </w:r>
      <w:r w:rsidRPr="009203AC">
        <w:rPr>
          <w:szCs w:val="28"/>
        </w:rPr>
        <w:t xml:space="preserve"> 201</w:t>
      </w:r>
      <w:r w:rsidR="005D491E">
        <w:rPr>
          <w:szCs w:val="28"/>
        </w:rPr>
        <w:t>7</w:t>
      </w:r>
      <w:r w:rsidRPr="009203AC">
        <w:rPr>
          <w:szCs w:val="28"/>
        </w:rPr>
        <w:t> року (протокол № </w:t>
      </w:r>
      <w:r w:rsidR="00FB46ED" w:rsidRPr="00FB46ED">
        <w:rPr>
          <w:szCs w:val="28"/>
        </w:rPr>
        <w:t>118</w:t>
      </w:r>
      <w:r w:rsidRPr="009203AC">
        <w:rPr>
          <w:szCs w:val="28"/>
        </w:rPr>
        <w:t>) розглянув питання щодо підготовки до першого читання проекту Закону України про Державний бюджет України на 2018 рік (реєстр. № 7000 від 15.09.2017 р.), поданого Кабінетом Міністрів України.</w:t>
      </w:r>
    </w:p>
    <w:p w:rsidR="00492870" w:rsidRPr="009203AC" w:rsidRDefault="00AB13B7" w:rsidP="009B5B43">
      <w:pPr>
        <w:pStyle w:val="20"/>
        <w:spacing w:before="120"/>
        <w:ind w:firstLine="720"/>
        <w:rPr>
          <w:rFonts w:eastAsia="MS Mincho"/>
          <w:szCs w:val="28"/>
        </w:rPr>
      </w:pPr>
      <w:r w:rsidRPr="009203AC">
        <w:rPr>
          <w:rFonts w:eastAsia="MS Mincho"/>
          <w:szCs w:val="28"/>
        </w:rPr>
        <w:t xml:space="preserve">Відповідно до статті 96 Конституції України, статті 37 Бюджетного кодексу України (далі – Кодекс), статті 29 Закону України «Про Кабінет Міністрів України» та статті 153 Регламенту Верховної Ради України Кабінет Міністрів України 15 вересня </w:t>
      </w:r>
      <w:proofErr w:type="spellStart"/>
      <w:r w:rsidRPr="009203AC">
        <w:rPr>
          <w:rFonts w:eastAsia="MS Mincho"/>
          <w:szCs w:val="28"/>
        </w:rPr>
        <w:t>п.р</w:t>
      </w:r>
      <w:proofErr w:type="spellEnd"/>
      <w:r w:rsidRPr="009203AC">
        <w:rPr>
          <w:rFonts w:eastAsia="MS Mincho"/>
          <w:szCs w:val="28"/>
        </w:rPr>
        <w:t>. подав до Верховної Ради проект закону про Державний бюджет України на 201</w:t>
      </w:r>
      <w:r w:rsidR="0034607D" w:rsidRPr="009203AC">
        <w:rPr>
          <w:rFonts w:eastAsia="MS Mincho"/>
          <w:szCs w:val="28"/>
        </w:rPr>
        <w:t>8</w:t>
      </w:r>
      <w:r w:rsidRPr="009203AC">
        <w:rPr>
          <w:rFonts w:eastAsia="MS Mincho"/>
          <w:szCs w:val="28"/>
        </w:rPr>
        <w:t xml:space="preserve"> рік </w:t>
      </w:r>
      <w:r w:rsidR="00492870" w:rsidRPr="009203AC">
        <w:rPr>
          <w:rFonts w:eastAsia="MS Mincho"/>
          <w:szCs w:val="28"/>
        </w:rPr>
        <w:t xml:space="preserve">за </w:t>
      </w:r>
      <w:r w:rsidRPr="009203AC">
        <w:rPr>
          <w:rFonts w:eastAsia="MS Mincho"/>
          <w:szCs w:val="28"/>
        </w:rPr>
        <w:t>реєстр. № </w:t>
      </w:r>
      <w:r w:rsidR="0034607D" w:rsidRPr="009203AC">
        <w:rPr>
          <w:rFonts w:eastAsia="MS Mincho"/>
          <w:szCs w:val="28"/>
        </w:rPr>
        <w:t>7</w:t>
      </w:r>
      <w:r w:rsidRPr="009203AC">
        <w:rPr>
          <w:rFonts w:eastAsia="MS Mincho"/>
          <w:szCs w:val="28"/>
        </w:rPr>
        <w:t>000</w:t>
      </w:r>
      <w:r w:rsidR="00492870" w:rsidRPr="009203AC">
        <w:rPr>
          <w:rFonts w:eastAsia="MS Mincho"/>
          <w:szCs w:val="28"/>
        </w:rPr>
        <w:t xml:space="preserve"> (далі – законопроект).</w:t>
      </w:r>
    </w:p>
    <w:p w:rsidR="00A50BA5" w:rsidRPr="009203AC" w:rsidRDefault="00492870" w:rsidP="009B5B43">
      <w:pPr>
        <w:pStyle w:val="20"/>
        <w:ind w:firstLine="720"/>
        <w:rPr>
          <w:rFonts w:eastAsia="MS Mincho"/>
          <w:szCs w:val="28"/>
        </w:rPr>
      </w:pPr>
      <w:r w:rsidRPr="009203AC">
        <w:rPr>
          <w:rFonts w:eastAsia="MS Mincho"/>
          <w:szCs w:val="28"/>
        </w:rPr>
        <w:t xml:space="preserve">Зважаючи на спеціальну регламентну процедуру, визначену </w:t>
      </w:r>
      <w:r w:rsidR="00FF73AA" w:rsidRPr="009203AC">
        <w:rPr>
          <w:rFonts w:eastAsia="MS Mincho"/>
          <w:szCs w:val="28"/>
        </w:rPr>
        <w:t xml:space="preserve">главою 27 </w:t>
      </w:r>
      <w:r w:rsidRPr="009203AC">
        <w:rPr>
          <w:rFonts w:eastAsia="MS Mincho"/>
          <w:szCs w:val="28"/>
        </w:rPr>
        <w:t>Регламенту Верховної Ради України</w:t>
      </w:r>
      <w:r w:rsidR="00FF73AA" w:rsidRPr="009203AC">
        <w:rPr>
          <w:rFonts w:eastAsia="MS Mincho"/>
          <w:szCs w:val="28"/>
        </w:rPr>
        <w:t xml:space="preserve"> (а саме, статтею 154)</w:t>
      </w:r>
      <w:r w:rsidRPr="009203AC">
        <w:rPr>
          <w:rFonts w:eastAsia="MS Mincho"/>
          <w:szCs w:val="28"/>
        </w:rPr>
        <w:t>, 2</w:t>
      </w:r>
      <w:r w:rsidR="0034607D" w:rsidRPr="009203AC">
        <w:rPr>
          <w:rFonts w:eastAsia="MS Mincho"/>
          <w:szCs w:val="28"/>
        </w:rPr>
        <w:t>2</w:t>
      </w:r>
      <w:r w:rsidRPr="009203AC">
        <w:rPr>
          <w:rFonts w:eastAsia="MS Mincho"/>
          <w:szCs w:val="28"/>
        </w:rPr>
        <w:t xml:space="preserve"> вересня </w:t>
      </w:r>
      <w:proofErr w:type="spellStart"/>
      <w:r w:rsidRPr="009203AC">
        <w:rPr>
          <w:rFonts w:eastAsia="MS Mincho"/>
          <w:szCs w:val="28"/>
        </w:rPr>
        <w:t>п.р</w:t>
      </w:r>
      <w:proofErr w:type="spellEnd"/>
      <w:r w:rsidRPr="009203AC">
        <w:rPr>
          <w:rFonts w:eastAsia="MS Mincho"/>
          <w:szCs w:val="28"/>
        </w:rPr>
        <w:t>. н</w:t>
      </w:r>
      <w:r w:rsidR="00AB13B7" w:rsidRPr="009203AC">
        <w:rPr>
          <w:rFonts w:eastAsia="MS Mincho"/>
          <w:szCs w:val="28"/>
        </w:rPr>
        <w:t xml:space="preserve">а пленарному засіданні Верховної Ради </w:t>
      </w:r>
      <w:r w:rsidR="00785966" w:rsidRPr="009203AC">
        <w:rPr>
          <w:rFonts w:eastAsia="MS Mincho"/>
          <w:szCs w:val="28"/>
        </w:rPr>
        <w:t xml:space="preserve">відбулося представлення такого документа </w:t>
      </w:r>
      <w:r w:rsidR="00AB13B7" w:rsidRPr="009203AC">
        <w:rPr>
          <w:rFonts w:eastAsia="MS Mincho"/>
          <w:szCs w:val="28"/>
        </w:rPr>
        <w:t>Міністр</w:t>
      </w:r>
      <w:r w:rsidR="00785966" w:rsidRPr="009203AC">
        <w:rPr>
          <w:rFonts w:eastAsia="MS Mincho"/>
          <w:szCs w:val="28"/>
        </w:rPr>
        <w:t>ом</w:t>
      </w:r>
      <w:r w:rsidR="00AB13B7" w:rsidRPr="009203AC">
        <w:rPr>
          <w:rFonts w:eastAsia="MS Mincho"/>
          <w:szCs w:val="28"/>
        </w:rPr>
        <w:t xml:space="preserve"> фінансів України</w:t>
      </w:r>
      <w:r w:rsidR="00785966" w:rsidRPr="009203AC">
        <w:rPr>
          <w:rFonts w:eastAsia="MS Mincho"/>
          <w:szCs w:val="28"/>
        </w:rPr>
        <w:t xml:space="preserve"> за участі Прем’єр-міністра України та інших членів Уряду.</w:t>
      </w:r>
    </w:p>
    <w:p w:rsidR="00A83D5E" w:rsidRPr="009203AC" w:rsidRDefault="00A83D5E" w:rsidP="009B5B43">
      <w:pPr>
        <w:tabs>
          <w:tab w:val="left" w:pos="700"/>
        </w:tabs>
        <w:ind w:firstLine="720"/>
        <w:jc w:val="both"/>
        <w:rPr>
          <w:szCs w:val="28"/>
        </w:rPr>
      </w:pPr>
      <w:r w:rsidRPr="009203AC">
        <w:rPr>
          <w:szCs w:val="28"/>
        </w:rPr>
        <w:t xml:space="preserve">На виконання частини третьої статті 156 Регламенту Верховної Ради України, пункту 2 частини першої і пункту 2 частини третьої статті 7 Закону України «Про Рахункову палату» Рахункова палата надіслала Комітету з питань бюджету висновки до законопроекту, підготовлені за результатами експертизи законопроекту. </w:t>
      </w:r>
    </w:p>
    <w:p w:rsidR="00A83D5E" w:rsidRPr="009203AC" w:rsidRDefault="00A83D5E" w:rsidP="009B5B43">
      <w:pPr>
        <w:ind w:firstLine="720"/>
        <w:jc w:val="both"/>
        <w:rPr>
          <w:szCs w:val="28"/>
        </w:rPr>
      </w:pPr>
      <w:r w:rsidRPr="009203AC">
        <w:rPr>
          <w:szCs w:val="28"/>
        </w:rPr>
        <w:t xml:space="preserve">Головне науково-експертне управління Апарату Верховної Ради (далі – ГНЕУ) надало висновок, в якому, зокрема, проаналізовано законопроект та надано зауваження до </w:t>
      </w:r>
      <w:r w:rsidR="00921FEE" w:rsidRPr="009203AC">
        <w:rPr>
          <w:szCs w:val="28"/>
        </w:rPr>
        <w:t xml:space="preserve">його </w:t>
      </w:r>
      <w:r w:rsidRPr="009203AC">
        <w:rPr>
          <w:szCs w:val="28"/>
        </w:rPr>
        <w:t xml:space="preserve">окремих положень. </w:t>
      </w:r>
    </w:p>
    <w:p w:rsidR="00262B91" w:rsidRPr="009203AC" w:rsidRDefault="00262B91" w:rsidP="009B5B43">
      <w:pPr>
        <w:ind w:firstLine="720"/>
        <w:jc w:val="both"/>
        <w:rPr>
          <w:szCs w:val="28"/>
        </w:rPr>
      </w:pPr>
      <w:r w:rsidRPr="009203AC">
        <w:rPr>
          <w:bCs/>
          <w:szCs w:val="28"/>
        </w:rPr>
        <w:t xml:space="preserve">На час </w:t>
      </w:r>
      <w:r w:rsidR="00607787" w:rsidRPr="009203AC">
        <w:rPr>
          <w:bCs/>
          <w:szCs w:val="28"/>
        </w:rPr>
        <w:t xml:space="preserve">розгляду законопроекту до </w:t>
      </w:r>
      <w:r w:rsidRPr="009203AC">
        <w:rPr>
          <w:bCs/>
          <w:szCs w:val="28"/>
        </w:rPr>
        <w:t>Комітет</w:t>
      </w:r>
      <w:r w:rsidR="00607787" w:rsidRPr="009203AC">
        <w:rPr>
          <w:bCs/>
          <w:szCs w:val="28"/>
        </w:rPr>
        <w:t>у</w:t>
      </w:r>
      <w:r w:rsidRPr="009203AC">
        <w:rPr>
          <w:bCs/>
          <w:szCs w:val="28"/>
        </w:rPr>
        <w:t xml:space="preserve"> з питань бюджету </w:t>
      </w:r>
      <w:r w:rsidR="00607787" w:rsidRPr="009203AC">
        <w:rPr>
          <w:szCs w:val="28"/>
        </w:rPr>
        <w:t xml:space="preserve">не надійшли </w:t>
      </w:r>
      <w:r w:rsidRPr="009203AC">
        <w:rPr>
          <w:szCs w:val="28"/>
        </w:rPr>
        <w:t xml:space="preserve">висновки комітетів Верховної Ради України з питань запобігання і протидії корупції </w:t>
      </w:r>
      <w:r w:rsidRPr="009203AC">
        <w:rPr>
          <w:i/>
          <w:szCs w:val="28"/>
        </w:rPr>
        <w:t>(щодо проведення антикорупційної експертизи законопроекту)</w:t>
      </w:r>
      <w:r w:rsidRPr="009203AC">
        <w:rPr>
          <w:szCs w:val="28"/>
        </w:rPr>
        <w:t xml:space="preserve"> і з питань європейської інтеграції </w:t>
      </w:r>
      <w:r w:rsidRPr="009203AC">
        <w:rPr>
          <w:i/>
          <w:szCs w:val="28"/>
        </w:rPr>
        <w:t>(щодо оцінки відповідності законопроекту міжнародно-правовим зобов’язанням України у сфері європейської інтеграції)</w:t>
      </w:r>
      <w:r w:rsidRPr="009203AC">
        <w:rPr>
          <w:szCs w:val="28"/>
        </w:rPr>
        <w:t>.</w:t>
      </w:r>
    </w:p>
    <w:p w:rsidR="00A83D5E" w:rsidRPr="009203AC" w:rsidRDefault="0070582C" w:rsidP="009B5B43">
      <w:pPr>
        <w:pStyle w:val="20"/>
        <w:spacing w:after="120"/>
        <w:ind w:firstLine="720"/>
        <w:rPr>
          <w:rFonts w:eastAsia="MS Mincho"/>
          <w:szCs w:val="28"/>
        </w:rPr>
      </w:pPr>
      <w:r w:rsidRPr="009203AC">
        <w:rPr>
          <w:szCs w:val="28"/>
        </w:rPr>
        <w:lastRenderedPageBreak/>
        <w:t xml:space="preserve">У Комітеті з питань бюджету проаналізовано законопроект, супровідні матеріали до нього, додатково запитувану Комітетом інформацію щодо законопроекту, висновки Рахункової палати і ГНЕУ до законопроекту, інші матеріали (включаючи пропозиції і зауваження щодо законопроекту) та </w:t>
      </w:r>
      <w:proofErr w:type="spellStart"/>
      <w:r w:rsidRPr="009203AC">
        <w:rPr>
          <w:szCs w:val="28"/>
        </w:rPr>
        <w:t>звернуто</w:t>
      </w:r>
      <w:proofErr w:type="spellEnd"/>
      <w:r w:rsidRPr="009203AC">
        <w:rPr>
          <w:szCs w:val="28"/>
        </w:rPr>
        <w:t xml:space="preserve"> увагу на таке.</w:t>
      </w:r>
    </w:p>
    <w:p w:rsidR="00AB13B7" w:rsidRPr="009203AC" w:rsidRDefault="00AB13B7" w:rsidP="00785966">
      <w:pPr>
        <w:pStyle w:val="22"/>
        <w:suppressAutoHyphens/>
        <w:spacing w:before="120"/>
        <w:jc w:val="center"/>
        <w:rPr>
          <w:rFonts w:eastAsia="MS Mincho"/>
          <w:i/>
          <w:smallCaps/>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203AC">
        <w:rPr>
          <w:rFonts w:eastAsia="MS Mincho"/>
          <w:i/>
          <w:smallCaps/>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Щодо основних положень </w:t>
      </w:r>
      <w:r w:rsidR="00CF7EEE" w:rsidRPr="009203AC">
        <w:rPr>
          <w:rFonts w:eastAsia="MS Mincho"/>
          <w:i/>
          <w:smallCaps/>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і показників </w:t>
      </w:r>
      <w:r w:rsidRPr="009203AC">
        <w:rPr>
          <w:rFonts w:eastAsia="MS Mincho"/>
          <w:i/>
          <w:smallCaps/>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законопроекту</w:t>
      </w:r>
    </w:p>
    <w:p w:rsidR="00650C87" w:rsidRPr="009203AC" w:rsidRDefault="00706290" w:rsidP="009B5B43">
      <w:pPr>
        <w:pStyle w:val="22"/>
        <w:suppressAutoHyphens/>
        <w:spacing w:before="120"/>
        <w:ind w:firstLine="709"/>
        <w:rPr>
          <w:szCs w:val="28"/>
        </w:rPr>
      </w:pPr>
      <w:r w:rsidRPr="009203AC">
        <w:rPr>
          <w:rFonts w:eastAsia="MS Mincho"/>
          <w:szCs w:val="28"/>
        </w:rPr>
        <w:t xml:space="preserve">При </w:t>
      </w:r>
      <w:r w:rsidR="00616DC6" w:rsidRPr="009203AC">
        <w:rPr>
          <w:rFonts w:eastAsia="MS Mincho"/>
          <w:szCs w:val="28"/>
        </w:rPr>
        <w:t>розробці</w:t>
      </w:r>
      <w:r w:rsidRPr="009203AC">
        <w:rPr>
          <w:rFonts w:eastAsia="MS Mincho"/>
          <w:szCs w:val="28"/>
        </w:rPr>
        <w:t xml:space="preserve"> проекту бюджету </w:t>
      </w:r>
      <w:r w:rsidR="00C54000" w:rsidRPr="009203AC">
        <w:rPr>
          <w:rFonts w:eastAsia="MS Mincho"/>
          <w:szCs w:val="28"/>
        </w:rPr>
        <w:t>на 201</w:t>
      </w:r>
      <w:r w:rsidR="0034607D" w:rsidRPr="009203AC">
        <w:rPr>
          <w:rFonts w:eastAsia="MS Mincho"/>
          <w:szCs w:val="28"/>
        </w:rPr>
        <w:t>8</w:t>
      </w:r>
      <w:r w:rsidR="00C54000" w:rsidRPr="009203AC">
        <w:rPr>
          <w:rFonts w:eastAsia="MS Mincho"/>
          <w:szCs w:val="28"/>
        </w:rPr>
        <w:t xml:space="preserve"> рік </w:t>
      </w:r>
      <w:r w:rsidRPr="009203AC">
        <w:rPr>
          <w:rFonts w:eastAsia="MS Mincho"/>
          <w:szCs w:val="28"/>
        </w:rPr>
        <w:t xml:space="preserve">враховано прогнозні </w:t>
      </w:r>
      <w:proofErr w:type="spellStart"/>
      <w:r w:rsidRPr="009203AC">
        <w:rPr>
          <w:rFonts w:eastAsia="MS Mincho"/>
          <w:szCs w:val="28"/>
        </w:rPr>
        <w:t>макропоказники</w:t>
      </w:r>
      <w:proofErr w:type="spellEnd"/>
      <w:r w:rsidRPr="009203AC">
        <w:rPr>
          <w:rFonts w:eastAsia="MS Mincho"/>
          <w:szCs w:val="28"/>
        </w:rPr>
        <w:t xml:space="preserve"> економічного і соціального розвитку</w:t>
      </w:r>
      <w:r w:rsidR="00C84CD3" w:rsidRPr="009203AC">
        <w:rPr>
          <w:rFonts w:eastAsia="MS Mincho"/>
          <w:szCs w:val="28"/>
        </w:rPr>
        <w:t xml:space="preserve"> на 201</w:t>
      </w:r>
      <w:r w:rsidR="0034607D" w:rsidRPr="009203AC">
        <w:rPr>
          <w:rFonts w:eastAsia="MS Mincho"/>
          <w:szCs w:val="28"/>
        </w:rPr>
        <w:t>8</w:t>
      </w:r>
      <w:r w:rsidR="00C84CD3" w:rsidRPr="009203AC">
        <w:rPr>
          <w:rFonts w:eastAsia="MS Mincho"/>
          <w:szCs w:val="28"/>
        </w:rPr>
        <w:t> рік</w:t>
      </w:r>
      <w:r w:rsidR="002F50CF" w:rsidRPr="009203AC">
        <w:rPr>
          <w:rFonts w:eastAsia="MS Mincho"/>
          <w:szCs w:val="28"/>
        </w:rPr>
        <w:t xml:space="preserve"> </w:t>
      </w:r>
      <w:r w:rsidR="005678B1" w:rsidRPr="009203AC">
        <w:rPr>
          <w:rFonts w:eastAsia="MS Mincho"/>
          <w:szCs w:val="28"/>
        </w:rPr>
        <w:t>/</w:t>
      </w:r>
      <w:r w:rsidR="002F50CF" w:rsidRPr="009203AC">
        <w:rPr>
          <w:rFonts w:eastAsia="MS Mincho"/>
          <w:szCs w:val="28"/>
        </w:rPr>
        <w:t>за сценарієм </w:t>
      </w:r>
      <w:r w:rsidR="00A8645C" w:rsidRPr="009203AC">
        <w:rPr>
          <w:rFonts w:eastAsia="MS Mincho"/>
          <w:szCs w:val="28"/>
        </w:rPr>
        <w:t>1</w:t>
      </w:r>
      <w:r w:rsidR="002F50CF" w:rsidRPr="009203AC">
        <w:rPr>
          <w:rFonts w:eastAsia="MS Mincho"/>
          <w:szCs w:val="28"/>
        </w:rPr>
        <w:t xml:space="preserve"> (</w:t>
      </w:r>
      <w:r w:rsidR="0034607D" w:rsidRPr="009203AC">
        <w:rPr>
          <w:rFonts w:eastAsia="MS Mincho"/>
          <w:szCs w:val="28"/>
        </w:rPr>
        <w:t>базовим</w:t>
      </w:r>
      <w:r w:rsidR="002F50CF" w:rsidRPr="009203AC">
        <w:rPr>
          <w:rFonts w:eastAsia="MS Mincho"/>
          <w:szCs w:val="28"/>
        </w:rPr>
        <w:t>)</w:t>
      </w:r>
      <w:r w:rsidR="00C84CD3" w:rsidRPr="009203AC">
        <w:rPr>
          <w:rFonts w:eastAsia="MS Mincho"/>
          <w:szCs w:val="28"/>
        </w:rPr>
        <w:t>, передбачен</w:t>
      </w:r>
      <w:r w:rsidR="0034607D" w:rsidRPr="009203AC">
        <w:rPr>
          <w:rFonts w:eastAsia="MS Mincho"/>
          <w:szCs w:val="28"/>
        </w:rPr>
        <w:t>им</w:t>
      </w:r>
      <w:r w:rsidR="00C84CD3" w:rsidRPr="009203AC">
        <w:rPr>
          <w:rFonts w:eastAsia="MS Mincho"/>
          <w:szCs w:val="28"/>
        </w:rPr>
        <w:t xml:space="preserve"> у схваленому постановою К</w:t>
      </w:r>
      <w:r w:rsidR="002F50CF" w:rsidRPr="009203AC">
        <w:rPr>
          <w:rFonts w:eastAsia="MS Mincho"/>
          <w:szCs w:val="28"/>
        </w:rPr>
        <w:t>МУ</w:t>
      </w:r>
      <w:r w:rsidR="00C84CD3" w:rsidRPr="009203AC">
        <w:rPr>
          <w:rFonts w:eastAsia="MS Mincho"/>
          <w:szCs w:val="28"/>
        </w:rPr>
        <w:t xml:space="preserve"> </w:t>
      </w:r>
      <w:r w:rsidR="00825ECD" w:rsidRPr="009203AC">
        <w:rPr>
          <w:rFonts w:eastAsia="MS Mincho"/>
          <w:szCs w:val="28"/>
        </w:rPr>
        <w:t xml:space="preserve">від </w:t>
      </w:r>
      <w:r w:rsidR="0034607D" w:rsidRPr="009203AC">
        <w:rPr>
          <w:rFonts w:eastAsia="MS Mincho"/>
          <w:szCs w:val="28"/>
        </w:rPr>
        <w:t>3</w:t>
      </w:r>
      <w:r w:rsidR="00825ECD" w:rsidRPr="009203AC">
        <w:rPr>
          <w:rFonts w:eastAsia="MS Mincho"/>
          <w:szCs w:val="28"/>
        </w:rPr>
        <w:t>1.0</w:t>
      </w:r>
      <w:r w:rsidR="0034607D" w:rsidRPr="009203AC">
        <w:rPr>
          <w:rFonts w:eastAsia="MS Mincho"/>
          <w:szCs w:val="28"/>
        </w:rPr>
        <w:t>5</w:t>
      </w:r>
      <w:r w:rsidR="00825ECD" w:rsidRPr="009203AC">
        <w:rPr>
          <w:rFonts w:eastAsia="MS Mincho"/>
          <w:szCs w:val="28"/>
        </w:rPr>
        <w:t>.201</w:t>
      </w:r>
      <w:r w:rsidR="0034607D" w:rsidRPr="009203AC">
        <w:rPr>
          <w:rFonts w:eastAsia="MS Mincho"/>
          <w:szCs w:val="28"/>
        </w:rPr>
        <w:t>7</w:t>
      </w:r>
      <w:r w:rsidR="00825ECD" w:rsidRPr="009203AC">
        <w:rPr>
          <w:rFonts w:eastAsia="MS Mincho"/>
          <w:szCs w:val="28"/>
        </w:rPr>
        <w:t> р. № </w:t>
      </w:r>
      <w:r w:rsidR="0034607D" w:rsidRPr="009203AC">
        <w:rPr>
          <w:rFonts w:eastAsia="MS Mincho"/>
          <w:szCs w:val="28"/>
        </w:rPr>
        <w:t>411</w:t>
      </w:r>
      <w:r w:rsidR="00825ECD" w:rsidRPr="009203AC">
        <w:rPr>
          <w:rFonts w:eastAsia="MS Mincho"/>
          <w:szCs w:val="28"/>
        </w:rPr>
        <w:t xml:space="preserve"> Прогнозі</w:t>
      </w:r>
      <w:r w:rsidR="005678B1" w:rsidRPr="009203AC">
        <w:rPr>
          <w:rFonts w:eastAsia="MS Mincho"/>
          <w:szCs w:val="28"/>
        </w:rPr>
        <w:t>/</w:t>
      </w:r>
      <w:r w:rsidR="00825ECD" w:rsidRPr="009203AC">
        <w:rPr>
          <w:rFonts w:eastAsia="MS Mincho"/>
          <w:szCs w:val="28"/>
        </w:rPr>
        <w:t>, зокрема</w:t>
      </w:r>
      <w:r w:rsidRPr="009203AC">
        <w:rPr>
          <w:rFonts w:eastAsia="MS Mincho"/>
          <w:szCs w:val="28"/>
        </w:rPr>
        <w:t xml:space="preserve">: </w:t>
      </w:r>
      <w:r w:rsidR="00AE5530" w:rsidRPr="009203AC">
        <w:rPr>
          <w:szCs w:val="28"/>
        </w:rPr>
        <w:t xml:space="preserve">прогноз номінального ВВП становить </w:t>
      </w:r>
      <w:r w:rsidR="0034607D" w:rsidRPr="009203AC">
        <w:rPr>
          <w:szCs w:val="28"/>
        </w:rPr>
        <w:t>3247,7</w:t>
      </w:r>
      <w:r w:rsidR="001A30AE" w:rsidRPr="009203AC">
        <w:rPr>
          <w:szCs w:val="28"/>
        </w:rPr>
        <w:t> млрд</w:t>
      </w:r>
      <w:r w:rsidR="00B3118B" w:rsidRPr="009203AC">
        <w:rPr>
          <w:szCs w:val="28"/>
        </w:rPr>
        <w:t xml:space="preserve"> </w:t>
      </w:r>
      <w:r w:rsidR="001A30AE" w:rsidRPr="009203AC">
        <w:rPr>
          <w:szCs w:val="28"/>
        </w:rPr>
        <w:t>грн</w:t>
      </w:r>
      <w:r w:rsidR="00AE5530" w:rsidRPr="009203AC">
        <w:rPr>
          <w:szCs w:val="28"/>
        </w:rPr>
        <w:t xml:space="preserve"> </w:t>
      </w:r>
      <w:r w:rsidR="00AE5530" w:rsidRPr="009203AC">
        <w:rPr>
          <w:i/>
          <w:szCs w:val="28"/>
        </w:rPr>
        <w:t>(</w:t>
      </w:r>
      <w:r w:rsidR="007B54CE" w:rsidRPr="009203AC">
        <w:rPr>
          <w:i/>
          <w:szCs w:val="28"/>
        </w:rPr>
        <w:t xml:space="preserve">первинний прогноз на 2017 р. – 2584,9 млрд грн, </w:t>
      </w:r>
      <w:r w:rsidR="0034607D" w:rsidRPr="009203AC">
        <w:rPr>
          <w:i/>
          <w:szCs w:val="28"/>
        </w:rPr>
        <w:t xml:space="preserve">уточнений </w:t>
      </w:r>
      <w:r w:rsidR="008766B8" w:rsidRPr="009203AC">
        <w:rPr>
          <w:i/>
          <w:szCs w:val="28"/>
        </w:rPr>
        <w:t>прогноз на 201</w:t>
      </w:r>
      <w:r w:rsidR="0034607D" w:rsidRPr="009203AC">
        <w:rPr>
          <w:i/>
          <w:szCs w:val="28"/>
        </w:rPr>
        <w:t>7</w:t>
      </w:r>
      <w:r w:rsidR="008766B8" w:rsidRPr="009203AC">
        <w:rPr>
          <w:i/>
          <w:szCs w:val="28"/>
        </w:rPr>
        <w:t xml:space="preserve"> р. </w:t>
      </w:r>
      <w:r w:rsidR="00A433E6" w:rsidRPr="009203AC">
        <w:rPr>
          <w:i/>
          <w:szCs w:val="28"/>
        </w:rPr>
        <w:t>–</w:t>
      </w:r>
      <w:r w:rsidR="008766B8" w:rsidRPr="009203AC">
        <w:rPr>
          <w:i/>
          <w:szCs w:val="28"/>
        </w:rPr>
        <w:t xml:space="preserve"> </w:t>
      </w:r>
      <w:r w:rsidR="0034607D" w:rsidRPr="009203AC">
        <w:rPr>
          <w:i/>
          <w:szCs w:val="28"/>
        </w:rPr>
        <w:t>2845,8</w:t>
      </w:r>
      <w:r w:rsidR="008766B8" w:rsidRPr="009203AC">
        <w:rPr>
          <w:i/>
          <w:szCs w:val="28"/>
        </w:rPr>
        <w:t> млрд</w:t>
      </w:r>
      <w:r w:rsidR="00137244" w:rsidRPr="009203AC">
        <w:rPr>
          <w:i/>
          <w:szCs w:val="28"/>
        </w:rPr>
        <w:t xml:space="preserve"> </w:t>
      </w:r>
      <w:r w:rsidR="008766B8" w:rsidRPr="009203AC">
        <w:rPr>
          <w:i/>
          <w:szCs w:val="28"/>
        </w:rPr>
        <w:t>грн)</w:t>
      </w:r>
      <w:r w:rsidR="00AE5530" w:rsidRPr="009203AC">
        <w:rPr>
          <w:szCs w:val="28"/>
        </w:rPr>
        <w:t xml:space="preserve">, його реальне </w:t>
      </w:r>
      <w:r w:rsidR="00F450EC" w:rsidRPr="009203AC">
        <w:rPr>
          <w:szCs w:val="28"/>
        </w:rPr>
        <w:t>зростання</w:t>
      </w:r>
      <w:r w:rsidR="00AE5530" w:rsidRPr="009203AC">
        <w:rPr>
          <w:szCs w:val="28"/>
        </w:rPr>
        <w:t xml:space="preserve"> </w:t>
      </w:r>
      <w:r w:rsidR="00A433E6" w:rsidRPr="009203AC">
        <w:rPr>
          <w:szCs w:val="28"/>
        </w:rPr>
        <w:t>–</w:t>
      </w:r>
      <w:r w:rsidR="00AE5530" w:rsidRPr="009203AC">
        <w:rPr>
          <w:szCs w:val="28"/>
        </w:rPr>
        <w:t xml:space="preserve"> на рівні </w:t>
      </w:r>
      <w:r w:rsidR="005767D7" w:rsidRPr="009203AC">
        <w:rPr>
          <w:szCs w:val="28"/>
        </w:rPr>
        <w:t>3</w:t>
      </w:r>
      <w:r w:rsidR="001A30AE" w:rsidRPr="009203AC">
        <w:rPr>
          <w:szCs w:val="28"/>
        </w:rPr>
        <w:t>%</w:t>
      </w:r>
      <w:r w:rsidR="008766B8" w:rsidRPr="009203AC">
        <w:rPr>
          <w:szCs w:val="28"/>
        </w:rPr>
        <w:t xml:space="preserve"> </w:t>
      </w:r>
      <w:r w:rsidR="00AE5530" w:rsidRPr="009203AC">
        <w:rPr>
          <w:i/>
          <w:szCs w:val="28"/>
        </w:rPr>
        <w:t>(</w:t>
      </w:r>
      <w:r w:rsidR="007B54CE" w:rsidRPr="009203AC">
        <w:rPr>
          <w:i/>
          <w:szCs w:val="28"/>
        </w:rPr>
        <w:t xml:space="preserve">первинний </w:t>
      </w:r>
      <w:r w:rsidR="00AE5530" w:rsidRPr="009203AC">
        <w:rPr>
          <w:i/>
          <w:szCs w:val="28"/>
        </w:rPr>
        <w:t>прогноз на 201</w:t>
      </w:r>
      <w:r w:rsidR="007B54CE" w:rsidRPr="009203AC">
        <w:rPr>
          <w:i/>
          <w:szCs w:val="28"/>
        </w:rPr>
        <w:t>7</w:t>
      </w:r>
      <w:r w:rsidR="00AE5530" w:rsidRPr="009203AC">
        <w:rPr>
          <w:i/>
          <w:szCs w:val="28"/>
        </w:rPr>
        <w:t xml:space="preserve"> р. </w:t>
      </w:r>
      <w:r w:rsidR="00A30A1E" w:rsidRPr="009203AC">
        <w:rPr>
          <w:i/>
          <w:szCs w:val="28"/>
        </w:rPr>
        <w:t>–</w:t>
      </w:r>
      <w:r w:rsidR="005767D7" w:rsidRPr="009203AC">
        <w:rPr>
          <w:i/>
          <w:szCs w:val="28"/>
        </w:rPr>
        <w:t xml:space="preserve"> </w:t>
      </w:r>
      <w:r w:rsidR="007B54CE" w:rsidRPr="009203AC">
        <w:rPr>
          <w:i/>
          <w:szCs w:val="28"/>
        </w:rPr>
        <w:t>3</w:t>
      </w:r>
      <w:r w:rsidR="00AE5530" w:rsidRPr="009203AC">
        <w:rPr>
          <w:i/>
          <w:szCs w:val="28"/>
        </w:rPr>
        <w:t>%</w:t>
      </w:r>
      <w:r w:rsidR="007B54CE" w:rsidRPr="009203AC">
        <w:rPr>
          <w:i/>
          <w:szCs w:val="28"/>
        </w:rPr>
        <w:t>, уточнений прогноз – 1,8%</w:t>
      </w:r>
      <w:r w:rsidR="00AE5530" w:rsidRPr="009203AC">
        <w:rPr>
          <w:i/>
          <w:szCs w:val="28"/>
        </w:rPr>
        <w:t>)</w:t>
      </w:r>
      <w:r w:rsidR="00AE5530" w:rsidRPr="009203AC">
        <w:rPr>
          <w:szCs w:val="28"/>
        </w:rPr>
        <w:t>, індекс споживчих цін</w:t>
      </w:r>
      <w:r w:rsidR="00ED4F8A" w:rsidRPr="009203AC">
        <w:rPr>
          <w:szCs w:val="28"/>
        </w:rPr>
        <w:t xml:space="preserve"> </w:t>
      </w:r>
      <w:r w:rsidR="005801A5" w:rsidRPr="009203AC">
        <w:rPr>
          <w:szCs w:val="28"/>
        </w:rPr>
        <w:t>/</w:t>
      </w:r>
      <w:r w:rsidR="00AA26F5" w:rsidRPr="009203AC">
        <w:rPr>
          <w:szCs w:val="28"/>
        </w:rPr>
        <w:t>грудень до грудня попереднього року</w:t>
      </w:r>
      <w:r w:rsidR="005801A5" w:rsidRPr="009203AC">
        <w:rPr>
          <w:szCs w:val="28"/>
        </w:rPr>
        <w:t>/</w:t>
      </w:r>
      <w:r w:rsidR="00905800" w:rsidRPr="009203AC">
        <w:rPr>
          <w:i/>
          <w:szCs w:val="28"/>
        </w:rPr>
        <w:t xml:space="preserve"> –</w:t>
      </w:r>
      <w:r w:rsidR="00C01D72" w:rsidRPr="009203AC">
        <w:rPr>
          <w:i/>
          <w:szCs w:val="28"/>
        </w:rPr>
        <w:t xml:space="preserve"> </w:t>
      </w:r>
      <w:r w:rsidR="00DF5661" w:rsidRPr="009203AC">
        <w:rPr>
          <w:szCs w:val="28"/>
        </w:rPr>
        <w:t>1</w:t>
      </w:r>
      <w:r w:rsidR="005767D7" w:rsidRPr="009203AC">
        <w:rPr>
          <w:szCs w:val="28"/>
        </w:rPr>
        <w:t>0</w:t>
      </w:r>
      <w:r w:rsidR="007B54CE" w:rsidRPr="009203AC">
        <w:rPr>
          <w:szCs w:val="28"/>
        </w:rPr>
        <w:t>7</w:t>
      </w:r>
      <w:r w:rsidR="00A27238" w:rsidRPr="009203AC">
        <w:rPr>
          <w:szCs w:val="28"/>
        </w:rPr>
        <w:t>%</w:t>
      </w:r>
      <w:r w:rsidR="00905800" w:rsidRPr="009203AC">
        <w:rPr>
          <w:szCs w:val="28"/>
        </w:rPr>
        <w:t xml:space="preserve"> </w:t>
      </w:r>
      <w:r w:rsidR="00AE5530" w:rsidRPr="009203AC">
        <w:rPr>
          <w:i/>
          <w:szCs w:val="28"/>
        </w:rPr>
        <w:t>(</w:t>
      </w:r>
      <w:r w:rsidR="007B54CE" w:rsidRPr="009203AC">
        <w:rPr>
          <w:i/>
          <w:szCs w:val="28"/>
        </w:rPr>
        <w:t xml:space="preserve">первинний </w:t>
      </w:r>
      <w:r w:rsidR="00AE5530" w:rsidRPr="009203AC">
        <w:rPr>
          <w:i/>
          <w:szCs w:val="28"/>
        </w:rPr>
        <w:t>прогноз на 201</w:t>
      </w:r>
      <w:r w:rsidR="007B54CE" w:rsidRPr="009203AC">
        <w:rPr>
          <w:i/>
          <w:szCs w:val="28"/>
        </w:rPr>
        <w:t>7</w:t>
      </w:r>
      <w:r w:rsidR="00AE5530" w:rsidRPr="009203AC">
        <w:rPr>
          <w:i/>
          <w:szCs w:val="28"/>
        </w:rPr>
        <w:t> р.</w:t>
      </w:r>
      <w:r w:rsidR="00814ECD" w:rsidRPr="009203AC">
        <w:rPr>
          <w:i/>
          <w:szCs w:val="28"/>
        </w:rPr>
        <w:t xml:space="preserve"> </w:t>
      </w:r>
      <w:r w:rsidR="00AE5530" w:rsidRPr="009203AC">
        <w:rPr>
          <w:i/>
          <w:szCs w:val="28"/>
        </w:rPr>
        <w:t xml:space="preserve">– </w:t>
      </w:r>
      <w:r w:rsidR="007B54CE" w:rsidRPr="009203AC">
        <w:rPr>
          <w:i/>
          <w:szCs w:val="28"/>
        </w:rPr>
        <w:t>108,1</w:t>
      </w:r>
      <w:r w:rsidR="00AE5530" w:rsidRPr="009203AC">
        <w:rPr>
          <w:i/>
          <w:szCs w:val="28"/>
        </w:rPr>
        <w:t>%</w:t>
      </w:r>
      <w:r w:rsidR="007B54CE" w:rsidRPr="009203AC">
        <w:rPr>
          <w:i/>
          <w:szCs w:val="28"/>
        </w:rPr>
        <w:t>, уточнений прогноз – 111,2%</w:t>
      </w:r>
      <w:r w:rsidR="00AE5530" w:rsidRPr="009203AC">
        <w:rPr>
          <w:i/>
          <w:szCs w:val="28"/>
        </w:rPr>
        <w:t>)</w:t>
      </w:r>
      <w:r w:rsidR="00AE5530" w:rsidRPr="009203AC">
        <w:rPr>
          <w:szCs w:val="28"/>
        </w:rPr>
        <w:t>.</w:t>
      </w:r>
      <w:r w:rsidR="005507F1" w:rsidRPr="009203AC">
        <w:rPr>
          <w:szCs w:val="28"/>
        </w:rPr>
        <w:t xml:space="preserve"> </w:t>
      </w:r>
      <w:r w:rsidR="00A00759" w:rsidRPr="009203AC">
        <w:rPr>
          <w:bCs/>
          <w:szCs w:val="28"/>
        </w:rPr>
        <w:t xml:space="preserve">Крім того, </w:t>
      </w:r>
      <w:r w:rsidR="001F5C64" w:rsidRPr="009203AC">
        <w:rPr>
          <w:bCs/>
          <w:szCs w:val="28"/>
        </w:rPr>
        <w:t xml:space="preserve">за інформацією Мінфіну </w:t>
      </w:r>
      <w:r w:rsidR="00A00759" w:rsidRPr="009203AC">
        <w:rPr>
          <w:bCs/>
          <w:szCs w:val="28"/>
        </w:rPr>
        <w:t xml:space="preserve">для розрахунку </w:t>
      </w:r>
      <w:r w:rsidR="00F450EC" w:rsidRPr="009203AC">
        <w:rPr>
          <w:bCs/>
          <w:szCs w:val="28"/>
        </w:rPr>
        <w:t xml:space="preserve">прогнозу </w:t>
      </w:r>
      <w:r w:rsidR="00A00759" w:rsidRPr="009203AC">
        <w:rPr>
          <w:bCs/>
          <w:szCs w:val="28"/>
        </w:rPr>
        <w:t>бюджетних показників враховано середньорічний прогнозний курс валюти – 2</w:t>
      </w:r>
      <w:r w:rsidR="007B54CE" w:rsidRPr="009203AC">
        <w:rPr>
          <w:bCs/>
          <w:szCs w:val="28"/>
        </w:rPr>
        <w:t>9</w:t>
      </w:r>
      <w:r w:rsidR="00A00759" w:rsidRPr="009203AC">
        <w:rPr>
          <w:bCs/>
          <w:szCs w:val="28"/>
        </w:rPr>
        <w:t>,</w:t>
      </w:r>
      <w:r w:rsidR="007B54CE" w:rsidRPr="009203AC">
        <w:rPr>
          <w:bCs/>
          <w:szCs w:val="28"/>
        </w:rPr>
        <w:t>3</w:t>
      </w:r>
      <w:r w:rsidR="00F450EC" w:rsidRPr="009203AC">
        <w:rPr>
          <w:bCs/>
          <w:szCs w:val="28"/>
        </w:rPr>
        <w:t> грн/</w:t>
      </w:r>
      <w:proofErr w:type="spellStart"/>
      <w:r w:rsidR="00F450EC" w:rsidRPr="009203AC">
        <w:rPr>
          <w:bCs/>
          <w:szCs w:val="28"/>
        </w:rPr>
        <w:t>дол</w:t>
      </w:r>
      <w:proofErr w:type="spellEnd"/>
      <w:r w:rsidR="00F450EC" w:rsidRPr="009203AC">
        <w:rPr>
          <w:bCs/>
          <w:szCs w:val="28"/>
        </w:rPr>
        <w:t xml:space="preserve">. </w:t>
      </w:r>
      <w:r w:rsidR="00A00759" w:rsidRPr="009203AC">
        <w:rPr>
          <w:bCs/>
          <w:szCs w:val="28"/>
        </w:rPr>
        <w:t xml:space="preserve">США </w:t>
      </w:r>
      <w:r w:rsidR="001F5C64" w:rsidRPr="009203AC">
        <w:rPr>
          <w:bCs/>
          <w:szCs w:val="28"/>
        </w:rPr>
        <w:t xml:space="preserve">та прогнозний курс на кінець періоду – </w:t>
      </w:r>
      <w:r w:rsidR="007B54CE" w:rsidRPr="009203AC">
        <w:rPr>
          <w:bCs/>
          <w:szCs w:val="28"/>
        </w:rPr>
        <w:t>30,1</w:t>
      </w:r>
      <w:r w:rsidR="001F5C64" w:rsidRPr="009203AC">
        <w:rPr>
          <w:bCs/>
          <w:szCs w:val="28"/>
        </w:rPr>
        <w:t> грн/</w:t>
      </w:r>
      <w:proofErr w:type="spellStart"/>
      <w:r w:rsidR="001F5C64" w:rsidRPr="009203AC">
        <w:rPr>
          <w:bCs/>
          <w:szCs w:val="28"/>
        </w:rPr>
        <w:t>дол</w:t>
      </w:r>
      <w:proofErr w:type="spellEnd"/>
      <w:r w:rsidR="001F5C64" w:rsidRPr="009203AC">
        <w:rPr>
          <w:bCs/>
          <w:szCs w:val="28"/>
        </w:rPr>
        <w:t xml:space="preserve">. США </w:t>
      </w:r>
      <w:r w:rsidR="00A00759" w:rsidRPr="009203AC">
        <w:rPr>
          <w:bCs/>
          <w:i/>
          <w:szCs w:val="28"/>
        </w:rPr>
        <w:t>(фактичний середньорічний курс вал</w:t>
      </w:r>
      <w:r w:rsidR="00F450EC" w:rsidRPr="009203AC">
        <w:rPr>
          <w:bCs/>
          <w:i/>
          <w:szCs w:val="28"/>
        </w:rPr>
        <w:t>юти за 201</w:t>
      </w:r>
      <w:r w:rsidR="00342401" w:rsidRPr="009203AC">
        <w:rPr>
          <w:bCs/>
          <w:i/>
          <w:szCs w:val="28"/>
        </w:rPr>
        <w:t>6</w:t>
      </w:r>
      <w:r w:rsidR="00F450EC" w:rsidRPr="009203AC">
        <w:rPr>
          <w:bCs/>
          <w:i/>
          <w:szCs w:val="28"/>
        </w:rPr>
        <w:t xml:space="preserve"> р. – </w:t>
      </w:r>
      <w:r w:rsidR="005767D7" w:rsidRPr="009203AC">
        <w:rPr>
          <w:bCs/>
          <w:i/>
          <w:szCs w:val="28"/>
        </w:rPr>
        <w:t>2</w:t>
      </w:r>
      <w:r w:rsidR="009420BD" w:rsidRPr="009203AC">
        <w:rPr>
          <w:bCs/>
          <w:i/>
          <w:szCs w:val="28"/>
        </w:rPr>
        <w:t>5</w:t>
      </w:r>
      <w:r w:rsidR="005767D7" w:rsidRPr="009203AC">
        <w:rPr>
          <w:bCs/>
          <w:i/>
          <w:szCs w:val="28"/>
        </w:rPr>
        <w:t>,</w:t>
      </w:r>
      <w:r w:rsidR="009420BD" w:rsidRPr="009203AC">
        <w:rPr>
          <w:bCs/>
          <w:i/>
          <w:szCs w:val="28"/>
        </w:rPr>
        <w:t>55</w:t>
      </w:r>
      <w:r w:rsidR="00F450EC" w:rsidRPr="009203AC">
        <w:rPr>
          <w:bCs/>
          <w:i/>
          <w:szCs w:val="28"/>
        </w:rPr>
        <w:t> грн/</w:t>
      </w:r>
      <w:proofErr w:type="spellStart"/>
      <w:r w:rsidR="00F450EC" w:rsidRPr="009203AC">
        <w:rPr>
          <w:bCs/>
          <w:i/>
          <w:szCs w:val="28"/>
        </w:rPr>
        <w:t>дол</w:t>
      </w:r>
      <w:proofErr w:type="spellEnd"/>
      <w:r w:rsidR="00F450EC" w:rsidRPr="009203AC">
        <w:rPr>
          <w:bCs/>
          <w:i/>
          <w:szCs w:val="28"/>
        </w:rPr>
        <w:t xml:space="preserve">. </w:t>
      </w:r>
      <w:r w:rsidR="00A00759" w:rsidRPr="009203AC">
        <w:rPr>
          <w:bCs/>
          <w:i/>
          <w:szCs w:val="28"/>
        </w:rPr>
        <w:t>США, прогноз на 201</w:t>
      </w:r>
      <w:r w:rsidR="009420BD" w:rsidRPr="009203AC">
        <w:rPr>
          <w:bCs/>
          <w:i/>
          <w:szCs w:val="28"/>
        </w:rPr>
        <w:t>7</w:t>
      </w:r>
      <w:r w:rsidR="00A00759" w:rsidRPr="009203AC">
        <w:rPr>
          <w:bCs/>
          <w:i/>
          <w:szCs w:val="28"/>
        </w:rPr>
        <w:t> р. – 2</w:t>
      </w:r>
      <w:r w:rsidR="009420BD" w:rsidRPr="009203AC">
        <w:rPr>
          <w:bCs/>
          <w:i/>
          <w:szCs w:val="28"/>
        </w:rPr>
        <w:t>7</w:t>
      </w:r>
      <w:r w:rsidR="00A00759" w:rsidRPr="009203AC">
        <w:rPr>
          <w:bCs/>
          <w:i/>
          <w:szCs w:val="28"/>
        </w:rPr>
        <w:t>,</w:t>
      </w:r>
      <w:r w:rsidR="009420BD" w:rsidRPr="009203AC">
        <w:rPr>
          <w:bCs/>
          <w:i/>
          <w:szCs w:val="28"/>
        </w:rPr>
        <w:t>2</w:t>
      </w:r>
      <w:r w:rsidR="00F450EC" w:rsidRPr="009203AC">
        <w:rPr>
          <w:bCs/>
          <w:i/>
          <w:szCs w:val="28"/>
        </w:rPr>
        <w:t> грн/</w:t>
      </w:r>
      <w:proofErr w:type="spellStart"/>
      <w:r w:rsidR="00F450EC" w:rsidRPr="009203AC">
        <w:rPr>
          <w:bCs/>
          <w:i/>
          <w:szCs w:val="28"/>
        </w:rPr>
        <w:t>дол</w:t>
      </w:r>
      <w:proofErr w:type="spellEnd"/>
      <w:r w:rsidR="00F450EC" w:rsidRPr="009203AC">
        <w:rPr>
          <w:bCs/>
          <w:i/>
          <w:szCs w:val="28"/>
        </w:rPr>
        <w:t xml:space="preserve">. </w:t>
      </w:r>
      <w:r w:rsidR="00A00759" w:rsidRPr="009203AC">
        <w:rPr>
          <w:bCs/>
          <w:i/>
          <w:szCs w:val="28"/>
        </w:rPr>
        <w:t>США</w:t>
      </w:r>
      <w:r w:rsidR="001F5C64" w:rsidRPr="009203AC">
        <w:rPr>
          <w:bCs/>
          <w:i/>
          <w:szCs w:val="28"/>
        </w:rPr>
        <w:t>, офіційний курс в середньому за січень-</w:t>
      </w:r>
      <w:r w:rsidR="003C50E0" w:rsidRPr="009203AC">
        <w:rPr>
          <w:bCs/>
          <w:i/>
          <w:szCs w:val="28"/>
        </w:rPr>
        <w:t>вересень</w:t>
      </w:r>
      <w:r w:rsidR="001F5C64" w:rsidRPr="009203AC">
        <w:rPr>
          <w:bCs/>
          <w:i/>
          <w:szCs w:val="28"/>
        </w:rPr>
        <w:t xml:space="preserve"> 201</w:t>
      </w:r>
      <w:r w:rsidR="009420BD" w:rsidRPr="009203AC">
        <w:rPr>
          <w:bCs/>
          <w:i/>
          <w:szCs w:val="28"/>
        </w:rPr>
        <w:t>7</w:t>
      </w:r>
      <w:r w:rsidR="001F5C64" w:rsidRPr="009203AC">
        <w:rPr>
          <w:bCs/>
          <w:i/>
          <w:szCs w:val="28"/>
        </w:rPr>
        <w:t xml:space="preserve"> р. </w:t>
      </w:r>
      <w:r w:rsidR="009420BD" w:rsidRPr="009203AC">
        <w:rPr>
          <w:bCs/>
          <w:i/>
          <w:szCs w:val="28"/>
        </w:rPr>
        <w:t>–</w:t>
      </w:r>
      <w:r w:rsidR="001F5C64" w:rsidRPr="009203AC">
        <w:rPr>
          <w:bCs/>
          <w:i/>
          <w:szCs w:val="28"/>
        </w:rPr>
        <w:t xml:space="preserve"> 2</w:t>
      </w:r>
      <w:r w:rsidR="009420BD" w:rsidRPr="009203AC">
        <w:rPr>
          <w:bCs/>
          <w:i/>
          <w:szCs w:val="28"/>
        </w:rPr>
        <w:t>6</w:t>
      </w:r>
      <w:r w:rsidR="001F5C64" w:rsidRPr="009203AC">
        <w:rPr>
          <w:bCs/>
          <w:i/>
          <w:szCs w:val="28"/>
        </w:rPr>
        <w:t>,</w:t>
      </w:r>
      <w:r w:rsidR="003C50E0" w:rsidRPr="009203AC">
        <w:rPr>
          <w:bCs/>
          <w:i/>
          <w:szCs w:val="28"/>
        </w:rPr>
        <w:t>48</w:t>
      </w:r>
      <w:r w:rsidR="001F5C64" w:rsidRPr="009203AC">
        <w:rPr>
          <w:bCs/>
          <w:i/>
          <w:szCs w:val="28"/>
        </w:rPr>
        <w:t> грн/</w:t>
      </w:r>
      <w:proofErr w:type="spellStart"/>
      <w:r w:rsidR="001F5C64" w:rsidRPr="009203AC">
        <w:rPr>
          <w:bCs/>
          <w:i/>
          <w:szCs w:val="28"/>
        </w:rPr>
        <w:t>дол</w:t>
      </w:r>
      <w:proofErr w:type="spellEnd"/>
      <w:r w:rsidR="001F5C64" w:rsidRPr="009203AC">
        <w:rPr>
          <w:bCs/>
          <w:i/>
          <w:szCs w:val="28"/>
        </w:rPr>
        <w:t>. США</w:t>
      </w:r>
      <w:r w:rsidR="00A00759" w:rsidRPr="009203AC">
        <w:rPr>
          <w:bCs/>
          <w:i/>
          <w:szCs w:val="28"/>
        </w:rPr>
        <w:t>)</w:t>
      </w:r>
      <w:r w:rsidR="00A00759" w:rsidRPr="009203AC">
        <w:rPr>
          <w:bCs/>
          <w:szCs w:val="28"/>
        </w:rPr>
        <w:t>.</w:t>
      </w:r>
      <w:r w:rsidR="00A8645C" w:rsidRPr="009203AC">
        <w:rPr>
          <w:bCs/>
          <w:szCs w:val="28"/>
        </w:rPr>
        <w:t xml:space="preserve"> </w:t>
      </w:r>
      <w:r w:rsidR="00921453" w:rsidRPr="009203AC">
        <w:rPr>
          <w:szCs w:val="28"/>
        </w:rPr>
        <w:t xml:space="preserve">При цьому, </w:t>
      </w:r>
      <w:r w:rsidR="00F9613F" w:rsidRPr="009203AC">
        <w:rPr>
          <w:szCs w:val="28"/>
        </w:rPr>
        <w:t xml:space="preserve">в урядовому </w:t>
      </w:r>
      <w:r w:rsidR="00274BC5" w:rsidRPr="009203AC">
        <w:rPr>
          <w:szCs w:val="28"/>
        </w:rPr>
        <w:t>проекті Основних напрямів бюджетної політики на 201</w:t>
      </w:r>
      <w:r w:rsidR="009420BD" w:rsidRPr="009203AC">
        <w:rPr>
          <w:szCs w:val="28"/>
        </w:rPr>
        <w:t>8</w:t>
      </w:r>
      <w:r w:rsidR="00274BC5" w:rsidRPr="009203AC">
        <w:rPr>
          <w:szCs w:val="28"/>
        </w:rPr>
        <w:t> рік</w:t>
      </w:r>
      <w:r w:rsidR="00F9613F" w:rsidRPr="009203AC">
        <w:rPr>
          <w:szCs w:val="28"/>
        </w:rPr>
        <w:t xml:space="preserve"> </w:t>
      </w:r>
      <w:r w:rsidR="003B0D36" w:rsidRPr="009203AC">
        <w:rPr>
          <w:szCs w:val="28"/>
        </w:rPr>
        <w:t xml:space="preserve">передбачено </w:t>
      </w:r>
      <w:r w:rsidR="005767D7" w:rsidRPr="009203AC">
        <w:rPr>
          <w:szCs w:val="28"/>
        </w:rPr>
        <w:t xml:space="preserve">аналогічні </w:t>
      </w:r>
      <w:r w:rsidR="003B0D36" w:rsidRPr="009203AC">
        <w:rPr>
          <w:szCs w:val="28"/>
        </w:rPr>
        <w:t xml:space="preserve">прогнозні </w:t>
      </w:r>
      <w:proofErr w:type="spellStart"/>
      <w:r w:rsidR="003B0D36" w:rsidRPr="009203AC">
        <w:rPr>
          <w:szCs w:val="28"/>
        </w:rPr>
        <w:t>макропоказники</w:t>
      </w:r>
      <w:proofErr w:type="spellEnd"/>
      <w:r w:rsidR="00A8645C" w:rsidRPr="009203AC">
        <w:rPr>
          <w:szCs w:val="28"/>
        </w:rPr>
        <w:t>.</w:t>
      </w:r>
    </w:p>
    <w:p w:rsidR="00DD3A79" w:rsidRPr="009203AC" w:rsidRDefault="00DD3A79" w:rsidP="009B5B43">
      <w:pPr>
        <w:pStyle w:val="20"/>
        <w:ind w:firstLine="709"/>
        <w:rPr>
          <w:szCs w:val="28"/>
        </w:rPr>
      </w:pPr>
      <w:r w:rsidRPr="009203AC">
        <w:rPr>
          <w:szCs w:val="28"/>
        </w:rPr>
        <w:t xml:space="preserve">Рахункова палата у висновках до законопроекту зауважує, що </w:t>
      </w:r>
      <w:r w:rsidR="004B464A" w:rsidRPr="009203AC">
        <w:rPr>
          <w:szCs w:val="28"/>
        </w:rPr>
        <w:t>сповільнення у 2017 р. збільшення експорту товарів і послуг, скорочення обсягу промислового виробництва, кредитування економіки і припливу прямих іноземних інвестицій, а також негативні прогнози на 2018 р. щодо розвитку економіки основних торговельних партнерів України посилюють ризики недосягнення прогнозованого Урядом на наступний рік зростання реального ВВП на 3%. При цьому, за оцінкою Рахункової палати ризиками неутримання інфляції на прогнозованому рівні (7%) є прогнозована девальвація національної валюти, подальше збільшення державних соціальних стандартів і гарантій та передбачуване підвищення ставок акцизного податку на тютюнові вироби.</w:t>
      </w:r>
    </w:p>
    <w:p w:rsidR="00F64B25" w:rsidRPr="009203AC" w:rsidRDefault="0033317B" w:rsidP="009B5B43">
      <w:pPr>
        <w:pStyle w:val="20"/>
        <w:ind w:firstLine="709"/>
        <w:rPr>
          <w:szCs w:val="28"/>
        </w:rPr>
      </w:pPr>
      <w:r w:rsidRPr="009203AC">
        <w:rPr>
          <w:szCs w:val="28"/>
        </w:rPr>
        <w:t xml:space="preserve">ГНЕУ </w:t>
      </w:r>
      <w:r w:rsidR="00F64B25" w:rsidRPr="009203AC">
        <w:rPr>
          <w:szCs w:val="28"/>
        </w:rPr>
        <w:t>вважає</w:t>
      </w:r>
      <w:r w:rsidRPr="009203AC">
        <w:rPr>
          <w:szCs w:val="28"/>
        </w:rPr>
        <w:t xml:space="preserve">, що </w:t>
      </w:r>
      <w:r w:rsidR="00F64B25" w:rsidRPr="009203AC">
        <w:rPr>
          <w:szCs w:val="28"/>
        </w:rPr>
        <w:t>враховуючи фактичну динаміку економічного розвитку в 2016 р., наявність негативних тенденцій подальшого спаду української економіки у період політико-економічної кризи та зовнішньої агресії, а також необхідність виконання значних за обсягом зовнішніх боргових зобов’язань, з метою мінімізації ризиків розрахунковою базою для показників державного бюджету на 2018</w:t>
      </w:r>
      <w:r w:rsidR="00814ECD" w:rsidRPr="009203AC">
        <w:rPr>
          <w:szCs w:val="28"/>
        </w:rPr>
        <w:t> </w:t>
      </w:r>
      <w:r w:rsidR="00F64B25" w:rsidRPr="009203AC">
        <w:rPr>
          <w:szCs w:val="28"/>
        </w:rPr>
        <w:t xml:space="preserve">рік може бути </w:t>
      </w:r>
      <w:r w:rsidR="000A1BF4" w:rsidRPr="009203AC">
        <w:rPr>
          <w:szCs w:val="28"/>
        </w:rPr>
        <w:t>с</w:t>
      </w:r>
      <w:r w:rsidR="00F64B25" w:rsidRPr="009203AC">
        <w:rPr>
          <w:szCs w:val="28"/>
        </w:rPr>
        <w:t>ценарій</w:t>
      </w:r>
      <w:r w:rsidR="004B464A" w:rsidRPr="009203AC">
        <w:rPr>
          <w:szCs w:val="28"/>
        </w:rPr>
        <w:t> </w:t>
      </w:r>
      <w:r w:rsidR="00F64B25" w:rsidRPr="009203AC">
        <w:rPr>
          <w:szCs w:val="28"/>
        </w:rPr>
        <w:t>3</w:t>
      </w:r>
      <w:r w:rsidR="000A1BF4" w:rsidRPr="009203AC">
        <w:rPr>
          <w:szCs w:val="28"/>
        </w:rPr>
        <w:t xml:space="preserve"> Прогнозу </w:t>
      </w:r>
      <w:proofErr w:type="spellStart"/>
      <w:r w:rsidR="000A1BF4" w:rsidRPr="009203AC">
        <w:rPr>
          <w:szCs w:val="28"/>
        </w:rPr>
        <w:t>макропоказників</w:t>
      </w:r>
      <w:proofErr w:type="spellEnd"/>
      <w:r w:rsidR="000A1BF4" w:rsidRPr="009203AC">
        <w:rPr>
          <w:szCs w:val="28"/>
        </w:rPr>
        <w:t xml:space="preserve"> </w:t>
      </w:r>
      <w:r w:rsidR="000A1BF4" w:rsidRPr="009203AC">
        <w:rPr>
          <w:i/>
          <w:szCs w:val="28"/>
        </w:rPr>
        <w:t xml:space="preserve">/за яким у 2018 р. прогнозується зростання ВВП на рівні 1,2%, </w:t>
      </w:r>
      <w:r w:rsidR="000A1BF4" w:rsidRPr="009203AC">
        <w:rPr>
          <w:i/>
          <w:color w:val="000000"/>
          <w:szCs w:val="28"/>
        </w:rPr>
        <w:t>збільшення номінального ВВП до 3261,8 млрд грн, індекс споживчих цін (грудень до грудня попереднього року) – 110,5%/</w:t>
      </w:r>
      <w:r w:rsidR="00F64B25" w:rsidRPr="009203AC">
        <w:rPr>
          <w:szCs w:val="28"/>
        </w:rPr>
        <w:t xml:space="preserve">, який враховує нестійкість </w:t>
      </w:r>
      <w:r w:rsidR="00F64B25" w:rsidRPr="009203AC">
        <w:rPr>
          <w:szCs w:val="28"/>
        </w:rPr>
        <w:lastRenderedPageBreak/>
        <w:t>тенденцій світової економіки і передбачає дещо гірші зовнішні умови розвитку, ніж у сценаріях</w:t>
      </w:r>
      <w:r w:rsidR="00814ECD" w:rsidRPr="009203AC">
        <w:rPr>
          <w:szCs w:val="28"/>
        </w:rPr>
        <w:t> </w:t>
      </w:r>
      <w:r w:rsidR="00F64B25" w:rsidRPr="009203AC">
        <w:rPr>
          <w:szCs w:val="28"/>
        </w:rPr>
        <w:t>1 і 2</w:t>
      </w:r>
      <w:r w:rsidR="000A1BF4" w:rsidRPr="009203AC">
        <w:rPr>
          <w:szCs w:val="28"/>
        </w:rPr>
        <w:t>.</w:t>
      </w:r>
    </w:p>
    <w:p w:rsidR="00455ADC" w:rsidRPr="009203AC" w:rsidRDefault="00616DC6" w:rsidP="009B5B43">
      <w:pPr>
        <w:pStyle w:val="20"/>
        <w:ind w:firstLine="709"/>
        <w:rPr>
          <w:szCs w:val="28"/>
        </w:rPr>
      </w:pPr>
      <w:r w:rsidRPr="009203AC">
        <w:rPr>
          <w:szCs w:val="28"/>
        </w:rPr>
        <w:t>Поряд з тим</w:t>
      </w:r>
      <w:r w:rsidR="00455ADC" w:rsidRPr="009203AC">
        <w:rPr>
          <w:szCs w:val="28"/>
        </w:rPr>
        <w:t xml:space="preserve">, належить звернути увагу, що законопроект підготовлено з урахуванням запропонованих Урядом змін до чинного законодавства, </w:t>
      </w:r>
      <w:r w:rsidRPr="009203AC">
        <w:rPr>
          <w:szCs w:val="28"/>
        </w:rPr>
        <w:t>насамперед</w:t>
      </w:r>
      <w:r w:rsidR="00455ADC" w:rsidRPr="009203AC">
        <w:rPr>
          <w:szCs w:val="28"/>
        </w:rPr>
        <w:t>, законопроектів:</w:t>
      </w:r>
    </w:p>
    <w:p w:rsidR="00455ADC" w:rsidRPr="009203AC" w:rsidRDefault="00455ADC" w:rsidP="009B5B43">
      <w:pPr>
        <w:pStyle w:val="20"/>
        <w:ind w:firstLine="709"/>
        <w:rPr>
          <w:i/>
          <w:szCs w:val="28"/>
        </w:rPr>
      </w:pPr>
      <w:r w:rsidRPr="009203AC">
        <w:rPr>
          <w:szCs w:val="28"/>
        </w:rPr>
        <w:t xml:space="preserve">про </w:t>
      </w:r>
      <w:r w:rsidR="009420BD" w:rsidRPr="009203AC">
        <w:rPr>
          <w:szCs w:val="28"/>
        </w:rPr>
        <w:t xml:space="preserve">внесення змін до Податкового кодексу України щодо перегляду ставок деяких податків </w:t>
      </w:r>
      <w:r w:rsidRPr="009203AC">
        <w:rPr>
          <w:i/>
          <w:szCs w:val="28"/>
        </w:rPr>
        <w:t>(реєстр. № </w:t>
      </w:r>
      <w:r w:rsidR="009420BD" w:rsidRPr="009203AC">
        <w:rPr>
          <w:i/>
          <w:szCs w:val="28"/>
        </w:rPr>
        <w:t>6776</w:t>
      </w:r>
      <w:r w:rsidRPr="009203AC">
        <w:rPr>
          <w:i/>
          <w:szCs w:val="28"/>
        </w:rPr>
        <w:t xml:space="preserve"> від </w:t>
      </w:r>
      <w:r w:rsidR="009420BD" w:rsidRPr="009203AC">
        <w:rPr>
          <w:i/>
          <w:szCs w:val="28"/>
        </w:rPr>
        <w:t>20</w:t>
      </w:r>
      <w:r w:rsidRPr="009203AC">
        <w:rPr>
          <w:i/>
          <w:szCs w:val="28"/>
        </w:rPr>
        <w:t>.0</w:t>
      </w:r>
      <w:r w:rsidR="009420BD" w:rsidRPr="009203AC">
        <w:rPr>
          <w:i/>
          <w:szCs w:val="28"/>
        </w:rPr>
        <w:t>7</w:t>
      </w:r>
      <w:r w:rsidRPr="009203AC">
        <w:rPr>
          <w:i/>
          <w:szCs w:val="28"/>
        </w:rPr>
        <w:t>.201</w:t>
      </w:r>
      <w:r w:rsidR="009420BD" w:rsidRPr="009203AC">
        <w:rPr>
          <w:i/>
          <w:szCs w:val="28"/>
        </w:rPr>
        <w:t>7</w:t>
      </w:r>
      <w:r w:rsidRPr="009203AC">
        <w:rPr>
          <w:i/>
          <w:szCs w:val="28"/>
        </w:rPr>
        <w:t> р.)</w:t>
      </w:r>
      <w:r w:rsidRPr="009203AC">
        <w:rPr>
          <w:szCs w:val="28"/>
        </w:rPr>
        <w:t>;</w:t>
      </w:r>
    </w:p>
    <w:p w:rsidR="00263E34" w:rsidRPr="009203AC" w:rsidRDefault="00263E34" w:rsidP="009B5B43">
      <w:pPr>
        <w:pStyle w:val="20"/>
        <w:ind w:firstLine="709"/>
        <w:rPr>
          <w:szCs w:val="28"/>
        </w:rPr>
      </w:pPr>
      <w:r w:rsidRPr="009203AC">
        <w:rPr>
          <w:szCs w:val="28"/>
        </w:rPr>
        <w:t xml:space="preserve">про внесення змін до Податкового кодексу України щодо наближення ставок акцизного податку на тютюнові вироби до мінімального рівня, діючого в ЄС </w:t>
      </w:r>
      <w:r w:rsidRPr="009203AC">
        <w:rPr>
          <w:i/>
          <w:szCs w:val="28"/>
        </w:rPr>
        <w:t>(</w:t>
      </w:r>
      <w:r w:rsidR="004B464A" w:rsidRPr="009203AC">
        <w:rPr>
          <w:i/>
          <w:szCs w:val="28"/>
        </w:rPr>
        <w:t xml:space="preserve">реєстр. </w:t>
      </w:r>
      <w:r w:rsidRPr="009203AC">
        <w:rPr>
          <w:i/>
          <w:szCs w:val="28"/>
        </w:rPr>
        <w:t>№ 7110-1 від 18.09.2017 р.</w:t>
      </w:r>
      <w:r w:rsidRPr="009203AC">
        <w:rPr>
          <w:szCs w:val="28"/>
        </w:rPr>
        <w:t>);</w:t>
      </w:r>
    </w:p>
    <w:p w:rsidR="00F67A54" w:rsidRPr="009203AC" w:rsidRDefault="00F67A54" w:rsidP="009B5B43">
      <w:pPr>
        <w:pStyle w:val="20"/>
        <w:ind w:firstLine="709"/>
        <w:rPr>
          <w:i/>
          <w:szCs w:val="28"/>
        </w:rPr>
      </w:pPr>
      <w:r w:rsidRPr="009203AC">
        <w:rPr>
          <w:szCs w:val="28"/>
        </w:rPr>
        <w:t xml:space="preserve">про внесення змін до Бюджетного кодексу України </w:t>
      </w:r>
      <w:r w:rsidRPr="009203AC">
        <w:rPr>
          <w:i/>
          <w:szCs w:val="28"/>
        </w:rPr>
        <w:t>(реєстр. № 7116 від 15.09.2017 р.)</w:t>
      </w:r>
      <w:r w:rsidRPr="009203AC">
        <w:rPr>
          <w:szCs w:val="28"/>
        </w:rPr>
        <w:t>;</w:t>
      </w:r>
    </w:p>
    <w:p w:rsidR="00455ADC" w:rsidRPr="009203AC" w:rsidRDefault="00455ADC" w:rsidP="009B5B43">
      <w:pPr>
        <w:pStyle w:val="20"/>
        <w:ind w:firstLine="709"/>
        <w:rPr>
          <w:szCs w:val="28"/>
        </w:rPr>
      </w:pPr>
      <w:r w:rsidRPr="009203AC">
        <w:rPr>
          <w:szCs w:val="28"/>
        </w:rPr>
        <w:t xml:space="preserve">про </w:t>
      </w:r>
      <w:r w:rsidR="001419DB" w:rsidRPr="009203AC">
        <w:rPr>
          <w:szCs w:val="28"/>
        </w:rPr>
        <w:t>державні фінансові гарантії надання медичних послуг та лікарських засобів</w:t>
      </w:r>
      <w:r w:rsidRPr="009203AC">
        <w:rPr>
          <w:szCs w:val="28"/>
        </w:rPr>
        <w:t xml:space="preserve"> </w:t>
      </w:r>
      <w:r w:rsidR="00F67A54" w:rsidRPr="009203AC">
        <w:rPr>
          <w:szCs w:val="28"/>
        </w:rPr>
        <w:t>(</w:t>
      </w:r>
      <w:r w:rsidR="004B464A" w:rsidRPr="009203AC">
        <w:rPr>
          <w:i/>
          <w:szCs w:val="28"/>
        </w:rPr>
        <w:t xml:space="preserve">реєстр. </w:t>
      </w:r>
      <w:r w:rsidRPr="009203AC">
        <w:rPr>
          <w:i/>
          <w:szCs w:val="28"/>
        </w:rPr>
        <w:t>№ </w:t>
      </w:r>
      <w:r w:rsidR="001419DB" w:rsidRPr="009203AC">
        <w:rPr>
          <w:i/>
          <w:szCs w:val="28"/>
        </w:rPr>
        <w:t xml:space="preserve">6327, </w:t>
      </w:r>
      <w:r w:rsidR="00F342A8" w:rsidRPr="009203AC">
        <w:rPr>
          <w:i/>
          <w:szCs w:val="28"/>
        </w:rPr>
        <w:t xml:space="preserve">який </w:t>
      </w:r>
      <w:r w:rsidR="001419DB" w:rsidRPr="009203AC">
        <w:rPr>
          <w:i/>
          <w:szCs w:val="28"/>
        </w:rPr>
        <w:t>прийнят</w:t>
      </w:r>
      <w:r w:rsidR="00F67A54" w:rsidRPr="009203AC">
        <w:rPr>
          <w:i/>
          <w:szCs w:val="28"/>
        </w:rPr>
        <w:t>ий</w:t>
      </w:r>
      <w:r w:rsidR="001419DB" w:rsidRPr="009203AC">
        <w:rPr>
          <w:i/>
          <w:szCs w:val="28"/>
        </w:rPr>
        <w:t xml:space="preserve"> </w:t>
      </w:r>
      <w:r w:rsidR="004435C2" w:rsidRPr="009203AC">
        <w:rPr>
          <w:i/>
          <w:szCs w:val="28"/>
        </w:rPr>
        <w:t xml:space="preserve">ВРУ за основу </w:t>
      </w:r>
      <w:r w:rsidR="001419DB" w:rsidRPr="009203AC">
        <w:rPr>
          <w:i/>
          <w:szCs w:val="28"/>
        </w:rPr>
        <w:t>у першому читанні</w:t>
      </w:r>
      <w:r w:rsidR="004435C2" w:rsidRPr="009203AC">
        <w:rPr>
          <w:i/>
          <w:szCs w:val="28"/>
        </w:rPr>
        <w:t xml:space="preserve"> 08.06.2017 р.</w:t>
      </w:r>
      <w:r w:rsidR="00F67A54" w:rsidRPr="009203AC">
        <w:rPr>
          <w:i/>
          <w:szCs w:val="28"/>
        </w:rPr>
        <w:t>)</w:t>
      </w:r>
      <w:r w:rsidR="003B0143" w:rsidRPr="009203AC">
        <w:rPr>
          <w:szCs w:val="28"/>
        </w:rPr>
        <w:t>;</w:t>
      </w:r>
    </w:p>
    <w:p w:rsidR="003B0143" w:rsidRPr="009203AC" w:rsidRDefault="00F67A54" w:rsidP="009B5B43">
      <w:pPr>
        <w:pStyle w:val="20"/>
        <w:ind w:firstLine="709"/>
        <w:rPr>
          <w:szCs w:val="28"/>
          <w:highlight w:val="yellow"/>
        </w:rPr>
      </w:pPr>
      <w:r w:rsidRPr="009203AC">
        <w:rPr>
          <w:szCs w:val="28"/>
        </w:rPr>
        <w:t>про внесення змін до деяких законодавчих актів України щодо підвищення пенсій (</w:t>
      </w:r>
      <w:r w:rsidR="004B464A" w:rsidRPr="009203AC">
        <w:rPr>
          <w:i/>
          <w:szCs w:val="28"/>
        </w:rPr>
        <w:t xml:space="preserve">реєстр. </w:t>
      </w:r>
      <w:r w:rsidRPr="009203AC">
        <w:rPr>
          <w:i/>
          <w:szCs w:val="28"/>
        </w:rPr>
        <w:t>№ 6614,</w:t>
      </w:r>
      <w:r w:rsidR="00F342A8" w:rsidRPr="009203AC">
        <w:rPr>
          <w:i/>
          <w:szCs w:val="28"/>
        </w:rPr>
        <w:t xml:space="preserve"> який</w:t>
      </w:r>
      <w:r w:rsidRPr="009203AC">
        <w:rPr>
          <w:i/>
          <w:szCs w:val="28"/>
        </w:rPr>
        <w:t xml:space="preserve"> </w:t>
      </w:r>
      <w:r w:rsidR="00C47149" w:rsidRPr="009203AC">
        <w:rPr>
          <w:i/>
          <w:szCs w:val="28"/>
        </w:rPr>
        <w:t xml:space="preserve">тільки 03.10.2017 р. </w:t>
      </w:r>
      <w:r w:rsidRPr="009203AC">
        <w:rPr>
          <w:i/>
          <w:szCs w:val="28"/>
        </w:rPr>
        <w:t xml:space="preserve">прийнятий ВРУ </w:t>
      </w:r>
      <w:r w:rsidR="004B464A" w:rsidRPr="009203AC">
        <w:rPr>
          <w:i/>
          <w:szCs w:val="28"/>
        </w:rPr>
        <w:t>як закон</w:t>
      </w:r>
      <w:r w:rsidR="00F342A8" w:rsidRPr="009203AC">
        <w:rPr>
          <w:i/>
          <w:szCs w:val="28"/>
        </w:rPr>
        <w:t>, а на дату подання законопроекту за реєстр. № 7000 – був прийнятий ВРУ у першому читанні 13.07.2017 р.</w:t>
      </w:r>
      <w:r w:rsidRPr="009203AC">
        <w:rPr>
          <w:i/>
          <w:szCs w:val="28"/>
        </w:rPr>
        <w:t>)</w:t>
      </w:r>
      <w:r w:rsidRPr="009203AC">
        <w:rPr>
          <w:szCs w:val="28"/>
        </w:rPr>
        <w:t>.</w:t>
      </w:r>
    </w:p>
    <w:p w:rsidR="00455ADC" w:rsidRPr="009203AC" w:rsidRDefault="00455ADC" w:rsidP="009B5B43">
      <w:pPr>
        <w:pStyle w:val="20"/>
        <w:ind w:firstLine="709"/>
        <w:rPr>
          <w:szCs w:val="28"/>
        </w:rPr>
      </w:pPr>
      <w:r w:rsidRPr="009203AC">
        <w:rPr>
          <w:szCs w:val="28"/>
        </w:rPr>
        <w:t>Отже, для дотримання збалансованості показників державного і місцевих бюджетів на 201</w:t>
      </w:r>
      <w:r w:rsidR="005D688A" w:rsidRPr="009203AC">
        <w:rPr>
          <w:szCs w:val="28"/>
        </w:rPr>
        <w:t>8</w:t>
      </w:r>
      <w:r w:rsidRPr="009203AC">
        <w:rPr>
          <w:szCs w:val="28"/>
        </w:rPr>
        <w:t> рік необхідно прийняти відповідні законопроекти до затвердження проекту державного бюджету на 201</w:t>
      </w:r>
      <w:r w:rsidR="005D688A" w:rsidRPr="009203AC">
        <w:rPr>
          <w:szCs w:val="28"/>
        </w:rPr>
        <w:t>8</w:t>
      </w:r>
      <w:r w:rsidRPr="009203AC">
        <w:rPr>
          <w:szCs w:val="28"/>
        </w:rPr>
        <w:t> рік, забезпечуючи при цьому взаємоузгодження їх положень. ГНЕУ також зазначає, що неприйняття таких законопроектів або прийняття їх в іншій редакції, ніж та, на якій були здійснені розрахунки проекту державного бюджету, призведе до його розбалансування, та вважає, що законопроект за реєстр. № </w:t>
      </w:r>
      <w:r w:rsidR="005D688A" w:rsidRPr="009203AC">
        <w:rPr>
          <w:szCs w:val="28"/>
        </w:rPr>
        <w:t>7</w:t>
      </w:r>
      <w:r w:rsidRPr="009203AC">
        <w:rPr>
          <w:szCs w:val="28"/>
        </w:rPr>
        <w:t>000 може розглядатися тільки після прийняття Верховною Радою рішення щодо законопроектів, на яких ґрунтуються розрахунки проекту державного бюджету на 201</w:t>
      </w:r>
      <w:r w:rsidR="005D688A" w:rsidRPr="009203AC">
        <w:rPr>
          <w:szCs w:val="28"/>
        </w:rPr>
        <w:t>8 </w:t>
      </w:r>
      <w:r w:rsidRPr="009203AC">
        <w:rPr>
          <w:szCs w:val="28"/>
        </w:rPr>
        <w:t>рік.</w:t>
      </w:r>
    </w:p>
    <w:p w:rsidR="008B5A3A" w:rsidRPr="009203AC" w:rsidRDefault="008B5A3A" w:rsidP="009B5B43">
      <w:pPr>
        <w:pStyle w:val="20"/>
        <w:ind w:firstLine="709"/>
        <w:rPr>
          <w:szCs w:val="28"/>
        </w:rPr>
      </w:pPr>
      <w:r w:rsidRPr="009203AC">
        <w:rPr>
          <w:szCs w:val="28"/>
        </w:rPr>
        <w:t>Загальні показники проекту державного бюджету на 201</w:t>
      </w:r>
      <w:r w:rsidR="008E3B42" w:rsidRPr="009203AC">
        <w:rPr>
          <w:szCs w:val="28"/>
        </w:rPr>
        <w:t>8</w:t>
      </w:r>
      <w:r w:rsidRPr="009203AC">
        <w:rPr>
          <w:szCs w:val="28"/>
        </w:rPr>
        <w:t> рік такі:</w:t>
      </w:r>
    </w:p>
    <w:p w:rsidR="008B5A3A" w:rsidRPr="009203AC" w:rsidRDefault="008B5A3A" w:rsidP="009B5B43">
      <w:pPr>
        <w:pStyle w:val="20"/>
        <w:ind w:firstLine="709"/>
        <w:rPr>
          <w:szCs w:val="28"/>
        </w:rPr>
      </w:pPr>
      <w:r w:rsidRPr="009203AC">
        <w:rPr>
          <w:szCs w:val="28"/>
        </w:rPr>
        <w:t xml:space="preserve">доходи у сумі </w:t>
      </w:r>
      <w:r w:rsidR="00531457" w:rsidRPr="009203AC">
        <w:rPr>
          <w:szCs w:val="28"/>
        </w:rPr>
        <w:t>877</w:t>
      </w:r>
      <w:r w:rsidRPr="009203AC">
        <w:rPr>
          <w:szCs w:val="28"/>
        </w:rPr>
        <w:t xml:space="preserve"> млрд грн </w:t>
      </w:r>
      <w:r w:rsidRPr="009203AC">
        <w:rPr>
          <w:i/>
          <w:szCs w:val="28"/>
        </w:rPr>
        <w:t xml:space="preserve">(більше </w:t>
      </w:r>
      <w:r w:rsidR="001F5C64" w:rsidRPr="009203AC">
        <w:rPr>
          <w:i/>
          <w:szCs w:val="28"/>
        </w:rPr>
        <w:t>факту за 201</w:t>
      </w:r>
      <w:r w:rsidR="00531457" w:rsidRPr="009203AC">
        <w:rPr>
          <w:i/>
          <w:szCs w:val="28"/>
        </w:rPr>
        <w:t>6</w:t>
      </w:r>
      <w:r w:rsidR="001F5C64" w:rsidRPr="009203AC">
        <w:rPr>
          <w:i/>
          <w:szCs w:val="28"/>
        </w:rPr>
        <w:t xml:space="preserve"> р. на </w:t>
      </w:r>
      <w:r w:rsidR="00531457" w:rsidRPr="009203AC">
        <w:rPr>
          <w:i/>
          <w:szCs w:val="28"/>
        </w:rPr>
        <w:t>260,8</w:t>
      </w:r>
      <w:r w:rsidR="001F5C64" w:rsidRPr="009203AC">
        <w:rPr>
          <w:i/>
          <w:szCs w:val="28"/>
        </w:rPr>
        <w:t xml:space="preserve"> млрд грн або на </w:t>
      </w:r>
      <w:r w:rsidR="00531457" w:rsidRPr="009203AC">
        <w:rPr>
          <w:i/>
          <w:szCs w:val="28"/>
        </w:rPr>
        <w:t>42,3</w:t>
      </w:r>
      <w:r w:rsidR="001F5C64" w:rsidRPr="009203AC">
        <w:rPr>
          <w:i/>
          <w:szCs w:val="28"/>
        </w:rPr>
        <w:t xml:space="preserve">% та більше </w:t>
      </w:r>
      <w:r w:rsidRPr="009203AC">
        <w:rPr>
          <w:i/>
          <w:szCs w:val="28"/>
        </w:rPr>
        <w:t>затверджених із змінами на 201</w:t>
      </w:r>
      <w:r w:rsidR="00531457" w:rsidRPr="009203AC">
        <w:rPr>
          <w:i/>
          <w:szCs w:val="28"/>
        </w:rPr>
        <w:t>7</w:t>
      </w:r>
      <w:r w:rsidRPr="009203AC">
        <w:rPr>
          <w:i/>
          <w:szCs w:val="28"/>
        </w:rPr>
        <w:t xml:space="preserve"> р. на </w:t>
      </w:r>
      <w:r w:rsidR="00650C87" w:rsidRPr="009203AC">
        <w:rPr>
          <w:i/>
          <w:szCs w:val="28"/>
        </w:rPr>
        <w:t>10</w:t>
      </w:r>
      <w:r w:rsidR="00531457" w:rsidRPr="009203AC">
        <w:rPr>
          <w:i/>
          <w:szCs w:val="28"/>
        </w:rPr>
        <w:t>6</w:t>
      </w:r>
      <w:r w:rsidR="00650C87" w:rsidRPr="009203AC">
        <w:rPr>
          <w:i/>
          <w:szCs w:val="28"/>
        </w:rPr>
        <w:t>,</w:t>
      </w:r>
      <w:r w:rsidR="00531457" w:rsidRPr="009203AC">
        <w:rPr>
          <w:i/>
          <w:szCs w:val="28"/>
        </w:rPr>
        <w:t>1</w:t>
      </w:r>
      <w:r w:rsidR="00650C87" w:rsidRPr="009203AC">
        <w:rPr>
          <w:i/>
          <w:szCs w:val="28"/>
        </w:rPr>
        <w:t> </w:t>
      </w:r>
      <w:r w:rsidRPr="009203AC">
        <w:rPr>
          <w:i/>
          <w:szCs w:val="28"/>
        </w:rPr>
        <w:t>млрд</w:t>
      </w:r>
      <w:r w:rsidR="00815DDE" w:rsidRPr="009203AC">
        <w:rPr>
          <w:i/>
          <w:szCs w:val="28"/>
        </w:rPr>
        <w:t xml:space="preserve"> </w:t>
      </w:r>
      <w:r w:rsidRPr="009203AC">
        <w:rPr>
          <w:i/>
          <w:szCs w:val="28"/>
        </w:rPr>
        <w:t xml:space="preserve">грн або на </w:t>
      </w:r>
      <w:r w:rsidR="00650C87" w:rsidRPr="009203AC">
        <w:rPr>
          <w:i/>
          <w:szCs w:val="28"/>
        </w:rPr>
        <w:t>1</w:t>
      </w:r>
      <w:r w:rsidR="00531457" w:rsidRPr="009203AC">
        <w:rPr>
          <w:i/>
          <w:szCs w:val="28"/>
        </w:rPr>
        <w:t>3</w:t>
      </w:r>
      <w:r w:rsidR="00650C87" w:rsidRPr="009203AC">
        <w:rPr>
          <w:i/>
          <w:szCs w:val="28"/>
        </w:rPr>
        <w:t>,</w:t>
      </w:r>
      <w:r w:rsidR="00531457" w:rsidRPr="009203AC">
        <w:rPr>
          <w:i/>
          <w:szCs w:val="28"/>
        </w:rPr>
        <w:t>8</w:t>
      </w:r>
      <w:r w:rsidRPr="009203AC">
        <w:rPr>
          <w:i/>
          <w:szCs w:val="28"/>
        </w:rPr>
        <w:t>%)</w:t>
      </w:r>
      <w:r w:rsidRPr="009203AC">
        <w:rPr>
          <w:szCs w:val="28"/>
        </w:rPr>
        <w:t>;</w:t>
      </w:r>
    </w:p>
    <w:p w:rsidR="008B5A3A" w:rsidRPr="009203AC" w:rsidRDefault="008B5A3A" w:rsidP="009B5B43">
      <w:pPr>
        <w:pStyle w:val="20"/>
        <w:ind w:firstLine="709"/>
        <w:rPr>
          <w:szCs w:val="28"/>
        </w:rPr>
      </w:pPr>
      <w:r w:rsidRPr="009203AC">
        <w:rPr>
          <w:szCs w:val="28"/>
        </w:rPr>
        <w:t xml:space="preserve">видатки у сумі </w:t>
      </w:r>
      <w:r w:rsidR="008D7844" w:rsidRPr="009203AC">
        <w:rPr>
          <w:szCs w:val="28"/>
        </w:rPr>
        <w:t>948,1</w:t>
      </w:r>
      <w:r w:rsidRPr="009203AC">
        <w:rPr>
          <w:szCs w:val="28"/>
        </w:rPr>
        <w:t xml:space="preserve"> млрд грн </w:t>
      </w:r>
      <w:r w:rsidRPr="009203AC">
        <w:rPr>
          <w:i/>
          <w:szCs w:val="28"/>
        </w:rPr>
        <w:t>(</w:t>
      </w:r>
      <w:r w:rsidR="001F5C64" w:rsidRPr="009203AC">
        <w:rPr>
          <w:i/>
          <w:szCs w:val="28"/>
        </w:rPr>
        <w:t>більше факту за 201</w:t>
      </w:r>
      <w:r w:rsidR="008D7844" w:rsidRPr="009203AC">
        <w:rPr>
          <w:i/>
          <w:szCs w:val="28"/>
        </w:rPr>
        <w:t>6</w:t>
      </w:r>
      <w:r w:rsidR="001F5C64" w:rsidRPr="009203AC">
        <w:rPr>
          <w:i/>
          <w:szCs w:val="28"/>
        </w:rPr>
        <w:t xml:space="preserve"> р. на </w:t>
      </w:r>
      <w:r w:rsidR="008D7844" w:rsidRPr="009203AC">
        <w:rPr>
          <w:i/>
          <w:szCs w:val="28"/>
        </w:rPr>
        <w:t>263,</w:t>
      </w:r>
      <w:r w:rsidR="00616DC6" w:rsidRPr="009203AC">
        <w:rPr>
          <w:i/>
          <w:szCs w:val="28"/>
        </w:rPr>
        <w:t>2</w:t>
      </w:r>
      <w:r w:rsidR="001F5C64" w:rsidRPr="009203AC">
        <w:rPr>
          <w:i/>
          <w:szCs w:val="28"/>
        </w:rPr>
        <w:t xml:space="preserve"> млрд грн або на </w:t>
      </w:r>
      <w:r w:rsidR="008D7844" w:rsidRPr="009203AC">
        <w:rPr>
          <w:i/>
          <w:szCs w:val="28"/>
        </w:rPr>
        <w:t>38,4</w:t>
      </w:r>
      <w:r w:rsidR="001F5C64" w:rsidRPr="009203AC">
        <w:rPr>
          <w:i/>
          <w:szCs w:val="28"/>
        </w:rPr>
        <w:t xml:space="preserve">% та </w:t>
      </w:r>
      <w:r w:rsidRPr="009203AC">
        <w:rPr>
          <w:i/>
          <w:szCs w:val="28"/>
        </w:rPr>
        <w:t>більше затверджених із змінами на 201</w:t>
      </w:r>
      <w:r w:rsidR="008D7844" w:rsidRPr="009203AC">
        <w:rPr>
          <w:i/>
          <w:szCs w:val="28"/>
        </w:rPr>
        <w:t>7</w:t>
      </w:r>
      <w:r w:rsidRPr="009203AC">
        <w:rPr>
          <w:i/>
          <w:szCs w:val="28"/>
        </w:rPr>
        <w:t xml:space="preserve"> р. на </w:t>
      </w:r>
      <w:r w:rsidR="00650C87" w:rsidRPr="009203AC">
        <w:rPr>
          <w:i/>
          <w:szCs w:val="28"/>
        </w:rPr>
        <w:t>107</w:t>
      </w:r>
      <w:r w:rsidRPr="009203AC">
        <w:rPr>
          <w:i/>
          <w:szCs w:val="28"/>
        </w:rPr>
        <w:t xml:space="preserve"> млрд грн або на </w:t>
      </w:r>
      <w:r w:rsidR="00650C87" w:rsidRPr="009203AC">
        <w:rPr>
          <w:i/>
          <w:szCs w:val="28"/>
        </w:rPr>
        <w:t>1</w:t>
      </w:r>
      <w:r w:rsidR="008D7844" w:rsidRPr="009203AC">
        <w:rPr>
          <w:i/>
          <w:szCs w:val="28"/>
        </w:rPr>
        <w:t>2</w:t>
      </w:r>
      <w:r w:rsidR="00650C87" w:rsidRPr="009203AC">
        <w:rPr>
          <w:i/>
          <w:szCs w:val="28"/>
        </w:rPr>
        <w:t>,</w:t>
      </w:r>
      <w:r w:rsidR="008D7844" w:rsidRPr="009203AC">
        <w:rPr>
          <w:i/>
          <w:szCs w:val="28"/>
        </w:rPr>
        <w:t>7</w:t>
      </w:r>
      <w:r w:rsidRPr="009203AC">
        <w:rPr>
          <w:i/>
          <w:szCs w:val="28"/>
        </w:rPr>
        <w:t>%)</w:t>
      </w:r>
      <w:r w:rsidRPr="009203AC">
        <w:rPr>
          <w:szCs w:val="28"/>
        </w:rPr>
        <w:t>;</w:t>
      </w:r>
    </w:p>
    <w:p w:rsidR="008B5A3A" w:rsidRPr="009203AC" w:rsidRDefault="008B5A3A" w:rsidP="009B5B43">
      <w:pPr>
        <w:pStyle w:val="20"/>
        <w:ind w:firstLine="709"/>
        <w:rPr>
          <w:szCs w:val="28"/>
        </w:rPr>
      </w:pPr>
      <w:r w:rsidRPr="009203AC">
        <w:rPr>
          <w:szCs w:val="28"/>
        </w:rPr>
        <w:t xml:space="preserve">повернення кредитів у сумі </w:t>
      </w:r>
      <w:r w:rsidR="008D7844" w:rsidRPr="009203AC">
        <w:rPr>
          <w:szCs w:val="28"/>
        </w:rPr>
        <w:t>7,3</w:t>
      </w:r>
      <w:r w:rsidRPr="009203AC">
        <w:rPr>
          <w:szCs w:val="28"/>
        </w:rPr>
        <w:t xml:space="preserve"> млрд грн </w:t>
      </w:r>
      <w:r w:rsidRPr="009203AC">
        <w:rPr>
          <w:i/>
          <w:szCs w:val="28"/>
        </w:rPr>
        <w:t>(</w:t>
      </w:r>
      <w:r w:rsidR="001374A0" w:rsidRPr="009203AC">
        <w:rPr>
          <w:i/>
          <w:szCs w:val="28"/>
        </w:rPr>
        <w:t>більше факту за 201</w:t>
      </w:r>
      <w:r w:rsidR="008D7844" w:rsidRPr="009203AC">
        <w:rPr>
          <w:i/>
          <w:szCs w:val="28"/>
        </w:rPr>
        <w:t>6</w:t>
      </w:r>
      <w:r w:rsidR="001374A0" w:rsidRPr="009203AC">
        <w:rPr>
          <w:i/>
          <w:szCs w:val="28"/>
        </w:rPr>
        <w:t xml:space="preserve"> р. на 1,9 млрд грн або на </w:t>
      </w:r>
      <w:r w:rsidR="008D7844" w:rsidRPr="009203AC">
        <w:rPr>
          <w:i/>
          <w:szCs w:val="28"/>
        </w:rPr>
        <w:t>3</w:t>
      </w:r>
      <w:r w:rsidR="001374A0" w:rsidRPr="009203AC">
        <w:rPr>
          <w:i/>
          <w:szCs w:val="28"/>
        </w:rPr>
        <w:t xml:space="preserve">4,4% та </w:t>
      </w:r>
      <w:r w:rsidRPr="009203AC">
        <w:rPr>
          <w:i/>
          <w:szCs w:val="28"/>
        </w:rPr>
        <w:t>більше затверджених на 201</w:t>
      </w:r>
      <w:r w:rsidR="008D7844" w:rsidRPr="009203AC">
        <w:rPr>
          <w:i/>
          <w:szCs w:val="28"/>
        </w:rPr>
        <w:t>7</w:t>
      </w:r>
      <w:r w:rsidRPr="009203AC">
        <w:rPr>
          <w:i/>
          <w:szCs w:val="28"/>
        </w:rPr>
        <w:t xml:space="preserve"> р. на </w:t>
      </w:r>
      <w:r w:rsidR="008D7844" w:rsidRPr="009203AC">
        <w:rPr>
          <w:i/>
          <w:szCs w:val="28"/>
        </w:rPr>
        <w:t>1,1</w:t>
      </w:r>
      <w:r w:rsidRPr="009203AC">
        <w:rPr>
          <w:i/>
          <w:szCs w:val="28"/>
        </w:rPr>
        <w:t xml:space="preserve"> млрд грн або на </w:t>
      </w:r>
      <w:r w:rsidR="008D7844" w:rsidRPr="009203AC">
        <w:rPr>
          <w:i/>
          <w:szCs w:val="28"/>
        </w:rPr>
        <w:t>18,1</w:t>
      </w:r>
      <w:r w:rsidRPr="009203AC">
        <w:rPr>
          <w:i/>
          <w:szCs w:val="28"/>
        </w:rPr>
        <w:t>%)</w:t>
      </w:r>
      <w:r w:rsidRPr="009203AC">
        <w:rPr>
          <w:szCs w:val="28"/>
        </w:rPr>
        <w:t>;</w:t>
      </w:r>
    </w:p>
    <w:p w:rsidR="008B5A3A" w:rsidRPr="009203AC" w:rsidRDefault="008B5A3A" w:rsidP="009B5B43">
      <w:pPr>
        <w:pStyle w:val="20"/>
        <w:ind w:firstLine="709"/>
        <w:rPr>
          <w:szCs w:val="28"/>
        </w:rPr>
      </w:pPr>
      <w:r w:rsidRPr="009203AC">
        <w:rPr>
          <w:szCs w:val="28"/>
        </w:rPr>
        <w:t xml:space="preserve">надання кредитів у сумі </w:t>
      </w:r>
      <w:r w:rsidR="00650C87" w:rsidRPr="009203AC">
        <w:rPr>
          <w:szCs w:val="28"/>
        </w:rPr>
        <w:t>14,</w:t>
      </w:r>
      <w:r w:rsidR="008D7844" w:rsidRPr="009203AC">
        <w:rPr>
          <w:szCs w:val="28"/>
        </w:rPr>
        <w:t>2</w:t>
      </w:r>
      <w:r w:rsidRPr="009203AC">
        <w:rPr>
          <w:szCs w:val="28"/>
        </w:rPr>
        <w:t xml:space="preserve"> млрд грн </w:t>
      </w:r>
      <w:r w:rsidRPr="009203AC">
        <w:rPr>
          <w:i/>
          <w:szCs w:val="28"/>
        </w:rPr>
        <w:t>(</w:t>
      </w:r>
      <w:r w:rsidR="001374A0" w:rsidRPr="009203AC">
        <w:rPr>
          <w:i/>
          <w:szCs w:val="28"/>
        </w:rPr>
        <w:t>більше факту за 201</w:t>
      </w:r>
      <w:r w:rsidR="008D7844" w:rsidRPr="009203AC">
        <w:rPr>
          <w:i/>
          <w:szCs w:val="28"/>
        </w:rPr>
        <w:t>6</w:t>
      </w:r>
      <w:r w:rsidR="001374A0" w:rsidRPr="009203AC">
        <w:rPr>
          <w:i/>
          <w:szCs w:val="28"/>
        </w:rPr>
        <w:t> р. на 7,</w:t>
      </w:r>
      <w:r w:rsidR="008D7844" w:rsidRPr="009203AC">
        <w:rPr>
          <w:i/>
          <w:szCs w:val="28"/>
        </w:rPr>
        <w:t>1</w:t>
      </w:r>
      <w:r w:rsidR="001374A0" w:rsidRPr="009203AC">
        <w:rPr>
          <w:i/>
          <w:szCs w:val="28"/>
        </w:rPr>
        <w:t xml:space="preserve"> млрд грн або </w:t>
      </w:r>
      <w:r w:rsidR="008D7844" w:rsidRPr="009203AC">
        <w:rPr>
          <w:i/>
          <w:szCs w:val="28"/>
        </w:rPr>
        <w:t xml:space="preserve">майже </w:t>
      </w:r>
      <w:r w:rsidR="00CE5C47" w:rsidRPr="009203AC">
        <w:rPr>
          <w:i/>
          <w:szCs w:val="28"/>
        </w:rPr>
        <w:t>у 2 рази</w:t>
      </w:r>
      <w:r w:rsidR="001374A0" w:rsidRPr="009203AC">
        <w:rPr>
          <w:i/>
          <w:szCs w:val="28"/>
        </w:rPr>
        <w:t xml:space="preserve"> та </w:t>
      </w:r>
      <w:r w:rsidR="008D7844" w:rsidRPr="009203AC">
        <w:rPr>
          <w:i/>
          <w:szCs w:val="28"/>
        </w:rPr>
        <w:t>біль</w:t>
      </w:r>
      <w:r w:rsidRPr="009203AC">
        <w:rPr>
          <w:i/>
          <w:szCs w:val="28"/>
        </w:rPr>
        <w:t>ше</w:t>
      </w:r>
      <w:r w:rsidRPr="009203AC">
        <w:rPr>
          <w:szCs w:val="28"/>
        </w:rPr>
        <w:t xml:space="preserve"> </w:t>
      </w:r>
      <w:r w:rsidRPr="009203AC">
        <w:rPr>
          <w:i/>
          <w:szCs w:val="28"/>
        </w:rPr>
        <w:t xml:space="preserve">затверджених </w:t>
      </w:r>
      <w:r w:rsidR="00F71D17" w:rsidRPr="009203AC">
        <w:rPr>
          <w:i/>
          <w:szCs w:val="28"/>
        </w:rPr>
        <w:t xml:space="preserve">із змінами </w:t>
      </w:r>
      <w:r w:rsidRPr="009203AC">
        <w:rPr>
          <w:i/>
          <w:szCs w:val="28"/>
        </w:rPr>
        <w:t>на 201</w:t>
      </w:r>
      <w:r w:rsidR="008D7844" w:rsidRPr="009203AC">
        <w:rPr>
          <w:i/>
          <w:szCs w:val="28"/>
        </w:rPr>
        <w:t>7</w:t>
      </w:r>
      <w:r w:rsidRPr="009203AC">
        <w:rPr>
          <w:i/>
          <w:szCs w:val="28"/>
        </w:rPr>
        <w:t xml:space="preserve"> р. на </w:t>
      </w:r>
      <w:r w:rsidR="008D7844" w:rsidRPr="009203AC">
        <w:rPr>
          <w:i/>
          <w:szCs w:val="28"/>
        </w:rPr>
        <w:t>0,5</w:t>
      </w:r>
      <w:r w:rsidRPr="009203AC">
        <w:rPr>
          <w:i/>
          <w:szCs w:val="28"/>
        </w:rPr>
        <w:t xml:space="preserve"> млрд грн або на </w:t>
      </w:r>
      <w:r w:rsidR="008D7844" w:rsidRPr="009203AC">
        <w:rPr>
          <w:i/>
          <w:szCs w:val="28"/>
        </w:rPr>
        <w:t>3,5</w:t>
      </w:r>
      <w:r w:rsidRPr="009203AC">
        <w:rPr>
          <w:i/>
          <w:szCs w:val="28"/>
        </w:rPr>
        <w:t>%)</w:t>
      </w:r>
      <w:r w:rsidRPr="009203AC">
        <w:rPr>
          <w:szCs w:val="28"/>
        </w:rPr>
        <w:t>;</w:t>
      </w:r>
    </w:p>
    <w:p w:rsidR="008B5A3A" w:rsidRPr="009203AC" w:rsidRDefault="008B5A3A" w:rsidP="009B5B43">
      <w:pPr>
        <w:pStyle w:val="20"/>
        <w:ind w:firstLine="709"/>
        <w:rPr>
          <w:szCs w:val="28"/>
        </w:rPr>
      </w:pPr>
      <w:r w:rsidRPr="009203AC">
        <w:rPr>
          <w:szCs w:val="28"/>
        </w:rPr>
        <w:t xml:space="preserve">дефіцит (фінансування) у сумі </w:t>
      </w:r>
      <w:r w:rsidR="00641C95" w:rsidRPr="009203AC">
        <w:rPr>
          <w:szCs w:val="28"/>
        </w:rPr>
        <w:t>77,</w:t>
      </w:r>
      <w:r w:rsidR="008D7844" w:rsidRPr="009203AC">
        <w:rPr>
          <w:szCs w:val="28"/>
        </w:rPr>
        <w:t>9</w:t>
      </w:r>
      <w:r w:rsidRPr="009203AC">
        <w:rPr>
          <w:szCs w:val="28"/>
        </w:rPr>
        <w:t xml:space="preserve"> млрд грн </w:t>
      </w:r>
      <w:r w:rsidRPr="009203AC">
        <w:rPr>
          <w:i/>
          <w:szCs w:val="28"/>
        </w:rPr>
        <w:t>(</w:t>
      </w:r>
      <w:r w:rsidR="00CE5C47" w:rsidRPr="009203AC">
        <w:rPr>
          <w:i/>
          <w:szCs w:val="28"/>
        </w:rPr>
        <w:t>більше факту за 201</w:t>
      </w:r>
      <w:r w:rsidR="008D7844" w:rsidRPr="009203AC">
        <w:rPr>
          <w:i/>
          <w:szCs w:val="28"/>
        </w:rPr>
        <w:t>6</w:t>
      </w:r>
      <w:r w:rsidR="00CE5C47" w:rsidRPr="009203AC">
        <w:rPr>
          <w:i/>
          <w:szCs w:val="28"/>
        </w:rPr>
        <w:t xml:space="preserve"> р. на </w:t>
      </w:r>
      <w:r w:rsidR="008D7844" w:rsidRPr="009203AC">
        <w:rPr>
          <w:i/>
          <w:szCs w:val="28"/>
        </w:rPr>
        <w:t>7,7</w:t>
      </w:r>
      <w:r w:rsidR="00CE5C47" w:rsidRPr="009203AC">
        <w:rPr>
          <w:i/>
          <w:szCs w:val="28"/>
        </w:rPr>
        <w:t xml:space="preserve"> млрд грн або на </w:t>
      </w:r>
      <w:r w:rsidR="008D7844" w:rsidRPr="009203AC">
        <w:rPr>
          <w:i/>
          <w:szCs w:val="28"/>
        </w:rPr>
        <w:t>10,9</w:t>
      </w:r>
      <w:r w:rsidR="00CE5C47" w:rsidRPr="009203AC">
        <w:rPr>
          <w:i/>
          <w:szCs w:val="28"/>
        </w:rPr>
        <w:t xml:space="preserve">% та </w:t>
      </w:r>
      <w:r w:rsidR="008D7844" w:rsidRPr="009203AC">
        <w:rPr>
          <w:i/>
          <w:szCs w:val="28"/>
        </w:rPr>
        <w:t>біль</w:t>
      </w:r>
      <w:r w:rsidR="00641C95" w:rsidRPr="009203AC">
        <w:rPr>
          <w:i/>
          <w:szCs w:val="28"/>
        </w:rPr>
        <w:t xml:space="preserve">ше </w:t>
      </w:r>
      <w:r w:rsidRPr="009203AC">
        <w:rPr>
          <w:i/>
          <w:szCs w:val="28"/>
        </w:rPr>
        <w:t xml:space="preserve">затвердженого </w:t>
      </w:r>
      <w:r w:rsidR="008D7844" w:rsidRPr="009203AC">
        <w:rPr>
          <w:i/>
          <w:szCs w:val="28"/>
        </w:rPr>
        <w:t xml:space="preserve">із змінами </w:t>
      </w:r>
      <w:r w:rsidRPr="009203AC">
        <w:rPr>
          <w:i/>
          <w:szCs w:val="28"/>
        </w:rPr>
        <w:t>на 201</w:t>
      </w:r>
      <w:r w:rsidR="008D7844" w:rsidRPr="009203AC">
        <w:rPr>
          <w:i/>
          <w:szCs w:val="28"/>
        </w:rPr>
        <w:t>7</w:t>
      </w:r>
      <w:r w:rsidRPr="009203AC">
        <w:rPr>
          <w:i/>
          <w:szCs w:val="28"/>
        </w:rPr>
        <w:t xml:space="preserve"> р. на </w:t>
      </w:r>
      <w:r w:rsidR="008D7844" w:rsidRPr="009203AC">
        <w:rPr>
          <w:i/>
          <w:szCs w:val="28"/>
        </w:rPr>
        <w:lastRenderedPageBreak/>
        <w:t>0,3</w:t>
      </w:r>
      <w:r w:rsidRPr="009203AC">
        <w:rPr>
          <w:i/>
          <w:szCs w:val="28"/>
        </w:rPr>
        <w:t xml:space="preserve"> млрд грн або на </w:t>
      </w:r>
      <w:r w:rsidR="008D7844" w:rsidRPr="009203AC">
        <w:rPr>
          <w:i/>
          <w:szCs w:val="28"/>
        </w:rPr>
        <w:t>0,4</w:t>
      </w:r>
      <w:r w:rsidRPr="009203AC">
        <w:rPr>
          <w:i/>
          <w:szCs w:val="28"/>
        </w:rPr>
        <w:t>%)</w:t>
      </w:r>
      <w:r w:rsidRPr="009203AC">
        <w:rPr>
          <w:szCs w:val="28"/>
        </w:rPr>
        <w:t xml:space="preserve">, який становить </w:t>
      </w:r>
      <w:r w:rsidR="008D7844" w:rsidRPr="009203AC">
        <w:rPr>
          <w:szCs w:val="28"/>
        </w:rPr>
        <w:t>2,4</w:t>
      </w:r>
      <w:r w:rsidRPr="009203AC">
        <w:rPr>
          <w:szCs w:val="28"/>
        </w:rPr>
        <w:t xml:space="preserve">% прогнозного ВВП </w:t>
      </w:r>
      <w:r w:rsidRPr="009203AC">
        <w:rPr>
          <w:i/>
          <w:szCs w:val="28"/>
        </w:rPr>
        <w:t>(факт за 201</w:t>
      </w:r>
      <w:r w:rsidR="008D7844" w:rsidRPr="009203AC">
        <w:rPr>
          <w:i/>
          <w:szCs w:val="28"/>
        </w:rPr>
        <w:t>6</w:t>
      </w:r>
      <w:r w:rsidRPr="009203AC">
        <w:rPr>
          <w:i/>
          <w:szCs w:val="28"/>
        </w:rPr>
        <w:t xml:space="preserve"> рік – </w:t>
      </w:r>
      <w:r w:rsidR="00641C95" w:rsidRPr="009203AC">
        <w:rPr>
          <w:i/>
          <w:szCs w:val="28"/>
        </w:rPr>
        <w:t>2,</w:t>
      </w:r>
      <w:r w:rsidR="008D7844" w:rsidRPr="009203AC">
        <w:rPr>
          <w:i/>
          <w:szCs w:val="28"/>
        </w:rPr>
        <w:t>9</w:t>
      </w:r>
      <w:r w:rsidRPr="009203AC">
        <w:rPr>
          <w:i/>
          <w:szCs w:val="28"/>
        </w:rPr>
        <w:t>%, план на 201</w:t>
      </w:r>
      <w:r w:rsidR="008D7844" w:rsidRPr="009203AC">
        <w:rPr>
          <w:i/>
          <w:szCs w:val="28"/>
        </w:rPr>
        <w:t>7</w:t>
      </w:r>
      <w:r w:rsidRPr="009203AC">
        <w:rPr>
          <w:i/>
          <w:szCs w:val="28"/>
        </w:rPr>
        <w:t xml:space="preserve"> рік </w:t>
      </w:r>
      <w:r w:rsidR="008D7844" w:rsidRPr="009203AC">
        <w:rPr>
          <w:i/>
          <w:szCs w:val="28"/>
        </w:rPr>
        <w:t xml:space="preserve">/із змінами/ </w:t>
      </w:r>
      <w:r w:rsidRPr="009203AC">
        <w:rPr>
          <w:i/>
          <w:szCs w:val="28"/>
        </w:rPr>
        <w:t xml:space="preserve">– </w:t>
      </w:r>
      <w:r w:rsidR="008D7844" w:rsidRPr="009203AC">
        <w:rPr>
          <w:i/>
          <w:szCs w:val="28"/>
        </w:rPr>
        <w:t>2</w:t>
      </w:r>
      <w:r w:rsidR="00641C95" w:rsidRPr="009203AC">
        <w:rPr>
          <w:i/>
          <w:szCs w:val="28"/>
        </w:rPr>
        <w:t>,7</w:t>
      </w:r>
      <w:r w:rsidRPr="009203AC">
        <w:rPr>
          <w:i/>
          <w:szCs w:val="28"/>
        </w:rPr>
        <w:t>%)</w:t>
      </w:r>
      <w:r w:rsidRPr="009203AC">
        <w:rPr>
          <w:szCs w:val="28"/>
        </w:rPr>
        <w:t>.</w:t>
      </w:r>
    </w:p>
    <w:p w:rsidR="00E67AF3" w:rsidRPr="009203AC" w:rsidRDefault="00E67AF3" w:rsidP="009B5B43">
      <w:pPr>
        <w:pStyle w:val="20"/>
        <w:tabs>
          <w:tab w:val="left" w:pos="2240"/>
        </w:tabs>
        <w:spacing w:before="120"/>
        <w:ind w:firstLine="709"/>
        <w:rPr>
          <w:szCs w:val="28"/>
        </w:rPr>
      </w:pPr>
      <w:r w:rsidRPr="009203AC">
        <w:rPr>
          <w:szCs w:val="28"/>
        </w:rPr>
        <w:t xml:space="preserve">Як зазначається у пояснювальній записці до законопроекту, показники доходів проекту державного бюджету на 2018 рік розраховано з урахуванням урядових законопроектів щодо змін до Податкового кодексу (реєстр. № 6776 та № 7110-1). </w:t>
      </w:r>
    </w:p>
    <w:p w:rsidR="00E67AF3" w:rsidRPr="009203AC" w:rsidRDefault="00E67AF3" w:rsidP="009B5B43">
      <w:pPr>
        <w:shd w:val="clear" w:color="auto" w:fill="FFFFFF"/>
        <w:jc w:val="both"/>
        <w:rPr>
          <w:szCs w:val="28"/>
        </w:rPr>
      </w:pPr>
      <w:r w:rsidRPr="009203AC">
        <w:rPr>
          <w:szCs w:val="28"/>
        </w:rPr>
        <w:t>Законопроектом за реєстр. № 6776</w:t>
      </w:r>
      <w:r w:rsidR="00177F56" w:rsidRPr="009203AC">
        <w:rPr>
          <w:szCs w:val="28"/>
        </w:rPr>
        <w:t xml:space="preserve"> (розробленим відповідно до пункту 4 розділу ХІХ Податкового кодексу України</w:t>
      </w:r>
      <w:r w:rsidRPr="009203AC">
        <w:rPr>
          <w:szCs w:val="28"/>
        </w:rPr>
        <w:t xml:space="preserve"> </w:t>
      </w:r>
      <w:r w:rsidR="00177F56" w:rsidRPr="009203AC">
        <w:rPr>
          <w:szCs w:val="28"/>
        </w:rPr>
        <w:t xml:space="preserve">щодо щорічної індексації ставок окремих платежів) </w:t>
      </w:r>
      <w:r w:rsidRPr="009203AC">
        <w:rPr>
          <w:szCs w:val="28"/>
        </w:rPr>
        <w:t>пропонується з 01.01.2018 р., зокрема:</w:t>
      </w:r>
      <w:r w:rsidR="00177F56" w:rsidRPr="009203AC">
        <w:rPr>
          <w:szCs w:val="28"/>
        </w:rPr>
        <w:t xml:space="preserve"> </w:t>
      </w:r>
      <w:r w:rsidRPr="009203AC">
        <w:rPr>
          <w:szCs w:val="28"/>
        </w:rPr>
        <w:t>збільшити на індекс споживчих цін (11,2%) ставки акцизного податку на алкогольні напої та тютюнові вироби, екологічного податку, рентної плати за користування радіочастотним ресурсом України;</w:t>
      </w:r>
      <w:r w:rsidR="00177F56" w:rsidRPr="009203AC">
        <w:rPr>
          <w:szCs w:val="28"/>
        </w:rPr>
        <w:t xml:space="preserve"> </w:t>
      </w:r>
      <w:r w:rsidRPr="009203AC">
        <w:rPr>
          <w:szCs w:val="28"/>
        </w:rPr>
        <w:t>збільшити на індекс цін виробників промислової продукції (16,8%) ставки рентної плати за користування надрами в цілях, не пов'язаних з видобуванням корисних копалин, рентної плати за спеціальне використання води, рентної плати за спеціальне використання лісових ресурсів.</w:t>
      </w:r>
    </w:p>
    <w:p w:rsidR="00E67AF3" w:rsidRPr="009203AC" w:rsidRDefault="00E67AF3" w:rsidP="009B5B43">
      <w:pPr>
        <w:shd w:val="clear" w:color="auto" w:fill="FFFFFF"/>
        <w:jc w:val="both"/>
        <w:rPr>
          <w:sz w:val="22"/>
          <w:szCs w:val="22"/>
          <w:lang w:eastAsia="en-US"/>
        </w:rPr>
      </w:pPr>
      <w:r w:rsidRPr="009203AC">
        <w:rPr>
          <w:szCs w:val="28"/>
        </w:rPr>
        <w:t>Законопроектом за реєстр. № 7110-1 передбачається, зокрема, поступове до 2025 р</w:t>
      </w:r>
      <w:r w:rsidR="00D54AA8" w:rsidRPr="009203AC">
        <w:rPr>
          <w:szCs w:val="28"/>
        </w:rPr>
        <w:t>.</w:t>
      </w:r>
      <w:r w:rsidRPr="009203AC">
        <w:rPr>
          <w:szCs w:val="28"/>
        </w:rPr>
        <w:t xml:space="preserve"> підвищення ставок акцизного податку в Україні (щорічне збільшення ставок акцизного податку на тютюнові вироби: у 2018 р</w:t>
      </w:r>
      <w:r w:rsidR="00D54AA8" w:rsidRPr="009203AC">
        <w:rPr>
          <w:szCs w:val="28"/>
        </w:rPr>
        <w:t>.</w:t>
      </w:r>
      <w:r w:rsidRPr="009203AC">
        <w:rPr>
          <w:szCs w:val="28"/>
        </w:rPr>
        <w:t xml:space="preserve"> – на прогнозний індекс споживчих цін 11,2% та додатково на 16,7%, а у подальші роки – на 20% до рівня 90 євро за 1000 штук). Крім того, передбачається, що з 01</w:t>
      </w:r>
      <w:r w:rsidR="00177F56" w:rsidRPr="009203AC">
        <w:rPr>
          <w:szCs w:val="28"/>
        </w:rPr>
        <w:t>.01.</w:t>
      </w:r>
      <w:r w:rsidRPr="009203AC">
        <w:rPr>
          <w:szCs w:val="28"/>
        </w:rPr>
        <w:t>2025 р</w:t>
      </w:r>
      <w:r w:rsidR="00177F56" w:rsidRPr="009203AC">
        <w:rPr>
          <w:szCs w:val="28"/>
        </w:rPr>
        <w:t>.</w:t>
      </w:r>
      <w:r w:rsidRPr="009203AC">
        <w:rPr>
          <w:szCs w:val="28"/>
        </w:rPr>
        <w:t xml:space="preserve"> буде дотримано вимоги Директиви щодо частки акцизу у середньозваженій роздрібній ціні продажу сигарет як мінімум 60% (запроваджується механізм визначення такої ціни).</w:t>
      </w:r>
    </w:p>
    <w:p w:rsidR="00E67AF3" w:rsidRPr="009203AC" w:rsidRDefault="00E67AF3" w:rsidP="009B5B43">
      <w:pPr>
        <w:jc w:val="both"/>
        <w:rPr>
          <w:szCs w:val="28"/>
        </w:rPr>
      </w:pPr>
      <w:r w:rsidRPr="009203AC">
        <w:rPr>
          <w:szCs w:val="28"/>
        </w:rPr>
        <w:t>Згідно з пояснювальною запискою до законопроекту № 7000 та за додатково отриманою інформацією Міністерства фінансів України (</w:t>
      </w:r>
      <w:r w:rsidR="00FE1CF2" w:rsidRPr="009203AC">
        <w:rPr>
          <w:szCs w:val="28"/>
        </w:rPr>
        <w:t>далі - Мінфін</w:t>
      </w:r>
      <w:r w:rsidRPr="009203AC">
        <w:rPr>
          <w:szCs w:val="28"/>
        </w:rPr>
        <w:t>) у показниках доходів проекту державного бюджету на 2018 рік від реалізації законопроект</w:t>
      </w:r>
      <w:r w:rsidR="00761D70" w:rsidRPr="009203AC">
        <w:rPr>
          <w:szCs w:val="28"/>
        </w:rPr>
        <w:t>у</w:t>
      </w:r>
      <w:r w:rsidRPr="009203AC">
        <w:rPr>
          <w:szCs w:val="28"/>
        </w:rPr>
        <w:t xml:space="preserve"> за реєстр. </w:t>
      </w:r>
      <w:r w:rsidR="00D54AA8" w:rsidRPr="009203AC">
        <w:rPr>
          <w:szCs w:val="28"/>
        </w:rPr>
        <w:t>№</w:t>
      </w:r>
      <w:r w:rsidRPr="009203AC">
        <w:rPr>
          <w:szCs w:val="28"/>
        </w:rPr>
        <w:t xml:space="preserve"> 6776 </w:t>
      </w:r>
      <w:r w:rsidR="00761D70" w:rsidRPr="009203AC">
        <w:rPr>
          <w:szCs w:val="28"/>
        </w:rPr>
        <w:t>враховано 6,6</w:t>
      </w:r>
      <w:r w:rsidR="002D1C7E" w:rsidRPr="009203AC">
        <w:rPr>
          <w:szCs w:val="28"/>
        </w:rPr>
        <w:t> </w:t>
      </w:r>
      <w:r w:rsidR="00761D70" w:rsidRPr="009203AC">
        <w:rPr>
          <w:szCs w:val="28"/>
        </w:rPr>
        <w:t xml:space="preserve">млрд грн (а </w:t>
      </w:r>
      <w:r w:rsidR="002D1C7E" w:rsidRPr="009203AC">
        <w:rPr>
          <w:szCs w:val="28"/>
        </w:rPr>
        <w:t xml:space="preserve">у показниках доходів </w:t>
      </w:r>
      <w:r w:rsidR="00761D70" w:rsidRPr="009203AC">
        <w:rPr>
          <w:szCs w:val="28"/>
        </w:rPr>
        <w:t>місцевих бюджетів – 0,4</w:t>
      </w:r>
      <w:r w:rsidR="002D1C7E" w:rsidRPr="009203AC">
        <w:rPr>
          <w:szCs w:val="28"/>
        </w:rPr>
        <w:t> </w:t>
      </w:r>
      <w:r w:rsidR="00761D70" w:rsidRPr="009203AC">
        <w:rPr>
          <w:szCs w:val="28"/>
        </w:rPr>
        <w:t xml:space="preserve">млрд грн) </w:t>
      </w:r>
      <w:r w:rsidRPr="009203AC">
        <w:rPr>
          <w:szCs w:val="28"/>
        </w:rPr>
        <w:t xml:space="preserve">і </w:t>
      </w:r>
      <w:r w:rsidR="0047743E" w:rsidRPr="009203AC">
        <w:rPr>
          <w:szCs w:val="28"/>
        </w:rPr>
        <w:t xml:space="preserve">законопроекту за реєстр. </w:t>
      </w:r>
      <w:r w:rsidRPr="009203AC">
        <w:rPr>
          <w:szCs w:val="28"/>
        </w:rPr>
        <w:t xml:space="preserve">№ 7110-1 </w:t>
      </w:r>
      <w:r w:rsidR="0047743E" w:rsidRPr="009203AC">
        <w:rPr>
          <w:szCs w:val="28"/>
        </w:rPr>
        <w:t xml:space="preserve">– 7,3 млрд грн, разом </w:t>
      </w:r>
      <w:r w:rsidR="00814ECD" w:rsidRPr="009203AC">
        <w:rPr>
          <w:szCs w:val="28"/>
        </w:rPr>
        <w:t>–</w:t>
      </w:r>
      <w:r w:rsidR="0047743E" w:rsidRPr="009203AC">
        <w:rPr>
          <w:szCs w:val="28"/>
        </w:rPr>
        <w:t xml:space="preserve"> </w:t>
      </w:r>
      <w:r w:rsidRPr="009203AC">
        <w:rPr>
          <w:szCs w:val="28"/>
        </w:rPr>
        <w:t>13,9 млрд грн.</w:t>
      </w:r>
    </w:p>
    <w:p w:rsidR="00E67AF3" w:rsidRPr="009203AC" w:rsidRDefault="00E67AF3" w:rsidP="009B5B43">
      <w:pPr>
        <w:jc w:val="both"/>
        <w:rPr>
          <w:szCs w:val="28"/>
        </w:rPr>
      </w:pPr>
      <w:r w:rsidRPr="009203AC">
        <w:rPr>
          <w:szCs w:val="28"/>
        </w:rPr>
        <w:t xml:space="preserve">Отже, реалістичність доходної частини проекту державного бюджету і збалансованість його показників безпосередньо залежать від прийняття </w:t>
      </w:r>
      <w:r w:rsidRPr="009203AC">
        <w:t xml:space="preserve">та практичної реалізації </w:t>
      </w:r>
      <w:r w:rsidRPr="009203AC">
        <w:rPr>
          <w:szCs w:val="28"/>
        </w:rPr>
        <w:t>вказаних урядових законопроектів та узгодженості правових норм. Рахункова палата також вважає, що у разі неприйняття цих законопроектів або прийняття в іншій редакції створюються додаткові ризики ненадходження доходів у прогнозованих на рік обсягах.</w:t>
      </w:r>
    </w:p>
    <w:p w:rsidR="00E67AF3" w:rsidRPr="009203AC" w:rsidRDefault="00E67AF3" w:rsidP="009B5B43">
      <w:pPr>
        <w:pStyle w:val="20"/>
        <w:ind w:firstLine="709"/>
        <w:rPr>
          <w:szCs w:val="28"/>
        </w:rPr>
      </w:pPr>
      <w:r w:rsidRPr="009203AC">
        <w:rPr>
          <w:szCs w:val="28"/>
        </w:rPr>
        <w:t>Порівняно з плановими показниками на 2017 рік</w:t>
      </w:r>
      <w:r w:rsidR="0047743E" w:rsidRPr="009203AC">
        <w:rPr>
          <w:szCs w:val="28"/>
        </w:rPr>
        <w:t xml:space="preserve"> (із змінами)</w:t>
      </w:r>
      <w:r w:rsidRPr="009203AC">
        <w:rPr>
          <w:szCs w:val="28"/>
        </w:rPr>
        <w:t xml:space="preserve"> у доходах проекту державного бюджету на 2018 рік найвагоміше збільшення передбачено щодо:</w:t>
      </w:r>
    </w:p>
    <w:p w:rsidR="00E67AF3" w:rsidRPr="009203AC" w:rsidRDefault="00E67AF3" w:rsidP="009B5B43">
      <w:pPr>
        <w:pStyle w:val="20"/>
        <w:ind w:firstLine="709"/>
        <w:rPr>
          <w:szCs w:val="28"/>
        </w:rPr>
      </w:pPr>
      <w:r w:rsidRPr="009203AC">
        <w:rPr>
          <w:szCs w:val="28"/>
        </w:rPr>
        <w:t>ПДВ з ввезених на територію України товарів – на 76,5 млрд грн</w:t>
      </w:r>
      <w:r w:rsidR="0047743E" w:rsidRPr="009203AC">
        <w:rPr>
          <w:szCs w:val="28"/>
        </w:rPr>
        <w:t>,</w:t>
      </w:r>
      <w:r w:rsidRPr="009203AC">
        <w:rPr>
          <w:szCs w:val="28"/>
        </w:rPr>
        <w:t xml:space="preserve"> або на 34,6%;</w:t>
      </w:r>
    </w:p>
    <w:p w:rsidR="00E67AF3" w:rsidRPr="009203AC" w:rsidRDefault="00E67AF3" w:rsidP="009B5B43">
      <w:pPr>
        <w:pStyle w:val="20"/>
        <w:ind w:firstLine="709"/>
        <w:rPr>
          <w:szCs w:val="28"/>
        </w:rPr>
      </w:pPr>
      <w:r w:rsidRPr="009203AC">
        <w:rPr>
          <w:szCs w:val="28"/>
        </w:rPr>
        <w:t>податку на доходи фізичних осіб та військового збору (разом) – на 13,6 млрд грн</w:t>
      </w:r>
      <w:r w:rsidR="0047743E" w:rsidRPr="009203AC">
        <w:rPr>
          <w:szCs w:val="28"/>
        </w:rPr>
        <w:t>,</w:t>
      </w:r>
      <w:r w:rsidRPr="009203AC">
        <w:rPr>
          <w:szCs w:val="28"/>
        </w:rPr>
        <w:t xml:space="preserve"> або на 17,6%;</w:t>
      </w:r>
    </w:p>
    <w:p w:rsidR="0047743E" w:rsidRPr="009203AC" w:rsidRDefault="0047743E" w:rsidP="009B5B43">
      <w:pPr>
        <w:pStyle w:val="20"/>
        <w:ind w:firstLine="709"/>
        <w:rPr>
          <w:szCs w:val="28"/>
        </w:rPr>
      </w:pPr>
      <w:r w:rsidRPr="009203AC">
        <w:rPr>
          <w:szCs w:val="28"/>
        </w:rPr>
        <w:lastRenderedPageBreak/>
        <w:t>акцизного податку з вироблених в Україні підакцизних товарів (продукції) – на 8 млрд грн, або на 11,2%;</w:t>
      </w:r>
    </w:p>
    <w:p w:rsidR="00E67AF3" w:rsidRPr="009203AC" w:rsidRDefault="00E67AF3" w:rsidP="009B5B43">
      <w:pPr>
        <w:pStyle w:val="20"/>
        <w:ind w:firstLine="709"/>
        <w:rPr>
          <w:szCs w:val="28"/>
        </w:rPr>
      </w:pPr>
      <w:r w:rsidRPr="009203AC">
        <w:rPr>
          <w:szCs w:val="28"/>
        </w:rPr>
        <w:t>податку на прибуток підприємств – на 5,2 млрд грн</w:t>
      </w:r>
      <w:r w:rsidR="0047743E" w:rsidRPr="009203AC">
        <w:rPr>
          <w:szCs w:val="28"/>
        </w:rPr>
        <w:t>,</w:t>
      </w:r>
      <w:r w:rsidRPr="009203AC">
        <w:rPr>
          <w:szCs w:val="28"/>
        </w:rPr>
        <w:t xml:space="preserve"> або на 7,8%;</w:t>
      </w:r>
    </w:p>
    <w:p w:rsidR="00E67AF3" w:rsidRPr="009203AC" w:rsidRDefault="00E67AF3" w:rsidP="009B5B43">
      <w:pPr>
        <w:pStyle w:val="20"/>
        <w:ind w:firstLine="709"/>
        <w:rPr>
          <w:szCs w:val="28"/>
        </w:rPr>
      </w:pPr>
      <w:r w:rsidRPr="009203AC">
        <w:rPr>
          <w:szCs w:val="28"/>
        </w:rPr>
        <w:t>акцизного податку з ввезених в Україну підакцизних товарів (продукції) – на 4,3 млрд грн</w:t>
      </w:r>
      <w:r w:rsidR="0047743E" w:rsidRPr="009203AC">
        <w:rPr>
          <w:szCs w:val="28"/>
        </w:rPr>
        <w:t>,</w:t>
      </w:r>
      <w:r w:rsidRPr="009203AC">
        <w:rPr>
          <w:szCs w:val="28"/>
        </w:rPr>
        <w:t xml:space="preserve"> або на 10,3%;</w:t>
      </w:r>
    </w:p>
    <w:p w:rsidR="0047743E" w:rsidRPr="009203AC" w:rsidRDefault="0047743E" w:rsidP="009B5B43">
      <w:pPr>
        <w:pStyle w:val="20"/>
        <w:ind w:firstLine="709"/>
        <w:rPr>
          <w:szCs w:val="28"/>
        </w:rPr>
      </w:pPr>
      <w:r w:rsidRPr="009203AC">
        <w:rPr>
          <w:szCs w:val="28"/>
        </w:rPr>
        <w:t>ПДВ з вироблених в Україні товарів (робіт, послуг) з урахуванням бюджетного відшкодування – на 4,3 млрд грн, або 5,3%;</w:t>
      </w:r>
    </w:p>
    <w:p w:rsidR="00E67AF3" w:rsidRPr="009203AC" w:rsidRDefault="00E67AF3" w:rsidP="009B5B43">
      <w:pPr>
        <w:pStyle w:val="20"/>
        <w:ind w:firstLine="709"/>
        <w:rPr>
          <w:szCs w:val="28"/>
        </w:rPr>
      </w:pPr>
      <w:r w:rsidRPr="009203AC">
        <w:rPr>
          <w:szCs w:val="28"/>
        </w:rPr>
        <w:t>ввізного мита – на 3,2 млрд грн</w:t>
      </w:r>
      <w:r w:rsidR="0047743E" w:rsidRPr="009203AC">
        <w:rPr>
          <w:szCs w:val="28"/>
        </w:rPr>
        <w:t>,</w:t>
      </w:r>
      <w:r w:rsidRPr="009203AC">
        <w:rPr>
          <w:szCs w:val="28"/>
        </w:rPr>
        <w:t xml:space="preserve"> або на 13,8%;</w:t>
      </w:r>
    </w:p>
    <w:p w:rsidR="00E67AF3" w:rsidRPr="009203AC" w:rsidRDefault="00E67AF3" w:rsidP="009B5B43">
      <w:pPr>
        <w:pStyle w:val="20"/>
        <w:ind w:firstLine="709"/>
        <w:rPr>
          <w:szCs w:val="28"/>
        </w:rPr>
      </w:pPr>
      <w:r w:rsidRPr="009203AC">
        <w:rPr>
          <w:szCs w:val="28"/>
        </w:rPr>
        <w:t>власних надходжень бюджетних установ – на 2,9 млрд грн</w:t>
      </w:r>
      <w:r w:rsidR="0047743E" w:rsidRPr="009203AC">
        <w:rPr>
          <w:szCs w:val="28"/>
        </w:rPr>
        <w:t>,</w:t>
      </w:r>
      <w:r w:rsidRPr="009203AC">
        <w:rPr>
          <w:szCs w:val="28"/>
        </w:rPr>
        <w:t xml:space="preserve"> або на 13%;</w:t>
      </w:r>
    </w:p>
    <w:p w:rsidR="00E67AF3" w:rsidRPr="009203AC" w:rsidRDefault="00E67AF3" w:rsidP="009B5B43">
      <w:pPr>
        <w:pStyle w:val="20"/>
        <w:ind w:firstLine="709"/>
        <w:rPr>
          <w:szCs w:val="28"/>
        </w:rPr>
      </w:pPr>
      <w:r w:rsidRPr="009203AC">
        <w:rPr>
          <w:szCs w:val="28"/>
        </w:rPr>
        <w:t>коштів, що перераховуються Національним банком відповідно до Закону України «Про Національний банк України», – на 2,8 млрд грн</w:t>
      </w:r>
      <w:r w:rsidR="0047743E" w:rsidRPr="009203AC">
        <w:rPr>
          <w:szCs w:val="28"/>
        </w:rPr>
        <w:t>,</w:t>
      </w:r>
      <w:r w:rsidRPr="009203AC">
        <w:rPr>
          <w:szCs w:val="28"/>
        </w:rPr>
        <w:t xml:space="preserve"> або на 6,3%;</w:t>
      </w:r>
    </w:p>
    <w:p w:rsidR="00E67AF3" w:rsidRPr="009203AC" w:rsidRDefault="00E67AF3" w:rsidP="009B5B43">
      <w:pPr>
        <w:pStyle w:val="20"/>
        <w:ind w:firstLine="709"/>
        <w:rPr>
          <w:szCs w:val="28"/>
        </w:rPr>
      </w:pPr>
      <w:r w:rsidRPr="009203AC">
        <w:rPr>
          <w:szCs w:val="28"/>
        </w:rPr>
        <w:t>судового збору та надходжень від звернення застави в дохід держави – на 1,2 млрд грн</w:t>
      </w:r>
      <w:r w:rsidR="0047743E" w:rsidRPr="009203AC">
        <w:rPr>
          <w:szCs w:val="28"/>
        </w:rPr>
        <w:t>,</w:t>
      </w:r>
      <w:r w:rsidRPr="009203AC">
        <w:rPr>
          <w:szCs w:val="28"/>
        </w:rPr>
        <w:t xml:space="preserve"> або на 55,9%;</w:t>
      </w:r>
    </w:p>
    <w:p w:rsidR="00E67AF3" w:rsidRPr="009203AC" w:rsidRDefault="00E67AF3" w:rsidP="009B5B43">
      <w:pPr>
        <w:pStyle w:val="20"/>
        <w:ind w:firstLine="709"/>
        <w:rPr>
          <w:szCs w:val="28"/>
        </w:rPr>
      </w:pPr>
      <w:r w:rsidRPr="009203AC">
        <w:rPr>
          <w:szCs w:val="28"/>
        </w:rPr>
        <w:t>збору під час набуття права власності на легкові автомобілі – на 1,2 млрд грн</w:t>
      </w:r>
      <w:r w:rsidR="0047743E" w:rsidRPr="009203AC">
        <w:rPr>
          <w:szCs w:val="28"/>
        </w:rPr>
        <w:t>,</w:t>
      </w:r>
      <w:r w:rsidRPr="009203AC">
        <w:rPr>
          <w:szCs w:val="28"/>
        </w:rPr>
        <w:t xml:space="preserve"> або на 59,1%.</w:t>
      </w:r>
    </w:p>
    <w:p w:rsidR="00DE3EFB" w:rsidRPr="009203AC" w:rsidRDefault="00DE3EFB" w:rsidP="009B5B43">
      <w:pPr>
        <w:jc w:val="both"/>
        <w:rPr>
          <w:szCs w:val="28"/>
        </w:rPr>
      </w:pPr>
      <w:r w:rsidRPr="009203AC">
        <w:rPr>
          <w:szCs w:val="28"/>
        </w:rPr>
        <w:t>У Висновках Рахункової палати зазначено про ризики недосягнення передбаченого у законопроекті зростання окремих доходів, насамперед</w:t>
      </w:r>
      <w:r w:rsidR="00DE3F4E" w:rsidRPr="009203AC">
        <w:rPr>
          <w:szCs w:val="28"/>
        </w:rPr>
        <w:t xml:space="preserve">, </w:t>
      </w:r>
      <w:r w:rsidRPr="009203AC">
        <w:rPr>
          <w:szCs w:val="28"/>
        </w:rPr>
        <w:t xml:space="preserve">ПДВ з ввезених на територію України товарів </w:t>
      </w:r>
      <w:r w:rsidRPr="009203AC">
        <w:rPr>
          <w:i/>
          <w:szCs w:val="28"/>
        </w:rPr>
        <w:t>/</w:t>
      </w:r>
      <w:r w:rsidRPr="009203AC">
        <w:rPr>
          <w:bCs/>
          <w:i/>
        </w:rPr>
        <w:t>за умови прогнозованого зростання імпорту товарів і послуг у 2018 р. на 8% і девальвації середнього курсу гривні на 5,4%/</w:t>
      </w:r>
      <w:r w:rsidR="00DE3F4E" w:rsidRPr="009203AC">
        <w:rPr>
          <w:bCs/>
        </w:rPr>
        <w:t>.</w:t>
      </w:r>
      <w:r w:rsidRPr="009203AC">
        <w:rPr>
          <w:bCs/>
        </w:rPr>
        <w:t xml:space="preserve"> </w:t>
      </w:r>
    </w:p>
    <w:p w:rsidR="00E67AF3" w:rsidRPr="009203AC" w:rsidRDefault="00E67AF3" w:rsidP="009B5B43">
      <w:pPr>
        <w:pStyle w:val="20"/>
        <w:ind w:firstLine="709"/>
        <w:rPr>
          <w:szCs w:val="28"/>
        </w:rPr>
      </w:pPr>
      <w:r w:rsidRPr="009203AC">
        <w:rPr>
          <w:szCs w:val="28"/>
        </w:rPr>
        <w:t xml:space="preserve">При цьому, порівняно з </w:t>
      </w:r>
      <w:r w:rsidR="0047743E" w:rsidRPr="009203AC">
        <w:rPr>
          <w:szCs w:val="28"/>
        </w:rPr>
        <w:t xml:space="preserve">уточненим </w:t>
      </w:r>
      <w:r w:rsidRPr="009203AC">
        <w:rPr>
          <w:szCs w:val="28"/>
        </w:rPr>
        <w:t xml:space="preserve">планом на 2017 рік у проекті </w:t>
      </w:r>
      <w:r w:rsidR="0047743E" w:rsidRPr="009203AC">
        <w:rPr>
          <w:szCs w:val="28"/>
        </w:rPr>
        <w:t xml:space="preserve">державного </w:t>
      </w:r>
      <w:r w:rsidRPr="009203AC">
        <w:rPr>
          <w:szCs w:val="28"/>
        </w:rPr>
        <w:t xml:space="preserve">бюджету на 2018 рік зменшені прогнозні показники </w:t>
      </w:r>
      <w:r w:rsidR="0047743E" w:rsidRPr="009203AC">
        <w:rPr>
          <w:szCs w:val="28"/>
        </w:rPr>
        <w:t>доходів</w:t>
      </w:r>
      <w:r w:rsidRPr="009203AC">
        <w:rPr>
          <w:szCs w:val="28"/>
        </w:rPr>
        <w:t xml:space="preserve"> за такими </w:t>
      </w:r>
      <w:proofErr w:type="spellStart"/>
      <w:r w:rsidRPr="009203AC">
        <w:rPr>
          <w:szCs w:val="28"/>
        </w:rPr>
        <w:t>платежами</w:t>
      </w:r>
      <w:proofErr w:type="spellEnd"/>
      <w:r w:rsidRPr="009203AC">
        <w:rPr>
          <w:szCs w:val="28"/>
        </w:rPr>
        <w:t>:</w:t>
      </w:r>
    </w:p>
    <w:p w:rsidR="00E67AF3" w:rsidRPr="009203AC" w:rsidRDefault="00E67AF3" w:rsidP="009B5B43">
      <w:pPr>
        <w:jc w:val="both"/>
        <w:rPr>
          <w:szCs w:val="28"/>
        </w:rPr>
      </w:pPr>
      <w:r w:rsidRPr="009203AC">
        <w:rPr>
          <w:szCs w:val="28"/>
        </w:rPr>
        <w:t xml:space="preserve">рентна плата за користування надрами для видобування природного газу – </w:t>
      </w:r>
      <w:r w:rsidR="0047743E" w:rsidRPr="009203AC">
        <w:rPr>
          <w:szCs w:val="28"/>
        </w:rPr>
        <w:t xml:space="preserve">на </w:t>
      </w:r>
      <w:r w:rsidRPr="009203AC">
        <w:rPr>
          <w:szCs w:val="28"/>
        </w:rPr>
        <w:t>4,2 млрд грн</w:t>
      </w:r>
      <w:r w:rsidR="00DB620E" w:rsidRPr="009203AC">
        <w:rPr>
          <w:szCs w:val="28"/>
        </w:rPr>
        <w:t>, або на 12,7%</w:t>
      </w:r>
      <w:r w:rsidRPr="009203AC">
        <w:rPr>
          <w:szCs w:val="28"/>
        </w:rPr>
        <w:t>;</w:t>
      </w:r>
    </w:p>
    <w:p w:rsidR="00E67AF3" w:rsidRPr="009203AC" w:rsidRDefault="00E67AF3" w:rsidP="009B5B43">
      <w:pPr>
        <w:jc w:val="both"/>
        <w:rPr>
          <w:szCs w:val="28"/>
        </w:rPr>
      </w:pPr>
      <w:r w:rsidRPr="009203AC">
        <w:rPr>
          <w:szCs w:val="28"/>
        </w:rPr>
        <w:t xml:space="preserve">частина чистого прибутку </w:t>
      </w:r>
      <w:r w:rsidR="00DB620E" w:rsidRPr="009203AC">
        <w:rPr>
          <w:szCs w:val="28"/>
        </w:rPr>
        <w:t xml:space="preserve">державних підприємств </w:t>
      </w:r>
      <w:r w:rsidRPr="009203AC">
        <w:rPr>
          <w:szCs w:val="28"/>
        </w:rPr>
        <w:t>та дивіденди</w:t>
      </w:r>
      <w:r w:rsidR="00DB620E" w:rsidRPr="009203AC">
        <w:rPr>
          <w:szCs w:val="28"/>
        </w:rPr>
        <w:t>, нараховані на акції господарських товариств, у статутних капіталах яких є державна власність,</w:t>
      </w:r>
      <w:r w:rsidRPr="009203AC">
        <w:rPr>
          <w:szCs w:val="28"/>
        </w:rPr>
        <w:t xml:space="preserve"> – </w:t>
      </w:r>
      <w:r w:rsidR="00DB620E" w:rsidRPr="009203AC">
        <w:rPr>
          <w:szCs w:val="28"/>
        </w:rPr>
        <w:t xml:space="preserve">на </w:t>
      </w:r>
      <w:r w:rsidRPr="009203AC">
        <w:rPr>
          <w:szCs w:val="28"/>
        </w:rPr>
        <w:t>4,2 млрд грн</w:t>
      </w:r>
      <w:r w:rsidR="00DB620E" w:rsidRPr="009203AC">
        <w:rPr>
          <w:szCs w:val="28"/>
        </w:rPr>
        <w:t>, або на 16,7%</w:t>
      </w:r>
      <w:r w:rsidRPr="009203AC">
        <w:rPr>
          <w:szCs w:val="28"/>
        </w:rPr>
        <w:t>;</w:t>
      </w:r>
    </w:p>
    <w:p w:rsidR="00E67AF3" w:rsidRPr="009203AC" w:rsidRDefault="00E67AF3" w:rsidP="009B5B43">
      <w:pPr>
        <w:jc w:val="both"/>
        <w:rPr>
          <w:szCs w:val="28"/>
        </w:rPr>
      </w:pPr>
      <w:r w:rsidRPr="009203AC">
        <w:rPr>
          <w:szCs w:val="28"/>
        </w:rPr>
        <w:t xml:space="preserve">орендна плата за користування цілісним майновим комплексом – </w:t>
      </w:r>
      <w:r w:rsidR="00DB620E" w:rsidRPr="009203AC">
        <w:rPr>
          <w:szCs w:val="28"/>
        </w:rPr>
        <w:t xml:space="preserve">на </w:t>
      </w:r>
      <w:r w:rsidRPr="009203AC">
        <w:rPr>
          <w:szCs w:val="28"/>
        </w:rPr>
        <w:t>0,6 млрд грн</w:t>
      </w:r>
      <w:r w:rsidR="00DB620E" w:rsidRPr="009203AC">
        <w:rPr>
          <w:szCs w:val="28"/>
        </w:rPr>
        <w:t>, або на 37,5%</w:t>
      </w:r>
      <w:r w:rsidRPr="009203AC">
        <w:rPr>
          <w:szCs w:val="28"/>
        </w:rPr>
        <w:t>;</w:t>
      </w:r>
    </w:p>
    <w:p w:rsidR="00E67AF3" w:rsidRPr="009203AC" w:rsidRDefault="00E67AF3" w:rsidP="009B5B43">
      <w:pPr>
        <w:jc w:val="both"/>
        <w:rPr>
          <w:szCs w:val="28"/>
        </w:rPr>
      </w:pPr>
      <w:r w:rsidRPr="009203AC">
        <w:rPr>
          <w:szCs w:val="28"/>
        </w:rPr>
        <w:t xml:space="preserve">інші надходження </w:t>
      </w:r>
      <w:r w:rsidR="00DB620E" w:rsidRPr="009203AC">
        <w:rPr>
          <w:szCs w:val="28"/>
        </w:rPr>
        <w:t xml:space="preserve">(код 24060300) </w:t>
      </w:r>
      <w:r w:rsidRPr="009203AC">
        <w:rPr>
          <w:szCs w:val="28"/>
        </w:rPr>
        <w:t xml:space="preserve">– </w:t>
      </w:r>
      <w:r w:rsidR="00DB620E" w:rsidRPr="009203AC">
        <w:rPr>
          <w:szCs w:val="28"/>
        </w:rPr>
        <w:t xml:space="preserve">на </w:t>
      </w:r>
      <w:r w:rsidRPr="009203AC">
        <w:rPr>
          <w:szCs w:val="28"/>
        </w:rPr>
        <w:t>0,6 млрд грн</w:t>
      </w:r>
      <w:r w:rsidR="00DB620E" w:rsidRPr="009203AC">
        <w:rPr>
          <w:szCs w:val="28"/>
        </w:rPr>
        <w:t>, або на 21,1%</w:t>
      </w:r>
      <w:r w:rsidRPr="009203AC">
        <w:rPr>
          <w:szCs w:val="28"/>
        </w:rPr>
        <w:t>;</w:t>
      </w:r>
    </w:p>
    <w:p w:rsidR="00E67AF3" w:rsidRPr="009203AC" w:rsidRDefault="00E67AF3" w:rsidP="009B5B43">
      <w:pPr>
        <w:jc w:val="both"/>
        <w:rPr>
          <w:szCs w:val="28"/>
        </w:rPr>
      </w:pPr>
      <w:r w:rsidRPr="009203AC">
        <w:rPr>
          <w:szCs w:val="28"/>
        </w:rPr>
        <w:t xml:space="preserve">рентна плата за користування радіочастотним ресурсом – </w:t>
      </w:r>
      <w:r w:rsidR="00DB620E" w:rsidRPr="009203AC">
        <w:rPr>
          <w:szCs w:val="28"/>
        </w:rPr>
        <w:t xml:space="preserve">на </w:t>
      </w:r>
      <w:r w:rsidRPr="009203AC">
        <w:rPr>
          <w:szCs w:val="28"/>
        </w:rPr>
        <w:t>0,3 млрд грн</w:t>
      </w:r>
      <w:r w:rsidR="00DB620E" w:rsidRPr="009203AC">
        <w:rPr>
          <w:szCs w:val="28"/>
        </w:rPr>
        <w:t>, або на 10,2%</w:t>
      </w:r>
      <w:r w:rsidR="006429AF" w:rsidRPr="009203AC">
        <w:rPr>
          <w:szCs w:val="28"/>
        </w:rPr>
        <w:t>.</w:t>
      </w:r>
    </w:p>
    <w:p w:rsidR="006429AF" w:rsidRPr="009203AC" w:rsidRDefault="006429AF" w:rsidP="009B5B43">
      <w:pPr>
        <w:jc w:val="both"/>
        <w:rPr>
          <w:szCs w:val="28"/>
        </w:rPr>
      </w:pPr>
      <w:r w:rsidRPr="009203AC">
        <w:rPr>
          <w:szCs w:val="28"/>
        </w:rPr>
        <w:t xml:space="preserve">Згідно із </w:t>
      </w:r>
      <w:r w:rsidRPr="009203AC">
        <w:rPr>
          <w:bCs/>
        </w:rPr>
        <w:t xml:space="preserve">Законом України від 20.12.2016 р. № 1793-VІІІ «Про внесення змін до Бюджетного кодексу України щодо зарахування рентної плати за користування надрами для видобування нафти, природного газу та газового конденсату» з 2018 р. загалом 5% рентної плати за видобуток природного газу, нафти і газового конденсату (крім рентної плати за користування надрами в межах континентального шельфу та/або виключної (морської) економічної зони України) зараховується до місцевих бюджетів </w:t>
      </w:r>
      <w:r w:rsidRPr="009203AC">
        <w:rPr>
          <w:bCs/>
          <w:i/>
        </w:rPr>
        <w:t>/до 2018 р. такий платіж зараховується до державного бюджету у повному обсязі/</w:t>
      </w:r>
      <w:r w:rsidRPr="009203AC">
        <w:rPr>
          <w:bCs/>
        </w:rPr>
        <w:t xml:space="preserve">, у зв’язку з чим </w:t>
      </w:r>
      <w:r w:rsidR="00863D59" w:rsidRPr="009203AC">
        <w:rPr>
          <w:bCs/>
        </w:rPr>
        <w:t xml:space="preserve">у проекті державного бюджету на 2018 рік </w:t>
      </w:r>
      <w:r w:rsidR="000E189C" w:rsidRPr="009203AC">
        <w:rPr>
          <w:bCs/>
        </w:rPr>
        <w:t xml:space="preserve">планові показники </w:t>
      </w:r>
      <w:r w:rsidR="00863D59" w:rsidRPr="009203AC">
        <w:rPr>
          <w:bCs/>
        </w:rPr>
        <w:t xml:space="preserve">надходжень </w:t>
      </w:r>
      <w:r w:rsidR="000E189C" w:rsidRPr="009203AC">
        <w:rPr>
          <w:bCs/>
        </w:rPr>
        <w:t>цієї рентної плати зменшені на 1,9 млрд грн із збільшенням на цю суму розрахункових показників доходів місцевих бюджетів на наступний рік</w:t>
      </w:r>
      <w:r w:rsidRPr="009203AC">
        <w:rPr>
          <w:bCs/>
        </w:rPr>
        <w:t>.</w:t>
      </w:r>
    </w:p>
    <w:p w:rsidR="00B218BD" w:rsidRPr="009203AC" w:rsidRDefault="00B218BD" w:rsidP="009B5B43">
      <w:pPr>
        <w:pStyle w:val="20"/>
        <w:ind w:firstLine="709"/>
      </w:pPr>
      <w:r w:rsidRPr="009203AC">
        <w:rPr>
          <w:szCs w:val="28"/>
        </w:rPr>
        <w:lastRenderedPageBreak/>
        <w:t>Поряд з тим, урядовим законопроектом за реєстр. № </w:t>
      </w:r>
      <w:r w:rsidRPr="009203AC">
        <w:t xml:space="preserve">7116 пропонується продовжити у 2018-2019 рр. зарахування 13,44% акцизного податку з пального до бюджетів місцевого самоврядування, у зв'язку з чим </w:t>
      </w:r>
      <w:r w:rsidRPr="009203AC">
        <w:rPr>
          <w:bCs/>
        </w:rPr>
        <w:t>у проекті державного бюджету на 2018</w:t>
      </w:r>
      <w:r w:rsidR="00814ECD" w:rsidRPr="009203AC">
        <w:rPr>
          <w:bCs/>
        </w:rPr>
        <w:t> </w:t>
      </w:r>
      <w:r w:rsidRPr="009203AC">
        <w:rPr>
          <w:bCs/>
        </w:rPr>
        <w:t>рік планові показники надходжень цього податку зменшені на 7,57 мл</w:t>
      </w:r>
      <w:r w:rsidR="00DA0272" w:rsidRPr="009203AC">
        <w:rPr>
          <w:bCs/>
        </w:rPr>
        <w:t>рд</w:t>
      </w:r>
      <w:r w:rsidRPr="009203AC">
        <w:rPr>
          <w:bCs/>
        </w:rPr>
        <w:t xml:space="preserve"> грн із збільшенням на цю суму розрахункових показників доходів місцевих бюджетів на наступний рік.</w:t>
      </w:r>
      <w:r w:rsidRPr="009203AC">
        <w:t xml:space="preserve"> </w:t>
      </w:r>
    </w:p>
    <w:p w:rsidR="00E67AF3" w:rsidRPr="009203AC" w:rsidRDefault="00E67AF3" w:rsidP="009B5B43">
      <w:pPr>
        <w:pStyle w:val="20"/>
        <w:ind w:firstLine="709"/>
        <w:rPr>
          <w:i/>
          <w:szCs w:val="28"/>
        </w:rPr>
      </w:pPr>
      <w:r w:rsidRPr="009203AC">
        <w:rPr>
          <w:szCs w:val="28"/>
        </w:rPr>
        <w:t xml:space="preserve">Відповідно до додатково отриманої інформації Мінфіну у плановому показнику ПДВ на 2018 рік враховано розрахунковий обсяг бюджетного відшкодування ПДВ у сумі 128,7 млрд грн, що на 30,4 млрд грн більше відповідного розрахункового показника на 2017 рік </w:t>
      </w:r>
      <w:r w:rsidRPr="009203AC">
        <w:rPr>
          <w:i/>
          <w:szCs w:val="28"/>
        </w:rPr>
        <w:t>/98,3 млрд грн/</w:t>
      </w:r>
      <w:r w:rsidR="00D819D0" w:rsidRPr="009203AC">
        <w:rPr>
          <w:szCs w:val="28"/>
        </w:rPr>
        <w:t xml:space="preserve"> та на 10,6 млрд грн більше очікуваного </w:t>
      </w:r>
      <w:r w:rsidRPr="009203AC">
        <w:rPr>
          <w:szCs w:val="28"/>
        </w:rPr>
        <w:t>обсяг</w:t>
      </w:r>
      <w:r w:rsidR="00D819D0" w:rsidRPr="009203AC">
        <w:rPr>
          <w:szCs w:val="28"/>
        </w:rPr>
        <w:t>у</w:t>
      </w:r>
      <w:r w:rsidRPr="009203AC">
        <w:rPr>
          <w:szCs w:val="28"/>
        </w:rPr>
        <w:t xml:space="preserve"> бюджетного відшкодування ПДВ </w:t>
      </w:r>
      <w:r w:rsidR="00D819D0" w:rsidRPr="009203AC">
        <w:rPr>
          <w:szCs w:val="28"/>
        </w:rPr>
        <w:t xml:space="preserve">у 2017 році </w:t>
      </w:r>
      <w:r w:rsidRPr="009203AC">
        <w:rPr>
          <w:szCs w:val="28"/>
        </w:rPr>
        <w:t>виходячи з фактичного обсягу заявок, росту експорту товарів і послуг</w:t>
      </w:r>
      <w:r w:rsidR="00D819D0" w:rsidRPr="009203AC">
        <w:rPr>
          <w:szCs w:val="28"/>
        </w:rPr>
        <w:t>,</w:t>
      </w:r>
      <w:r w:rsidRPr="009203AC">
        <w:rPr>
          <w:szCs w:val="28"/>
        </w:rPr>
        <w:t xml:space="preserve"> </w:t>
      </w:r>
      <w:r w:rsidR="00D819D0" w:rsidRPr="009203AC">
        <w:rPr>
          <w:szCs w:val="28"/>
        </w:rPr>
        <w:t xml:space="preserve">зміни курсу валюти </w:t>
      </w:r>
      <w:r w:rsidRPr="009203AC">
        <w:rPr>
          <w:szCs w:val="28"/>
        </w:rPr>
        <w:t xml:space="preserve">та </w:t>
      </w:r>
      <w:r w:rsidR="00D819D0" w:rsidRPr="009203AC">
        <w:rPr>
          <w:szCs w:val="28"/>
        </w:rPr>
        <w:t xml:space="preserve">погашення перехідних залишків </w:t>
      </w:r>
      <w:r w:rsidR="00D819D0" w:rsidRPr="009203AC">
        <w:rPr>
          <w:i/>
          <w:szCs w:val="28"/>
        </w:rPr>
        <w:t>/</w:t>
      </w:r>
      <w:r w:rsidRPr="009203AC">
        <w:rPr>
          <w:i/>
          <w:szCs w:val="28"/>
        </w:rPr>
        <w:t>11</w:t>
      </w:r>
      <w:r w:rsidR="00D819D0" w:rsidRPr="009203AC">
        <w:rPr>
          <w:i/>
          <w:szCs w:val="28"/>
        </w:rPr>
        <w:t>8</w:t>
      </w:r>
      <w:r w:rsidRPr="009203AC">
        <w:rPr>
          <w:i/>
          <w:szCs w:val="28"/>
        </w:rPr>
        <w:t>,</w:t>
      </w:r>
      <w:r w:rsidR="00D819D0" w:rsidRPr="009203AC">
        <w:rPr>
          <w:i/>
          <w:szCs w:val="28"/>
        </w:rPr>
        <w:t>1</w:t>
      </w:r>
      <w:r w:rsidRPr="009203AC">
        <w:rPr>
          <w:i/>
          <w:szCs w:val="28"/>
        </w:rPr>
        <w:t> млрд грн</w:t>
      </w:r>
      <w:r w:rsidR="00D819D0" w:rsidRPr="009203AC">
        <w:rPr>
          <w:i/>
          <w:szCs w:val="28"/>
        </w:rPr>
        <w:t>/</w:t>
      </w:r>
      <w:r w:rsidRPr="009203AC">
        <w:rPr>
          <w:szCs w:val="28"/>
        </w:rPr>
        <w:t xml:space="preserve">. </w:t>
      </w:r>
      <w:r w:rsidRPr="009203AC">
        <w:rPr>
          <w:i/>
          <w:szCs w:val="28"/>
        </w:rPr>
        <w:t>За звітними даними упродовж січня-</w:t>
      </w:r>
      <w:r w:rsidR="004B642C" w:rsidRPr="009203AC">
        <w:rPr>
          <w:i/>
          <w:szCs w:val="28"/>
        </w:rPr>
        <w:t>вересня</w:t>
      </w:r>
      <w:r w:rsidRPr="009203AC">
        <w:rPr>
          <w:i/>
          <w:szCs w:val="28"/>
        </w:rPr>
        <w:t xml:space="preserve"> </w:t>
      </w:r>
      <w:proofErr w:type="spellStart"/>
      <w:r w:rsidRPr="009203AC">
        <w:rPr>
          <w:i/>
          <w:szCs w:val="28"/>
        </w:rPr>
        <w:t>п.р</w:t>
      </w:r>
      <w:proofErr w:type="spellEnd"/>
      <w:r w:rsidRPr="009203AC">
        <w:rPr>
          <w:i/>
          <w:szCs w:val="28"/>
        </w:rPr>
        <w:t xml:space="preserve">. платникам податку грошовими коштами відшкодовано </w:t>
      </w:r>
      <w:r w:rsidR="004B642C" w:rsidRPr="009203AC">
        <w:rPr>
          <w:i/>
          <w:szCs w:val="28"/>
        </w:rPr>
        <w:t>87,6</w:t>
      </w:r>
      <w:r w:rsidRPr="009203AC">
        <w:rPr>
          <w:i/>
          <w:szCs w:val="28"/>
        </w:rPr>
        <w:t> млрд грн, що на 23,</w:t>
      </w:r>
      <w:r w:rsidR="004B642C" w:rsidRPr="009203AC">
        <w:rPr>
          <w:i/>
          <w:szCs w:val="28"/>
        </w:rPr>
        <w:t>8</w:t>
      </w:r>
      <w:r w:rsidRPr="009203AC">
        <w:rPr>
          <w:i/>
          <w:szCs w:val="28"/>
        </w:rPr>
        <w:t> млрд грн більше, н</w:t>
      </w:r>
      <w:r w:rsidR="0000745C" w:rsidRPr="009203AC">
        <w:rPr>
          <w:i/>
          <w:szCs w:val="28"/>
        </w:rPr>
        <w:t>іж за аналогічний період 2016 р</w:t>
      </w:r>
      <w:r w:rsidRPr="009203AC">
        <w:rPr>
          <w:i/>
          <w:szCs w:val="28"/>
        </w:rPr>
        <w:t xml:space="preserve">. При цьому, запроваджені у 2017 році зміни норм Податкового кодексу України в частині відшкодування </w:t>
      </w:r>
      <w:r w:rsidR="00D819D0" w:rsidRPr="009203AC">
        <w:rPr>
          <w:i/>
          <w:szCs w:val="28"/>
        </w:rPr>
        <w:t>ПДВ</w:t>
      </w:r>
      <w:r w:rsidRPr="009203AC">
        <w:rPr>
          <w:i/>
          <w:szCs w:val="28"/>
        </w:rPr>
        <w:t xml:space="preserve"> сприяли збільшенню прозорості процесу відшкодування та зменшенню корупційних ризиків при його здійсненні. Проте залишки невідшкодованого платникам </w:t>
      </w:r>
      <w:r w:rsidR="00D819D0" w:rsidRPr="009203AC">
        <w:rPr>
          <w:i/>
          <w:szCs w:val="28"/>
        </w:rPr>
        <w:t>ПДВ</w:t>
      </w:r>
      <w:r w:rsidRPr="009203AC">
        <w:rPr>
          <w:i/>
          <w:szCs w:val="28"/>
        </w:rPr>
        <w:t xml:space="preserve"> суттєво не зменшилися. Так, за даними Державної фіскальної служби бюджетна заборгованість по невідшкодованих сумах ПДВ </w:t>
      </w:r>
      <w:r w:rsidR="00D819D0" w:rsidRPr="009203AC">
        <w:rPr>
          <w:i/>
          <w:szCs w:val="28"/>
        </w:rPr>
        <w:t>на 01.0</w:t>
      </w:r>
      <w:r w:rsidR="0000745C" w:rsidRPr="009203AC">
        <w:rPr>
          <w:i/>
          <w:szCs w:val="28"/>
        </w:rPr>
        <w:t>9</w:t>
      </w:r>
      <w:r w:rsidR="00D819D0" w:rsidRPr="009203AC">
        <w:rPr>
          <w:i/>
          <w:szCs w:val="28"/>
        </w:rPr>
        <w:t xml:space="preserve">.2017 р. </w:t>
      </w:r>
      <w:r w:rsidRPr="009203AC">
        <w:rPr>
          <w:i/>
          <w:szCs w:val="28"/>
        </w:rPr>
        <w:t xml:space="preserve">становить 11,7 млрд грн (проти 12,2 млрд грн на початок року), з них з простроченим терміном відшкодування – </w:t>
      </w:r>
      <w:r w:rsidR="0000745C" w:rsidRPr="009203AC">
        <w:rPr>
          <w:i/>
          <w:szCs w:val="28"/>
        </w:rPr>
        <w:t>655</w:t>
      </w:r>
      <w:r w:rsidRPr="009203AC">
        <w:rPr>
          <w:i/>
          <w:szCs w:val="28"/>
        </w:rPr>
        <w:t> млн грн (на початок 201</w:t>
      </w:r>
      <w:r w:rsidR="00CE34FE" w:rsidRPr="009203AC">
        <w:rPr>
          <w:i/>
          <w:szCs w:val="28"/>
        </w:rPr>
        <w:t>7</w:t>
      </w:r>
      <w:r w:rsidRPr="009203AC">
        <w:rPr>
          <w:i/>
          <w:szCs w:val="28"/>
        </w:rPr>
        <w:t> р. – 493,7 млн грн)</w:t>
      </w:r>
    </w:p>
    <w:p w:rsidR="00E67AF3" w:rsidRPr="009203AC" w:rsidRDefault="00E67AF3" w:rsidP="009B5B43">
      <w:pPr>
        <w:pStyle w:val="20"/>
        <w:ind w:firstLine="709"/>
        <w:rPr>
          <w:szCs w:val="28"/>
        </w:rPr>
      </w:pPr>
      <w:r w:rsidRPr="009203AC">
        <w:rPr>
          <w:szCs w:val="28"/>
        </w:rPr>
        <w:t xml:space="preserve">У статті 15 законопроекту передбачено, що НБУ має перерахувати до державного бюджету у 2018 р. </w:t>
      </w:r>
      <w:r w:rsidRPr="009203AC">
        <w:rPr>
          <w:szCs w:val="28"/>
          <w:lang w:eastAsia="uk-UA"/>
        </w:rPr>
        <w:t xml:space="preserve">кошти на загальну суму не менш як </w:t>
      </w:r>
      <w:r w:rsidRPr="009203AC">
        <w:rPr>
          <w:szCs w:val="28"/>
        </w:rPr>
        <w:t xml:space="preserve">47,8 млрд грн, що на 2,8 млрд грн або на 6,2% більше плану 2017 року </w:t>
      </w:r>
      <w:r w:rsidRPr="009203AC">
        <w:rPr>
          <w:i/>
          <w:szCs w:val="28"/>
        </w:rPr>
        <w:t xml:space="preserve">(факт за </w:t>
      </w:r>
      <w:r w:rsidR="0000745C" w:rsidRPr="009203AC">
        <w:rPr>
          <w:i/>
          <w:szCs w:val="28"/>
        </w:rPr>
        <w:t>9</w:t>
      </w:r>
      <w:r w:rsidR="00503D04" w:rsidRPr="009203AC">
        <w:rPr>
          <w:i/>
          <w:szCs w:val="28"/>
        </w:rPr>
        <w:t xml:space="preserve"> місяців </w:t>
      </w:r>
      <w:r w:rsidRPr="009203AC">
        <w:rPr>
          <w:i/>
          <w:szCs w:val="28"/>
        </w:rPr>
        <w:t xml:space="preserve">2017 р. </w:t>
      </w:r>
      <w:r w:rsidR="00814ECD" w:rsidRPr="009203AC">
        <w:rPr>
          <w:i/>
          <w:szCs w:val="28"/>
        </w:rPr>
        <w:t>–</w:t>
      </w:r>
      <w:r w:rsidRPr="009203AC">
        <w:rPr>
          <w:i/>
          <w:szCs w:val="28"/>
        </w:rPr>
        <w:t xml:space="preserve"> 30 млрд грн)</w:t>
      </w:r>
      <w:r w:rsidRPr="009203AC">
        <w:rPr>
          <w:szCs w:val="28"/>
        </w:rPr>
        <w:t xml:space="preserve">. </w:t>
      </w:r>
      <w:r w:rsidR="00503D04" w:rsidRPr="009203AC">
        <w:rPr>
          <w:szCs w:val="28"/>
        </w:rPr>
        <w:t>Н</w:t>
      </w:r>
      <w:r w:rsidRPr="009203AC">
        <w:rPr>
          <w:szCs w:val="28"/>
        </w:rPr>
        <w:t xml:space="preserve">ацбанк </w:t>
      </w:r>
      <w:r w:rsidR="0084594B" w:rsidRPr="009203AC">
        <w:rPr>
          <w:szCs w:val="28"/>
        </w:rPr>
        <w:t xml:space="preserve">підтвердив </w:t>
      </w:r>
      <w:r w:rsidRPr="009203AC">
        <w:rPr>
          <w:szCs w:val="28"/>
        </w:rPr>
        <w:t xml:space="preserve">даний прогноз надходжень та повідомив, що дана сума визначена без урахування здійснення правочину з державним боргом шляхом обміну облігацій внутрішньої державної позики, які є у власності Національного банку, на нові ОВДП, оскільки на даний час ще тривають переговори з Мінфіном стосовно погодження умов здійснення зазначеного правочину. </w:t>
      </w:r>
      <w:r w:rsidR="00503D04" w:rsidRPr="009203AC">
        <w:rPr>
          <w:szCs w:val="28"/>
        </w:rPr>
        <w:t xml:space="preserve">При цьому НБУ підкреслив, що </w:t>
      </w:r>
      <w:r w:rsidRPr="009203AC">
        <w:rPr>
          <w:szCs w:val="28"/>
        </w:rPr>
        <w:t>остаточний результат розрахунку зазначеної суми залежить від макроекономічних показників на кінець 2017 року та від результатів перевірки зовнішнього аудиту консолідованої фінансової звітності Нацбанку за 2017 рік.</w:t>
      </w:r>
    </w:p>
    <w:p w:rsidR="00E356BB" w:rsidRPr="009203AC" w:rsidRDefault="006F6A98" w:rsidP="009B5B43">
      <w:pPr>
        <w:jc w:val="both"/>
        <w:rPr>
          <w:szCs w:val="28"/>
        </w:rPr>
      </w:pPr>
      <w:r w:rsidRPr="009203AC">
        <w:rPr>
          <w:szCs w:val="28"/>
        </w:rPr>
        <w:t xml:space="preserve">Виходячи з </w:t>
      </w:r>
      <w:r w:rsidR="00011552" w:rsidRPr="009203AC">
        <w:rPr>
          <w:szCs w:val="28"/>
        </w:rPr>
        <w:t xml:space="preserve">пояснювальної записки до законопроекту і </w:t>
      </w:r>
      <w:r w:rsidRPr="009203AC">
        <w:rPr>
          <w:szCs w:val="28"/>
        </w:rPr>
        <w:t>додатково отриманої інформації Мінфіну</w:t>
      </w:r>
      <w:r w:rsidR="00011552" w:rsidRPr="009203AC">
        <w:rPr>
          <w:szCs w:val="28"/>
        </w:rPr>
        <w:t>,</w:t>
      </w:r>
      <w:r w:rsidR="00E67AF3" w:rsidRPr="009203AC">
        <w:rPr>
          <w:szCs w:val="28"/>
        </w:rPr>
        <w:t xml:space="preserve"> </w:t>
      </w:r>
      <w:r w:rsidR="00011552" w:rsidRPr="009203AC">
        <w:rPr>
          <w:szCs w:val="28"/>
        </w:rPr>
        <w:t xml:space="preserve">від затвердження Ліцензійних умов провадження господарської діяльності з випуску та проведення лотерей та встановлення розміру плати за видачу ліцензії на провадження господарської діяльності з випуску та проведення лотерей </w:t>
      </w:r>
      <w:r w:rsidR="00E67AF3" w:rsidRPr="009203AC">
        <w:rPr>
          <w:szCs w:val="28"/>
        </w:rPr>
        <w:t xml:space="preserve">у доходах </w:t>
      </w:r>
      <w:r w:rsidR="00503D04" w:rsidRPr="009203AC">
        <w:rPr>
          <w:szCs w:val="28"/>
        </w:rPr>
        <w:t xml:space="preserve">проекту </w:t>
      </w:r>
      <w:r w:rsidR="00E67AF3" w:rsidRPr="009203AC">
        <w:rPr>
          <w:szCs w:val="28"/>
        </w:rPr>
        <w:t xml:space="preserve">бюджету на 2018 рік враховані додаткові надходження </w:t>
      </w:r>
      <w:r w:rsidR="00011552" w:rsidRPr="009203AC">
        <w:rPr>
          <w:szCs w:val="28"/>
        </w:rPr>
        <w:t xml:space="preserve">в обсязі 1,9 млрд грн, що </w:t>
      </w:r>
      <w:r w:rsidR="00AB613A" w:rsidRPr="009203AC">
        <w:rPr>
          <w:szCs w:val="28"/>
        </w:rPr>
        <w:t xml:space="preserve">включає </w:t>
      </w:r>
      <w:r w:rsidR="00347444" w:rsidRPr="009203AC">
        <w:rPr>
          <w:szCs w:val="28"/>
        </w:rPr>
        <w:t>планові надходжен</w:t>
      </w:r>
      <w:r w:rsidR="00AB613A" w:rsidRPr="009203AC">
        <w:rPr>
          <w:szCs w:val="28"/>
        </w:rPr>
        <w:t>ня:</w:t>
      </w:r>
      <w:r w:rsidR="00347444" w:rsidRPr="009203AC">
        <w:rPr>
          <w:szCs w:val="28"/>
        </w:rPr>
        <w:t xml:space="preserve"> плати за видачу </w:t>
      </w:r>
      <w:r w:rsidR="00AB613A" w:rsidRPr="009203AC">
        <w:rPr>
          <w:szCs w:val="28"/>
        </w:rPr>
        <w:t xml:space="preserve">відповідної </w:t>
      </w:r>
      <w:r w:rsidR="00347444" w:rsidRPr="009203AC">
        <w:rPr>
          <w:szCs w:val="28"/>
        </w:rPr>
        <w:t xml:space="preserve">ліцензії </w:t>
      </w:r>
      <w:r w:rsidR="00AB613A" w:rsidRPr="009203AC">
        <w:rPr>
          <w:szCs w:val="28"/>
        </w:rPr>
        <w:t>– 1</w:t>
      </w:r>
      <w:r w:rsidR="00011552" w:rsidRPr="009203AC">
        <w:rPr>
          <w:szCs w:val="28"/>
        </w:rPr>
        <w:t> </w:t>
      </w:r>
      <w:r w:rsidR="00AB613A" w:rsidRPr="009203AC">
        <w:rPr>
          <w:szCs w:val="28"/>
        </w:rPr>
        <w:t>мл</w:t>
      </w:r>
      <w:r w:rsidR="00011552" w:rsidRPr="009203AC">
        <w:rPr>
          <w:szCs w:val="28"/>
        </w:rPr>
        <w:t>рд</w:t>
      </w:r>
      <w:r w:rsidR="00AB613A" w:rsidRPr="009203AC">
        <w:rPr>
          <w:szCs w:val="28"/>
        </w:rPr>
        <w:t xml:space="preserve"> грн </w:t>
      </w:r>
      <w:r w:rsidRPr="009203AC">
        <w:rPr>
          <w:i/>
          <w:szCs w:val="28"/>
        </w:rPr>
        <w:t>(</w:t>
      </w:r>
      <w:r w:rsidR="00011552" w:rsidRPr="009203AC">
        <w:rPr>
          <w:i/>
          <w:szCs w:val="28"/>
        </w:rPr>
        <w:t xml:space="preserve">у </w:t>
      </w:r>
      <w:proofErr w:type="spellStart"/>
      <w:r w:rsidR="00011552" w:rsidRPr="009203AC">
        <w:rPr>
          <w:i/>
          <w:szCs w:val="28"/>
        </w:rPr>
        <w:t>т.ч</w:t>
      </w:r>
      <w:proofErr w:type="spellEnd"/>
      <w:r w:rsidR="00011552" w:rsidRPr="009203AC">
        <w:rPr>
          <w:i/>
          <w:szCs w:val="28"/>
        </w:rPr>
        <w:t xml:space="preserve">. </w:t>
      </w:r>
      <w:r w:rsidRPr="009203AC">
        <w:rPr>
          <w:i/>
          <w:szCs w:val="28"/>
        </w:rPr>
        <w:t xml:space="preserve">до державного бюджету – </w:t>
      </w:r>
      <w:r w:rsidR="00011552" w:rsidRPr="009203AC">
        <w:rPr>
          <w:i/>
          <w:szCs w:val="28"/>
        </w:rPr>
        <w:t>0,35</w:t>
      </w:r>
      <w:r w:rsidRPr="009203AC">
        <w:rPr>
          <w:i/>
          <w:szCs w:val="28"/>
        </w:rPr>
        <w:t> </w:t>
      </w:r>
      <w:r w:rsidR="00347444" w:rsidRPr="009203AC">
        <w:rPr>
          <w:i/>
          <w:szCs w:val="28"/>
        </w:rPr>
        <w:t>мл</w:t>
      </w:r>
      <w:r w:rsidR="00011552" w:rsidRPr="009203AC">
        <w:rPr>
          <w:i/>
          <w:szCs w:val="28"/>
        </w:rPr>
        <w:t>рд</w:t>
      </w:r>
      <w:r w:rsidR="00347444" w:rsidRPr="009203AC">
        <w:rPr>
          <w:i/>
          <w:szCs w:val="28"/>
        </w:rPr>
        <w:t xml:space="preserve"> грн</w:t>
      </w:r>
      <w:r w:rsidR="00011552" w:rsidRPr="009203AC">
        <w:rPr>
          <w:i/>
          <w:szCs w:val="28"/>
        </w:rPr>
        <w:t xml:space="preserve">, </w:t>
      </w:r>
      <w:r w:rsidR="00347444" w:rsidRPr="009203AC">
        <w:rPr>
          <w:i/>
          <w:szCs w:val="28"/>
        </w:rPr>
        <w:t xml:space="preserve">місцевих бюджетів – </w:t>
      </w:r>
      <w:r w:rsidR="00011552" w:rsidRPr="009203AC">
        <w:rPr>
          <w:i/>
          <w:szCs w:val="28"/>
        </w:rPr>
        <w:t>0,65</w:t>
      </w:r>
      <w:r w:rsidR="00347444" w:rsidRPr="009203AC">
        <w:rPr>
          <w:i/>
          <w:szCs w:val="28"/>
        </w:rPr>
        <w:t> мл</w:t>
      </w:r>
      <w:r w:rsidR="00011552" w:rsidRPr="009203AC">
        <w:rPr>
          <w:i/>
          <w:szCs w:val="28"/>
        </w:rPr>
        <w:t>рд</w:t>
      </w:r>
      <w:r w:rsidR="00347444" w:rsidRPr="009203AC">
        <w:rPr>
          <w:i/>
          <w:szCs w:val="28"/>
        </w:rPr>
        <w:t xml:space="preserve"> грн</w:t>
      </w:r>
      <w:r w:rsidR="00011552" w:rsidRPr="009203AC">
        <w:rPr>
          <w:i/>
          <w:szCs w:val="28"/>
        </w:rPr>
        <w:t>)</w:t>
      </w:r>
      <w:r w:rsidR="00011552" w:rsidRPr="009203AC">
        <w:rPr>
          <w:szCs w:val="28"/>
        </w:rPr>
        <w:t xml:space="preserve">, податку на прибуток підприємств </w:t>
      </w:r>
      <w:r w:rsidR="000E01B3" w:rsidRPr="009203AC">
        <w:rPr>
          <w:szCs w:val="28"/>
        </w:rPr>
        <w:t>–</w:t>
      </w:r>
      <w:r w:rsidR="00011552" w:rsidRPr="009203AC">
        <w:rPr>
          <w:szCs w:val="28"/>
        </w:rPr>
        <w:t xml:space="preserve"> </w:t>
      </w:r>
      <w:r w:rsidR="000E01B3" w:rsidRPr="009203AC">
        <w:rPr>
          <w:szCs w:val="28"/>
        </w:rPr>
        <w:t>0,</w:t>
      </w:r>
      <w:r w:rsidR="00E67AF3" w:rsidRPr="009203AC">
        <w:rPr>
          <w:szCs w:val="28"/>
        </w:rPr>
        <w:t>14</w:t>
      </w:r>
      <w:r w:rsidR="000E01B3" w:rsidRPr="009203AC">
        <w:rPr>
          <w:szCs w:val="28"/>
        </w:rPr>
        <w:t> </w:t>
      </w:r>
      <w:r w:rsidR="00E67AF3" w:rsidRPr="009203AC">
        <w:rPr>
          <w:szCs w:val="28"/>
        </w:rPr>
        <w:t>мл</w:t>
      </w:r>
      <w:r w:rsidR="000E01B3" w:rsidRPr="009203AC">
        <w:rPr>
          <w:szCs w:val="28"/>
        </w:rPr>
        <w:t>рд</w:t>
      </w:r>
      <w:r w:rsidR="00E67AF3" w:rsidRPr="009203AC">
        <w:rPr>
          <w:szCs w:val="28"/>
        </w:rPr>
        <w:t xml:space="preserve"> грн </w:t>
      </w:r>
      <w:r w:rsidR="00011552" w:rsidRPr="009203AC">
        <w:rPr>
          <w:szCs w:val="28"/>
        </w:rPr>
        <w:t>(</w:t>
      </w:r>
      <w:r w:rsidR="00011552" w:rsidRPr="009203AC">
        <w:rPr>
          <w:i/>
          <w:szCs w:val="28"/>
        </w:rPr>
        <w:t xml:space="preserve">у </w:t>
      </w:r>
      <w:proofErr w:type="spellStart"/>
      <w:r w:rsidR="00011552" w:rsidRPr="009203AC">
        <w:rPr>
          <w:i/>
          <w:szCs w:val="28"/>
        </w:rPr>
        <w:t>т.ч</w:t>
      </w:r>
      <w:proofErr w:type="spellEnd"/>
      <w:r w:rsidR="00011552" w:rsidRPr="009203AC">
        <w:rPr>
          <w:i/>
          <w:szCs w:val="28"/>
        </w:rPr>
        <w:t xml:space="preserve">. до </w:t>
      </w:r>
      <w:r w:rsidR="00E67AF3" w:rsidRPr="009203AC">
        <w:rPr>
          <w:i/>
          <w:szCs w:val="28"/>
        </w:rPr>
        <w:t xml:space="preserve">державного </w:t>
      </w:r>
      <w:r w:rsidR="00E67AF3" w:rsidRPr="009203AC">
        <w:rPr>
          <w:i/>
          <w:szCs w:val="28"/>
        </w:rPr>
        <w:lastRenderedPageBreak/>
        <w:t xml:space="preserve">бюджету – </w:t>
      </w:r>
      <w:r w:rsidR="000E01B3" w:rsidRPr="009203AC">
        <w:rPr>
          <w:i/>
          <w:szCs w:val="28"/>
        </w:rPr>
        <w:t>0,</w:t>
      </w:r>
      <w:r w:rsidR="00E67AF3" w:rsidRPr="009203AC">
        <w:rPr>
          <w:i/>
          <w:szCs w:val="28"/>
        </w:rPr>
        <w:t>1</w:t>
      </w:r>
      <w:r w:rsidR="000E01B3" w:rsidRPr="009203AC">
        <w:rPr>
          <w:i/>
          <w:szCs w:val="28"/>
        </w:rPr>
        <w:t>3</w:t>
      </w:r>
      <w:r w:rsidR="00FE4C2E" w:rsidRPr="009203AC">
        <w:rPr>
          <w:i/>
          <w:szCs w:val="28"/>
        </w:rPr>
        <w:t> </w:t>
      </w:r>
      <w:r w:rsidR="00E67AF3" w:rsidRPr="009203AC">
        <w:rPr>
          <w:i/>
          <w:szCs w:val="28"/>
        </w:rPr>
        <w:t>мл</w:t>
      </w:r>
      <w:r w:rsidR="000E01B3" w:rsidRPr="009203AC">
        <w:rPr>
          <w:i/>
          <w:szCs w:val="28"/>
        </w:rPr>
        <w:t>рд</w:t>
      </w:r>
      <w:r w:rsidR="00E67AF3" w:rsidRPr="009203AC">
        <w:rPr>
          <w:i/>
          <w:szCs w:val="28"/>
        </w:rPr>
        <w:t xml:space="preserve"> грн, місцевих бюджетів – </w:t>
      </w:r>
      <w:r w:rsidR="000E01B3" w:rsidRPr="009203AC">
        <w:rPr>
          <w:i/>
          <w:szCs w:val="28"/>
        </w:rPr>
        <w:t>0,01</w:t>
      </w:r>
      <w:r w:rsidR="00E67AF3" w:rsidRPr="009203AC">
        <w:rPr>
          <w:i/>
          <w:szCs w:val="28"/>
        </w:rPr>
        <w:t> мл</w:t>
      </w:r>
      <w:r w:rsidR="000E01B3" w:rsidRPr="009203AC">
        <w:rPr>
          <w:i/>
          <w:szCs w:val="28"/>
        </w:rPr>
        <w:t>рд</w:t>
      </w:r>
      <w:r w:rsidR="00E67AF3" w:rsidRPr="009203AC">
        <w:rPr>
          <w:i/>
          <w:szCs w:val="28"/>
        </w:rPr>
        <w:t xml:space="preserve"> грн</w:t>
      </w:r>
      <w:r w:rsidR="00011552" w:rsidRPr="009203AC">
        <w:rPr>
          <w:i/>
          <w:szCs w:val="28"/>
        </w:rPr>
        <w:t>)</w:t>
      </w:r>
      <w:r w:rsidR="00E67AF3" w:rsidRPr="009203AC">
        <w:rPr>
          <w:szCs w:val="28"/>
        </w:rPr>
        <w:t xml:space="preserve">, податку </w:t>
      </w:r>
      <w:r w:rsidR="000E01B3" w:rsidRPr="009203AC">
        <w:rPr>
          <w:szCs w:val="28"/>
        </w:rPr>
        <w:t xml:space="preserve">та збору </w:t>
      </w:r>
      <w:r w:rsidR="00E67AF3" w:rsidRPr="009203AC">
        <w:rPr>
          <w:szCs w:val="28"/>
        </w:rPr>
        <w:t xml:space="preserve">на доходи фізичних осіб </w:t>
      </w:r>
      <w:r w:rsidR="009B5B43">
        <w:rPr>
          <w:szCs w:val="28"/>
        </w:rPr>
        <w:t>–</w:t>
      </w:r>
      <w:r w:rsidR="00E67AF3" w:rsidRPr="009203AC">
        <w:rPr>
          <w:szCs w:val="28"/>
        </w:rPr>
        <w:t xml:space="preserve"> 0,73</w:t>
      </w:r>
      <w:r w:rsidR="00FE4C2E" w:rsidRPr="009203AC">
        <w:rPr>
          <w:szCs w:val="28"/>
        </w:rPr>
        <w:t> </w:t>
      </w:r>
      <w:r w:rsidR="00E67AF3" w:rsidRPr="009203AC">
        <w:rPr>
          <w:szCs w:val="28"/>
        </w:rPr>
        <w:t>млрд грн /</w:t>
      </w:r>
      <w:r w:rsidR="00E67AF3" w:rsidRPr="009203AC">
        <w:rPr>
          <w:i/>
          <w:szCs w:val="28"/>
        </w:rPr>
        <w:t>з них податку на доходи фізичних осіб – 0,67</w:t>
      </w:r>
      <w:r w:rsidR="00FE4C2E" w:rsidRPr="009203AC">
        <w:rPr>
          <w:i/>
          <w:szCs w:val="28"/>
        </w:rPr>
        <w:t> </w:t>
      </w:r>
      <w:r w:rsidR="00E67AF3" w:rsidRPr="009203AC">
        <w:rPr>
          <w:i/>
          <w:szCs w:val="28"/>
        </w:rPr>
        <w:t>млрд грн</w:t>
      </w:r>
      <w:r w:rsidR="000E01B3" w:rsidRPr="009203AC">
        <w:rPr>
          <w:i/>
          <w:szCs w:val="28"/>
        </w:rPr>
        <w:t>,</w:t>
      </w:r>
      <w:r w:rsidR="00E67AF3" w:rsidRPr="009203AC">
        <w:rPr>
          <w:i/>
          <w:szCs w:val="28"/>
        </w:rPr>
        <w:t xml:space="preserve"> військового збору – 0,06</w:t>
      </w:r>
      <w:r w:rsidR="00FE4C2E" w:rsidRPr="009203AC">
        <w:rPr>
          <w:i/>
          <w:szCs w:val="28"/>
        </w:rPr>
        <w:t> </w:t>
      </w:r>
      <w:r w:rsidR="00E67AF3" w:rsidRPr="009203AC">
        <w:rPr>
          <w:i/>
          <w:szCs w:val="28"/>
        </w:rPr>
        <w:t>млрд грн</w:t>
      </w:r>
      <w:r w:rsidR="00E67AF3" w:rsidRPr="009203AC">
        <w:rPr>
          <w:szCs w:val="28"/>
        </w:rPr>
        <w:t>/.</w:t>
      </w:r>
      <w:r w:rsidR="000E01B3" w:rsidRPr="009203AC">
        <w:rPr>
          <w:szCs w:val="28"/>
        </w:rPr>
        <w:t xml:space="preserve"> Однак для надходження відповідних коштів до бюджетів необхідно прийняти відповідну постанову Уряду (про що зазначено у пояснювальній записці до законопроекту)</w:t>
      </w:r>
      <w:r w:rsidR="00E356BB" w:rsidRPr="009203AC">
        <w:rPr>
          <w:szCs w:val="28"/>
        </w:rPr>
        <w:t xml:space="preserve">, а також </w:t>
      </w:r>
      <w:r w:rsidR="00463C13" w:rsidRPr="009203AC">
        <w:rPr>
          <w:szCs w:val="28"/>
        </w:rPr>
        <w:t xml:space="preserve">законодавчо </w:t>
      </w:r>
      <w:r w:rsidR="00E356BB" w:rsidRPr="009203AC">
        <w:rPr>
          <w:szCs w:val="28"/>
        </w:rPr>
        <w:t xml:space="preserve">унормувати </w:t>
      </w:r>
      <w:r w:rsidR="00463C13" w:rsidRPr="009203AC">
        <w:rPr>
          <w:szCs w:val="28"/>
        </w:rPr>
        <w:t xml:space="preserve">чітку пропорцію </w:t>
      </w:r>
      <w:r w:rsidR="00E356BB" w:rsidRPr="009203AC">
        <w:rPr>
          <w:szCs w:val="28"/>
        </w:rPr>
        <w:t xml:space="preserve">зарахування до державного і місцевих бюджетів плати за видачу ліцензії на провадження господарської діяльності з випуску та проведення лотерей </w:t>
      </w:r>
      <w:r w:rsidR="00463C13" w:rsidRPr="009203AC">
        <w:rPr>
          <w:i/>
          <w:szCs w:val="28"/>
        </w:rPr>
        <w:t>/оскільки в урядовому законопроекті за реєстр. № 7116 пропонується зараховувати до місцевих бюджетів частину розміру такої плати, яку встановлює Кабінет Міністрів/</w:t>
      </w:r>
      <w:r w:rsidR="00463C13" w:rsidRPr="009203AC">
        <w:rPr>
          <w:szCs w:val="28"/>
        </w:rPr>
        <w:t xml:space="preserve">. </w:t>
      </w:r>
    </w:p>
    <w:p w:rsidR="003234CE" w:rsidRPr="009203AC" w:rsidRDefault="003234CE" w:rsidP="009B5B43">
      <w:pPr>
        <w:jc w:val="both"/>
        <w:rPr>
          <w:szCs w:val="28"/>
        </w:rPr>
      </w:pPr>
      <w:r w:rsidRPr="009203AC">
        <w:rPr>
          <w:szCs w:val="28"/>
        </w:rPr>
        <w:t>Що</w:t>
      </w:r>
      <w:r w:rsidR="005F2A9B" w:rsidRPr="009203AC">
        <w:rPr>
          <w:szCs w:val="28"/>
        </w:rPr>
        <w:t xml:space="preserve">до </w:t>
      </w:r>
      <w:r w:rsidRPr="009203AC">
        <w:rPr>
          <w:szCs w:val="28"/>
        </w:rPr>
        <w:t xml:space="preserve">можливостей збільшення </w:t>
      </w:r>
      <w:r w:rsidR="005F2A9B" w:rsidRPr="009203AC">
        <w:rPr>
          <w:szCs w:val="28"/>
        </w:rPr>
        <w:t xml:space="preserve">у проекті державного бюджету на 2018 рік планових показників деяких доходів слід зазначити, </w:t>
      </w:r>
      <w:r w:rsidR="009B43B2" w:rsidRPr="009203AC">
        <w:rPr>
          <w:szCs w:val="28"/>
        </w:rPr>
        <w:t xml:space="preserve">зокрема, </w:t>
      </w:r>
      <w:r w:rsidR="005F2A9B" w:rsidRPr="009203AC">
        <w:rPr>
          <w:szCs w:val="28"/>
        </w:rPr>
        <w:t>що:</w:t>
      </w:r>
    </w:p>
    <w:p w:rsidR="005F2A9B" w:rsidRPr="009203AC" w:rsidRDefault="005F2A9B" w:rsidP="009B5B43">
      <w:pPr>
        <w:jc w:val="both"/>
        <w:rPr>
          <w:szCs w:val="28"/>
        </w:rPr>
      </w:pPr>
      <w:r w:rsidRPr="009203AC">
        <w:rPr>
          <w:szCs w:val="28"/>
        </w:rPr>
        <w:t>за оцінкою Рахункової плати є можливість передбачити більший обсяг надходжень податку на прибуток підприємств з урахуванням прогнозованого зростання обсягу прибутку прибуткових підприємств у 2018 р.;</w:t>
      </w:r>
    </w:p>
    <w:p w:rsidR="00640B5E" w:rsidRPr="009203AC" w:rsidRDefault="00640B5E" w:rsidP="009B5B43">
      <w:pPr>
        <w:jc w:val="both"/>
        <w:rPr>
          <w:szCs w:val="28"/>
        </w:rPr>
      </w:pPr>
      <w:r w:rsidRPr="009203AC">
        <w:rPr>
          <w:szCs w:val="28"/>
        </w:rPr>
        <w:t>не враховані додаткові доходи, пов’язані з видачою ліцензій для впровадження системи рухомого (мобільного) зв’язку четвертого покоління (</w:t>
      </w:r>
      <w:proofErr w:type="spellStart"/>
      <w:r w:rsidRPr="009203AC">
        <w:rPr>
          <w:szCs w:val="28"/>
        </w:rPr>
        <w:t>радіотехнології</w:t>
      </w:r>
      <w:proofErr w:type="spellEnd"/>
      <w:r w:rsidRPr="009203AC">
        <w:rPr>
          <w:szCs w:val="28"/>
        </w:rPr>
        <w:t xml:space="preserve"> 4G) </w:t>
      </w:r>
      <w:r w:rsidRPr="009203AC">
        <w:rPr>
          <w:i/>
          <w:szCs w:val="28"/>
        </w:rPr>
        <w:t>/при цьому такі надходження не заплановані і на 2017 рік, хоча це пропонувалося згідно п. 2.3 Бюджетних висновків Верховної Ради України (схвалених постановою ВРУ від 20.10.2017 р. № 1706-VIII)/</w:t>
      </w:r>
      <w:r w:rsidRPr="009203AC">
        <w:rPr>
          <w:szCs w:val="28"/>
        </w:rPr>
        <w:t>;</w:t>
      </w:r>
    </w:p>
    <w:p w:rsidR="00503D04" w:rsidRPr="009203AC" w:rsidRDefault="00E67AF3" w:rsidP="009B5B43">
      <w:pPr>
        <w:jc w:val="both"/>
        <w:rPr>
          <w:szCs w:val="28"/>
        </w:rPr>
      </w:pPr>
      <w:r w:rsidRPr="009203AC">
        <w:rPr>
          <w:szCs w:val="28"/>
        </w:rPr>
        <w:t xml:space="preserve">на 2018 рік </w:t>
      </w:r>
      <w:r w:rsidR="005F2A9B" w:rsidRPr="009203AC">
        <w:rPr>
          <w:szCs w:val="28"/>
        </w:rPr>
        <w:t xml:space="preserve">взагалі </w:t>
      </w:r>
      <w:r w:rsidRPr="009203AC">
        <w:rPr>
          <w:szCs w:val="28"/>
        </w:rPr>
        <w:t xml:space="preserve">не </w:t>
      </w:r>
      <w:r w:rsidR="00503D04" w:rsidRPr="009203AC">
        <w:rPr>
          <w:szCs w:val="28"/>
        </w:rPr>
        <w:t xml:space="preserve">заплановані </w:t>
      </w:r>
      <w:r w:rsidRPr="009203AC">
        <w:rPr>
          <w:szCs w:val="28"/>
        </w:rPr>
        <w:t>надходження конфіскованих кошт</w:t>
      </w:r>
      <w:r w:rsidR="00503D04" w:rsidRPr="009203AC">
        <w:rPr>
          <w:szCs w:val="28"/>
        </w:rPr>
        <w:t>ів</w:t>
      </w:r>
      <w:r w:rsidRPr="009203AC">
        <w:rPr>
          <w:szCs w:val="28"/>
        </w:rPr>
        <w:t xml:space="preserve"> та кошт</w:t>
      </w:r>
      <w:r w:rsidR="00503D04" w:rsidRPr="009203AC">
        <w:rPr>
          <w:szCs w:val="28"/>
        </w:rPr>
        <w:t>ів</w:t>
      </w:r>
      <w:r w:rsidRPr="009203AC">
        <w:rPr>
          <w:szCs w:val="28"/>
        </w:rPr>
        <w:t>, отриман</w:t>
      </w:r>
      <w:r w:rsidR="00503D04" w:rsidRPr="009203AC">
        <w:rPr>
          <w:szCs w:val="28"/>
        </w:rPr>
        <w:t>их</w:t>
      </w:r>
      <w:r w:rsidRPr="009203AC">
        <w:rPr>
          <w:szCs w:val="28"/>
        </w:rPr>
        <w:t xml:space="preserve"> від реалізації майна, конфіскованого за рішенням суду за вчинення корупційного та пов'язаного з корупцією правопорушення</w:t>
      </w:r>
      <w:r w:rsidR="00640B5E" w:rsidRPr="009203AC">
        <w:rPr>
          <w:szCs w:val="28"/>
        </w:rPr>
        <w:t xml:space="preserve">, </w:t>
      </w:r>
      <w:r w:rsidR="00064005" w:rsidRPr="009203AC">
        <w:rPr>
          <w:szCs w:val="28"/>
        </w:rPr>
        <w:t xml:space="preserve">а також не </w:t>
      </w:r>
      <w:r w:rsidR="001E26CD" w:rsidRPr="009203AC">
        <w:rPr>
          <w:szCs w:val="28"/>
        </w:rPr>
        <w:t xml:space="preserve">запропоновано </w:t>
      </w:r>
      <w:r w:rsidR="00640B5E" w:rsidRPr="009203AC">
        <w:rPr>
          <w:szCs w:val="28"/>
        </w:rPr>
        <w:t>бачення щодо за</w:t>
      </w:r>
      <w:r w:rsidR="001E26CD" w:rsidRPr="009203AC">
        <w:rPr>
          <w:szCs w:val="28"/>
        </w:rPr>
        <w:t xml:space="preserve">конодавчого унормування </w:t>
      </w:r>
      <w:r w:rsidR="00640B5E" w:rsidRPr="009203AC">
        <w:rPr>
          <w:bCs/>
        </w:rPr>
        <w:t xml:space="preserve">розподілу </w:t>
      </w:r>
      <w:r w:rsidR="00D708E8" w:rsidRPr="009203AC">
        <w:rPr>
          <w:bCs/>
        </w:rPr>
        <w:t xml:space="preserve">таких коштів, які </w:t>
      </w:r>
      <w:r w:rsidR="00640B5E" w:rsidRPr="009203AC">
        <w:rPr>
          <w:bCs/>
        </w:rPr>
        <w:t>понадпланов</w:t>
      </w:r>
      <w:r w:rsidR="00D708E8" w:rsidRPr="009203AC">
        <w:rPr>
          <w:bCs/>
        </w:rPr>
        <w:t xml:space="preserve">о </w:t>
      </w:r>
      <w:r w:rsidR="00640B5E" w:rsidRPr="009203AC">
        <w:rPr>
          <w:bCs/>
        </w:rPr>
        <w:t>над</w:t>
      </w:r>
      <w:r w:rsidR="00D708E8" w:rsidRPr="009203AC">
        <w:rPr>
          <w:bCs/>
        </w:rPr>
        <w:t>ійшли</w:t>
      </w:r>
      <w:r w:rsidR="00640B5E" w:rsidRPr="009203AC">
        <w:rPr>
          <w:bCs/>
        </w:rPr>
        <w:t xml:space="preserve"> у 2017 р</w:t>
      </w:r>
      <w:r w:rsidR="005F2A9B" w:rsidRPr="009203AC">
        <w:rPr>
          <w:szCs w:val="28"/>
        </w:rPr>
        <w:t xml:space="preserve"> /</w:t>
      </w:r>
      <w:r w:rsidR="00D8472A" w:rsidRPr="009203AC">
        <w:rPr>
          <w:i/>
          <w:szCs w:val="28"/>
        </w:rPr>
        <w:t>при уточненому річному плані у сумі 22,56 млрд грн станом за січень-</w:t>
      </w:r>
      <w:r w:rsidR="00FB52C3" w:rsidRPr="009203AC">
        <w:rPr>
          <w:i/>
          <w:szCs w:val="28"/>
        </w:rPr>
        <w:t>вересень</w:t>
      </w:r>
      <w:r w:rsidR="00D8472A" w:rsidRPr="009203AC">
        <w:rPr>
          <w:i/>
          <w:szCs w:val="28"/>
        </w:rPr>
        <w:t xml:space="preserve"> </w:t>
      </w:r>
      <w:proofErr w:type="spellStart"/>
      <w:r w:rsidR="00D8472A" w:rsidRPr="009203AC">
        <w:rPr>
          <w:i/>
          <w:szCs w:val="28"/>
        </w:rPr>
        <w:t>п.р</w:t>
      </w:r>
      <w:proofErr w:type="spellEnd"/>
      <w:r w:rsidR="00D8472A" w:rsidRPr="009203AC">
        <w:rPr>
          <w:i/>
          <w:szCs w:val="28"/>
        </w:rPr>
        <w:t>. надійшло відповідних доходів в обсязі 29,67 млрд грн</w:t>
      </w:r>
      <w:r w:rsidR="00640B5E" w:rsidRPr="009203AC">
        <w:rPr>
          <w:i/>
          <w:szCs w:val="28"/>
        </w:rPr>
        <w:t xml:space="preserve">, або на </w:t>
      </w:r>
      <w:r w:rsidR="00D708E8" w:rsidRPr="009203AC">
        <w:rPr>
          <w:i/>
          <w:szCs w:val="28"/>
        </w:rPr>
        <w:t>7,1 млрд грн більше цього плану</w:t>
      </w:r>
      <w:r w:rsidR="00E64C33" w:rsidRPr="009203AC">
        <w:rPr>
          <w:szCs w:val="28"/>
        </w:rPr>
        <w:t>/</w:t>
      </w:r>
      <w:r w:rsidR="00814ECD" w:rsidRPr="009203AC">
        <w:rPr>
          <w:szCs w:val="28"/>
        </w:rPr>
        <w:t>.</w:t>
      </w:r>
    </w:p>
    <w:p w:rsidR="00B756FC" w:rsidRPr="009203AC" w:rsidRDefault="00B756FC" w:rsidP="009B5B43">
      <w:pPr>
        <w:pStyle w:val="20"/>
        <w:spacing w:before="120"/>
        <w:ind w:firstLine="709"/>
        <w:rPr>
          <w:i/>
          <w:color w:val="000000" w:themeColor="text1"/>
          <w:szCs w:val="28"/>
        </w:rPr>
      </w:pPr>
      <w:r w:rsidRPr="009203AC">
        <w:rPr>
          <w:color w:val="000000" w:themeColor="text1"/>
          <w:szCs w:val="28"/>
        </w:rPr>
        <w:t xml:space="preserve">Граничний обсяг державного боргу на 31.12.2018 р. передбачено у сумі 1999,3 млрд грн, що становить 61,6% прогнозного ВВП </w:t>
      </w:r>
      <w:r w:rsidRPr="009203AC">
        <w:rPr>
          <w:i/>
          <w:color w:val="000000" w:themeColor="text1"/>
          <w:szCs w:val="28"/>
        </w:rPr>
        <w:t>(станом на 31.12.2016 р. державний борг становив 1650</w:t>
      </w:r>
      <w:r w:rsidR="00F52BE0" w:rsidRPr="009203AC">
        <w:rPr>
          <w:i/>
          <w:color w:val="000000" w:themeColor="text1"/>
          <w:szCs w:val="28"/>
        </w:rPr>
        <w:t>,</w:t>
      </w:r>
      <w:r w:rsidRPr="009203AC">
        <w:rPr>
          <w:i/>
          <w:color w:val="000000" w:themeColor="text1"/>
          <w:szCs w:val="28"/>
        </w:rPr>
        <w:t>8 млрд грн або 69,3% ВВП, граничний обсяг державного боргу на кінець 2017 р. встановлено у сумі 1823,7 млрд грн або 64,1% прогнозного ВВП)</w:t>
      </w:r>
      <w:r w:rsidRPr="009203AC">
        <w:rPr>
          <w:color w:val="000000" w:themeColor="text1"/>
          <w:szCs w:val="28"/>
        </w:rPr>
        <w:t>.</w:t>
      </w:r>
      <w:r w:rsidRPr="009203AC">
        <w:rPr>
          <w:i/>
          <w:color w:val="000000" w:themeColor="text1"/>
          <w:szCs w:val="28"/>
        </w:rPr>
        <w:t xml:space="preserve"> </w:t>
      </w:r>
      <w:r w:rsidRPr="009203AC">
        <w:rPr>
          <w:color w:val="000000" w:themeColor="text1"/>
          <w:szCs w:val="28"/>
        </w:rPr>
        <w:t xml:space="preserve">Граничний обсяг гарантованого державою боргу на 31.12.2018 р. передбачено у сумі 747,6 млрд грн, що становить 23% прогнозного ВВП </w:t>
      </w:r>
      <w:r w:rsidRPr="009203AC">
        <w:rPr>
          <w:i/>
          <w:color w:val="000000" w:themeColor="text1"/>
          <w:szCs w:val="28"/>
        </w:rPr>
        <w:t>(станом на 31.12.2016 р. гарантований державою борг становив 278,9 млрд грн або 11,7% ВВП, граничний обсяг такого боргу на кінець 2017 р. визначено у сумі 579,4 млрд грн або 20,4% прогнозного ВВП)</w:t>
      </w:r>
      <w:r w:rsidRPr="009203AC">
        <w:rPr>
          <w:color w:val="000000" w:themeColor="text1"/>
          <w:szCs w:val="28"/>
        </w:rPr>
        <w:t>.</w:t>
      </w:r>
      <w:r w:rsidRPr="009203AC">
        <w:rPr>
          <w:i/>
          <w:color w:val="000000" w:themeColor="text1"/>
          <w:szCs w:val="28"/>
        </w:rPr>
        <w:t xml:space="preserve"> </w:t>
      </w:r>
    </w:p>
    <w:p w:rsidR="00B756FC" w:rsidRPr="009203AC" w:rsidRDefault="00B756FC" w:rsidP="009B5B43">
      <w:pPr>
        <w:pStyle w:val="20"/>
        <w:ind w:firstLine="709"/>
        <w:rPr>
          <w:color w:val="000000" w:themeColor="text1"/>
          <w:szCs w:val="28"/>
        </w:rPr>
      </w:pPr>
      <w:r w:rsidRPr="009203AC">
        <w:rPr>
          <w:color w:val="000000" w:themeColor="text1"/>
          <w:szCs w:val="28"/>
        </w:rPr>
        <w:t xml:space="preserve">Таким чином, загальний обсяг державного боргу та гарантованого державою боргу на кінець 2018 р. очікується у сумі 2746,9 млрд грн, що становить 84,6% прогнозного ВВП </w:t>
      </w:r>
      <w:r w:rsidRPr="009203AC">
        <w:rPr>
          <w:i/>
          <w:color w:val="000000" w:themeColor="text1"/>
          <w:szCs w:val="28"/>
        </w:rPr>
        <w:t xml:space="preserve">(станом на 31.12.2016 р. загальний обсяг боргу становив 1929,8 млрд грн або 81% ВВП, граничний обсяг такого боргу </w:t>
      </w:r>
      <w:r w:rsidRPr="009203AC">
        <w:rPr>
          <w:i/>
          <w:color w:val="000000" w:themeColor="text1"/>
          <w:szCs w:val="28"/>
        </w:rPr>
        <w:lastRenderedPageBreak/>
        <w:t>на кінець 2017 р. розрахунково становить 2403,1 млрд грн або 84,4% прогнозного ВВП)</w:t>
      </w:r>
      <w:r w:rsidRPr="009203AC">
        <w:rPr>
          <w:color w:val="000000" w:themeColor="text1"/>
          <w:szCs w:val="28"/>
        </w:rPr>
        <w:t>.</w:t>
      </w:r>
    </w:p>
    <w:p w:rsidR="00B756FC" w:rsidRPr="009203AC" w:rsidRDefault="00B756FC" w:rsidP="009B5B43">
      <w:pPr>
        <w:ind w:left="-15" w:right="-1"/>
        <w:jc w:val="both"/>
        <w:rPr>
          <w:i/>
          <w:color w:val="000000" w:themeColor="text1"/>
          <w:szCs w:val="28"/>
        </w:rPr>
      </w:pPr>
      <w:r w:rsidRPr="009203AC">
        <w:rPr>
          <w:color w:val="000000" w:themeColor="text1"/>
          <w:szCs w:val="28"/>
        </w:rPr>
        <w:t>Отже, у законопроекті закладається подальше зростання загального обсягу державного і гарантованого боргу відносно ВВП за рахунок збільшення більшими темпами гарантованого державою боргу.</w:t>
      </w:r>
      <w:r w:rsidRPr="009203AC">
        <w:rPr>
          <w:i/>
          <w:color w:val="000000" w:themeColor="text1"/>
          <w:szCs w:val="28"/>
        </w:rPr>
        <w:t xml:space="preserve"> </w:t>
      </w:r>
    </w:p>
    <w:p w:rsidR="00B756FC" w:rsidRPr="009203AC" w:rsidRDefault="00F87A93" w:rsidP="009B5B43">
      <w:pPr>
        <w:ind w:left="-17"/>
        <w:jc w:val="both"/>
        <w:rPr>
          <w:color w:val="000000" w:themeColor="text1"/>
        </w:rPr>
      </w:pPr>
      <w:r w:rsidRPr="009203AC">
        <w:rPr>
          <w:szCs w:val="28"/>
        </w:rPr>
        <w:t xml:space="preserve">Згідно з вимогами частини другої статті 18 Бюджетного кодексу загальний обсяг державного боргу та гарантованого державою боргу на кінець бюджетного періоду не може перевищувати 60% річного номінального обсягу ВВП, а у разі очікуваного перевищення цієї граничної величини Уряд має невідкладно звернутися до Верховної Ради за дозволом на тимчасове перевищення такої граничної величини та подати Верховній Раді для схвалення план заходів з приведення загального обсягу державного боргу і гарантованого державою боргу до встановлених цим Кодексом вимог. </w:t>
      </w:r>
      <w:r w:rsidR="00B756FC" w:rsidRPr="009203AC">
        <w:rPr>
          <w:color w:val="000000" w:themeColor="text1"/>
          <w:szCs w:val="28"/>
        </w:rPr>
        <w:t>Водночас, пунктом</w:t>
      </w:r>
      <w:r w:rsidR="00AB0089" w:rsidRPr="009203AC">
        <w:rPr>
          <w:color w:val="000000" w:themeColor="text1"/>
          <w:szCs w:val="28"/>
        </w:rPr>
        <w:t> </w:t>
      </w:r>
      <w:r w:rsidR="00B756FC" w:rsidRPr="009203AC">
        <w:rPr>
          <w:color w:val="000000" w:themeColor="text1"/>
          <w:szCs w:val="28"/>
        </w:rPr>
        <w:t xml:space="preserve">23-1 </w:t>
      </w:r>
      <w:r w:rsidR="00986E34" w:rsidRPr="009203AC">
        <w:rPr>
          <w:color w:val="000000" w:themeColor="text1"/>
          <w:szCs w:val="28"/>
        </w:rPr>
        <w:t xml:space="preserve">розділу VI </w:t>
      </w:r>
      <w:r w:rsidR="006C5236" w:rsidRPr="009203AC">
        <w:rPr>
          <w:szCs w:val="28"/>
        </w:rPr>
        <w:t>Бюджетного кодексу</w:t>
      </w:r>
      <w:r w:rsidR="00B756FC" w:rsidRPr="009203AC">
        <w:rPr>
          <w:color w:val="000000" w:themeColor="text1"/>
          <w:szCs w:val="28"/>
        </w:rPr>
        <w:t xml:space="preserve"> встановлено, що положення частини другої статті 18 Кодексу не застосовуютьс</w:t>
      </w:r>
      <w:r w:rsidR="006C5236" w:rsidRPr="009203AC">
        <w:rPr>
          <w:color w:val="000000" w:themeColor="text1"/>
          <w:szCs w:val="28"/>
        </w:rPr>
        <w:t xml:space="preserve">я, серед іншого, </w:t>
      </w:r>
      <w:r w:rsidR="00B756FC" w:rsidRPr="009203AC">
        <w:rPr>
          <w:color w:val="000000" w:themeColor="text1"/>
          <w:szCs w:val="28"/>
        </w:rPr>
        <w:t xml:space="preserve">у випадках проведення на території України антитерористичної операції. </w:t>
      </w:r>
    </w:p>
    <w:p w:rsidR="00B756FC" w:rsidRPr="009203AC" w:rsidRDefault="00B756FC" w:rsidP="009B5B43">
      <w:pPr>
        <w:ind w:left="-17"/>
        <w:jc w:val="both"/>
        <w:rPr>
          <w:color w:val="000000" w:themeColor="text1"/>
        </w:rPr>
      </w:pPr>
      <w:r w:rsidRPr="009203AC">
        <w:rPr>
          <w:color w:val="000000" w:themeColor="text1"/>
        </w:rPr>
        <w:t xml:space="preserve">Варто зауважити, що з 2014 р. немає стратегії управління </w:t>
      </w:r>
      <w:r w:rsidRPr="009203AC">
        <w:t xml:space="preserve">державним боргом, на що </w:t>
      </w:r>
      <w:r w:rsidR="006C5236" w:rsidRPr="009203AC">
        <w:t xml:space="preserve">неодноразово звертає увагу Комітет з питань бюджету та </w:t>
      </w:r>
      <w:r w:rsidRPr="009203AC">
        <w:t xml:space="preserve">Рахункова палата. Необхідність </w:t>
      </w:r>
      <w:r w:rsidRPr="009203AC">
        <w:rPr>
          <w:color w:val="000000" w:themeColor="text1"/>
        </w:rPr>
        <w:t xml:space="preserve">затвердження </w:t>
      </w:r>
      <w:r w:rsidR="006C5236" w:rsidRPr="009203AC">
        <w:rPr>
          <w:color w:val="000000" w:themeColor="text1"/>
        </w:rPr>
        <w:t xml:space="preserve">Урядом </w:t>
      </w:r>
      <w:r w:rsidRPr="009203AC">
        <w:rPr>
          <w:color w:val="000000" w:themeColor="text1"/>
        </w:rPr>
        <w:t>такої стратегії</w:t>
      </w:r>
      <w:r w:rsidR="006C5236" w:rsidRPr="009203AC">
        <w:rPr>
          <w:color w:val="000000" w:themeColor="text1"/>
        </w:rPr>
        <w:t xml:space="preserve"> (</w:t>
      </w:r>
      <w:r w:rsidRPr="009203AC">
        <w:rPr>
          <w:color w:val="000000" w:themeColor="text1"/>
        </w:rPr>
        <w:t>яка</w:t>
      </w:r>
      <w:r w:rsidR="00F52BE0" w:rsidRPr="009203AC">
        <w:rPr>
          <w:color w:val="000000" w:themeColor="text1"/>
        </w:rPr>
        <w:t xml:space="preserve"> має </w:t>
      </w:r>
      <w:r w:rsidRPr="009203AC">
        <w:rPr>
          <w:color w:val="000000" w:themeColor="text1"/>
        </w:rPr>
        <w:t>включа</w:t>
      </w:r>
      <w:r w:rsidR="00F52BE0" w:rsidRPr="009203AC">
        <w:rPr>
          <w:color w:val="000000" w:themeColor="text1"/>
        </w:rPr>
        <w:t>ти</w:t>
      </w:r>
      <w:r w:rsidRPr="009203AC">
        <w:rPr>
          <w:color w:val="000000" w:themeColor="text1"/>
        </w:rPr>
        <w:t xml:space="preserve"> визначення пріоритетних цілей і завдань управління державним боргом на середньострокову або довгострокову перспективу та засобів їх реалізації</w:t>
      </w:r>
      <w:r w:rsidR="006C5236" w:rsidRPr="009203AC">
        <w:rPr>
          <w:color w:val="000000" w:themeColor="text1"/>
        </w:rPr>
        <w:t>)</w:t>
      </w:r>
      <w:r w:rsidRPr="009203AC">
        <w:rPr>
          <w:color w:val="000000" w:themeColor="text1"/>
        </w:rPr>
        <w:t xml:space="preserve"> встановлена пунктом 3-1 частини першої статті 21 Бюджетного кодексу.</w:t>
      </w:r>
    </w:p>
    <w:p w:rsidR="00974E56" w:rsidRPr="009203AC" w:rsidRDefault="00CD41AC" w:rsidP="009B5B43">
      <w:pPr>
        <w:ind w:left="-17"/>
        <w:jc w:val="both"/>
        <w:rPr>
          <w:color w:val="000000" w:themeColor="text1"/>
        </w:rPr>
      </w:pPr>
      <w:r w:rsidRPr="009203AC">
        <w:rPr>
          <w:color w:val="000000" w:themeColor="text1"/>
        </w:rPr>
        <w:t xml:space="preserve">Зазначене свідчить про </w:t>
      </w:r>
      <w:r w:rsidRPr="009203AC">
        <w:rPr>
          <w:szCs w:val="28"/>
        </w:rPr>
        <w:t>відсутність публічного стратегічного бачення</w:t>
      </w:r>
      <w:r w:rsidR="00D87C41" w:rsidRPr="009203AC">
        <w:rPr>
          <w:szCs w:val="28"/>
        </w:rPr>
        <w:t xml:space="preserve">, плану дій і чітких заходів </w:t>
      </w:r>
      <w:r w:rsidRPr="009203AC">
        <w:rPr>
          <w:szCs w:val="28"/>
        </w:rPr>
        <w:t>в управлінні державним боргом, а відтак про можливість подальшого збільшення боргового навантаження на державний бюджет у майбутньому.</w:t>
      </w:r>
    </w:p>
    <w:p w:rsidR="00B756FC" w:rsidRPr="009203AC" w:rsidRDefault="00CD41AC" w:rsidP="009B5B43">
      <w:pPr>
        <w:ind w:left="-17"/>
        <w:jc w:val="both"/>
        <w:rPr>
          <w:color w:val="000000" w:themeColor="text1"/>
        </w:rPr>
      </w:pPr>
      <w:r w:rsidRPr="009203AC">
        <w:rPr>
          <w:color w:val="000000" w:themeColor="text1"/>
        </w:rPr>
        <w:t>Рахункова палата вважає, що п</w:t>
      </w:r>
      <w:r w:rsidRPr="009203AC">
        <w:t>еревищення п’ятий рік поспіль встановленого у Бюджетному кодексі рівня боргової безпеки в умовах підтримки окремих суб’єктів господарювання за рахунок придбання цінних паперів в обмін на облігації внутрішньої державної позики, випущені понад затверджені обсяги, і значна частка уразливого до валютних коливань зовнішнього державного і гарантованого державою боргу посилюють ризики дестабілізації державних фінансів.</w:t>
      </w:r>
    </w:p>
    <w:p w:rsidR="00B756FC" w:rsidRPr="009203AC" w:rsidRDefault="00B756FC" w:rsidP="009B5B43">
      <w:pPr>
        <w:pStyle w:val="20"/>
        <w:ind w:firstLine="709"/>
        <w:rPr>
          <w:color w:val="000000" w:themeColor="text1"/>
        </w:rPr>
      </w:pPr>
      <w:r w:rsidRPr="009203AC">
        <w:rPr>
          <w:bCs/>
          <w:color w:val="000000" w:themeColor="text1"/>
          <w:szCs w:val="28"/>
        </w:rPr>
        <w:t xml:space="preserve">Загалом державні запозичення передбачені в обсязі </w:t>
      </w:r>
      <w:r w:rsidR="00E716F4" w:rsidRPr="009203AC">
        <w:rPr>
          <w:bCs/>
          <w:color w:val="000000" w:themeColor="text1"/>
          <w:szCs w:val="28"/>
        </w:rPr>
        <w:t xml:space="preserve">майже </w:t>
      </w:r>
      <w:r w:rsidRPr="009203AC">
        <w:rPr>
          <w:bCs/>
          <w:color w:val="000000" w:themeColor="text1"/>
          <w:szCs w:val="28"/>
        </w:rPr>
        <w:t xml:space="preserve">232 млрд грн, що на 41,1 млрд грн або на 21,5% більше планових показників на 2017 р. </w:t>
      </w:r>
      <w:r w:rsidRPr="009203AC">
        <w:rPr>
          <w:color w:val="000000" w:themeColor="text1"/>
          <w:szCs w:val="28"/>
        </w:rPr>
        <w:t xml:space="preserve">Загальні витрати на обслуговування і погашення державного боргу заплановані в обсязі 305,9 млрд грн, що на 63,1 млрд грн або на 26% більше плану на 2017 рік. При цьому, </w:t>
      </w:r>
      <w:r w:rsidRPr="009203AC">
        <w:rPr>
          <w:bCs/>
          <w:color w:val="000000" w:themeColor="text1"/>
          <w:szCs w:val="28"/>
        </w:rPr>
        <w:t>витрати на погашення основної суми боргу заплановано в обсязі 175,7 </w:t>
      </w:r>
      <w:r w:rsidRPr="009203AC">
        <w:rPr>
          <w:color w:val="000000" w:themeColor="text1"/>
        </w:rPr>
        <w:t xml:space="preserve">млрд грн </w:t>
      </w:r>
      <w:r w:rsidRPr="009203AC">
        <w:rPr>
          <w:i/>
          <w:color w:val="000000" w:themeColor="text1"/>
        </w:rPr>
        <w:t>/</w:t>
      </w:r>
      <w:r w:rsidRPr="009203AC">
        <w:rPr>
          <w:bCs/>
          <w:i/>
          <w:color w:val="000000" w:themeColor="text1"/>
          <w:szCs w:val="28"/>
        </w:rPr>
        <w:t>на 46,2 млрд грн або на 35,6% більше планових показників на 2017 р</w:t>
      </w:r>
      <w:r w:rsidR="00B470BE" w:rsidRPr="009203AC">
        <w:rPr>
          <w:bCs/>
          <w:i/>
          <w:color w:val="000000" w:themeColor="text1"/>
          <w:szCs w:val="28"/>
        </w:rPr>
        <w:t>ік</w:t>
      </w:r>
      <w:r w:rsidRPr="009203AC">
        <w:rPr>
          <w:bCs/>
          <w:i/>
          <w:color w:val="000000" w:themeColor="text1"/>
          <w:szCs w:val="28"/>
        </w:rPr>
        <w:t>/</w:t>
      </w:r>
      <w:r w:rsidRPr="009203AC">
        <w:rPr>
          <w:bCs/>
          <w:color w:val="000000" w:themeColor="text1"/>
          <w:szCs w:val="28"/>
        </w:rPr>
        <w:t xml:space="preserve">, а </w:t>
      </w:r>
      <w:r w:rsidRPr="009203AC">
        <w:rPr>
          <w:color w:val="000000" w:themeColor="text1"/>
        </w:rPr>
        <w:t xml:space="preserve">видатки на обслуговування боргу визначені у сумі 130,2 млрд грн </w:t>
      </w:r>
      <w:r w:rsidRPr="009203AC">
        <w:rPr>
          <w:i/>
          <w:color w:val="000000" w:themeColor="text1"/>
        </w:rPr>
        <w:t>/на 16,9 млрд грн або на 14,9% більше бюджетних призначень на 2017 рік/</w:t>
      </w:r>
      <w:r w:rsidRPr="009203AC">
        <w:rPr>
          <w:color w:val="000000" w:themeColor="text1"/>
        </w:rPr>
        <w:t>.</w:t>
      </w:r>
    </w:p>
    <w:p w:rsidR="000F30ED" w:rsidRPr="009203AC" w:rsidRDefault="001809FA" w:rsidP="009B5B43">
      <w:pPr>
        <w:pStyle w:val="20"/>
        <w:ind w:firstLine="709"/>
        <w:rPr>
          <w:szCs w:val="28"/>
        </w:rPr>
      </w:pPr>
      <w:r w:rsidRPr="009203AC">
        <w:rPr>
          <w:bCs/>
          <w:szCs w:val="28"/>
        </w:rPr>
        <w:t xml:space="preserve">У пояснювальній записці до законопроекту зазначено, що розрахунки боргових показників на 2018 рік здійснені з урахуванням проведення у жовтні </w:t>
      </w:r>
      <w:r w:rsidRPr="009203AC">
        <w:rPr>
          <w:bCs/>
          <w:szCs w:val="28"/>
        </w:rPr>
        <w:lastRenderedPageBreak/>
        <w:t>2017 року правочину з державним боргом шляхом обміну ОВДП, що є у власності НБУ, на нові ОВДП на умовах, встановлених Кабінетом Міністрів.</w:t>
      </w:r>
      <w:r w:rsidR="00E53B2F" w:rsidRPr="009203AC">
        <w:rPr>
          <w:bCs/>
          <w:szCs w:val="28"/>
        </w:rPr>
        <w:t xml:space="preserve"> На запит Комітету з питань бюджету </w:t>
      </w:r>
      <w:r w:rsidR="00E53B2F" w:rsidRPr="009203AC">
        <w:rPr>
          <w:szCs w:val="28"/>
        </w:rPr>
        <w:t xml:space="preserve">щодо оцінки впливу на розрахунки боргових та інших показників проекту державного бюджету на 2018 рік ймовірного проведення у жовтні 2017 р. правочину з державним боргом, передбаченого пунктом 10 Прикінцевих положень Закону на 2017 рік, Мінфіном не надано відповідної інформації. </w:t>
      </w:r>
      <w:r w:rsidR="00B7490F" w:rsidRPr="009203AC">
        <w:rPr>
          <w:szCs w:val="28"/>
        </w:rPr>
        <w:t xml:space="preserve">Разом з тим, вже прийнято </w:t>
      </w:r>
      <w:r w:rsidR="000F30ED" w:rsidRPr="009203AC">
        <w:rPr>
          <w:szCs w:val="28"/>
        </w:rPr>
        <w:t>Постанов</w:t>
      </w:r>
      <w:r w:rsidR="00B7490F" w:rsidRPr="009203AC">
        <w:rPr>
          <w:szCs w:val="28"/>
        </w:rPr>
        <w:t>у</w:t>
      </w:r>
      <w:r w:rsidR="000F30ED" w:rsidRPr="009203AC">
        <w:rPr>
          <w:szCs w:val="28"/>
        </w:rPr>
        <w:t xml:space="preserve"> КМУ від 04.10.2017 № 748 «Про здійснення у 2017 році правочину з державним боргом»</w:t>
      </w:r>
      <w:r w:rsidR="00B7490F" w:rsidRPr="009203AC">
        <w:rPr>
          <w:szCs w:val="28"/>
        </w:rPr>
        <w:t xml:space="preserve">, якою </w:t>
      </w:r>
      <w:r w:rsidR="000F30ED" w:rsidRPr="009203AC">
        <w:rPr>
          <w:szCs w:val="28"/>
        </w:rPr>
        <w:t>Мінфіну надано право за згодою НБУ здійснити обмін ОВДП загальним обсягом 219,6 млрд. грн, які знаходяться у власності НБУ, на нові довгострокові та довгострокові інфляційні гривневі облігації різної терміновості з прив'язкою прибутковості до рівня інфляції і рівномірним погашенням з 2025 по 2047 роки</w:t>
      </w:r>
      <w:r w:rsidR="003A1211" w:rsidRPr="009203AC">
        <w:rPr>
          <w:szCs w:val="28"/>
        </w:rPr>
        <w:t xml:space="preserve"> </w:t>
      </w:r>
      <w:r w:rsidR="003A1211" w:rsidRPr="009203AC">
        <w:rPr>
          <w:i/>
          <w:szCs w:val="28"/>
        </w:rPr>
        <w:t>(за інформацією</w:t>
      </w:r>
      <w:r w:rsidR="00603AA2" w:rsidRPr="009203AC">
        <w:rPr>
          <w:i/>
          <w:szCs w:val="28"/>
        </w:rPr>
        <w:t xml:space="preserve">, розміщеною 09.10.2017 р. </w:t>
      </w:r>
      <w:r w:rsidR="003A1211" w:rsidRPr="009203AC">
        <w:rPr>
          <w:i/>
          <w:szCs w:val="28"/>
        </w:rPr>
        <w:t>на офіційному сайті НБУ</w:t>
      </w:r>
      <w:r w:rsidR="00603AA2" w:rsidRPr="009203AC">
        <w:rPr>
          <w:i/>
          <w:szCs w:val="28"/>
        </w:rPr>
        <w:t xml:space="preserve">, вже завершено здійснення </w:t>
      </w:r>
      <w:r w:rsidR="003A1211" w:rsidRPr="009203AC">
        <w:rPr>
          <w:i/>
          <w:szCs w:val="28"/>
        </w:rPr>
        <w:t>так</w:t>
      </w:r>
      <w:r w:rsidR="00603AA2" w:rsidRPr="009203AC">
        <w:rPr>
          <w:i/>
          <w:szCs w:val="28"/>
        </w:rPr>
        <w:t>ого</w:t>
      </w:r>
      <w:r w:rsidR="003A1211" w:rsidRPr="009203AC">
        <w:rPr>
          <w:i/>
          <w:szCs w:val="28"/>
        </w:rPr>
        <w:t xml:space="preserve"> пр</w:t>
      </w:r>
      <w:r w:rsidR="0011753E" w:rsidRPr="009203AC">
        <w:rPr>
          <w:i/>
          <w:szCs w:val="28"/>
        </w:rPr>
        <w:t>авочин</w:t>
      </w:r>
      <w:r w:rsidR="00603AA2" w:rsidRPr="009203AC">
        <w:rPr>
          <w:i/>
          <w:szCs w:val="28"/>
        </w:rPr>
        <w:t>у</w:t>
      </w:r>
      <w:r w:rsidR="0011753E" w:rsidRPr="009203AC">
        <w:rPr>
          <w:i/>
          <w:szCs w:val="28"/>
        </w:rPr>
        <w:t>)</w:t>
      </w:r>
      <w:r w:rsidR="000F30ED" w:rsidRPr="009203AC">
        <w:rPr>
          <w:szCs w:val="28"/>
        </w:rPr>
        <w:t>.</w:t>
      </w:r>
      <w:r w:rsidR="00B7490F" w:rsidRPr="009203AC">
        <w:rPr>
          <w:szCs w:val="28"/>
        </w:rPr>
        <w:t xml:space="preserve"> Однак залишається питання</w:t>
      </w:r>
      <w:r w:rsidR="005162E8" w:rsidRPr="009203AC">
        <w:rPr>
          <w:szCs w:val="28"/>
        </w:rPr>
        <w:t>:</w:t>
      </w:r>
      <w:r w:rsidR="00B7490F" w:rsidRPr="009203AC">
        <w:rPr>
          <w:szCs w:val="28"/>
        </w:rPr>
        <w:t xml:space="preserve"> чи </w:t>
      </w:r>
      <w:r w:rsidR="00C52BBA" w:rsidRPr="009203AC">
        <w:rPr>
          <w:szCs w:val="28"/>
        </w:rPr>
        <w:t xml:space="preserve">боргові показники у проекті державного бюджету </w:t>
      </w:r>
      <w:r w:rsidR="005162E8" w:rsidRPr="009203AC">
        <w:rPr>
          <w:szCs w:val="28"/>
        </w:rPr>
        <w:t xml:space="preserve">на </w:t>
      </w:r>
      <w:r w:rsidR="00C52BBA" w:rsidRPr="009203AC">
        <w:rPr>
          <w:szCs w:val="28"/>
        </w:rPr>
        <w:t xml:space="preserve">2018 рік </w:t>
      </w:r>
      <w:r w:rsidR="00B7490F" w:rsidRPr="009203AC">
        <w:rPr>
          <w:szCs w:val="28"/>
        </w:rPr>
        <w:t xml:space="preserve">у повній мірі </w:t>
      </w:r>
      <w:r w:rsidR="00C52BBA" w:rsidRPr="009203AC">
        <w:rPr>
          <w:szCs w:val="28"/>
        </w:rPr>
        <w:t xml:space="preserve">враховують умови здійснення відповідного правочину, визначені вищезгаданим рішенням Уряду. </w:t>
      </w:r>
    </w:p>
    <w:p w:rsidR="00C52BBA" w:rsidRPr="009203AC" w:rsidRDefault="00C52BBA" w:rsidP="009B5B43">
      <w:pPr>
        <w:pStyle w:val="20"/>
        <w:ind w:firstLine="709"/>
        <w:rPr>
          <w:szCs w:val="28"/>
        </w:rPr>
      </w:pPr>
      <w:r w:rsidRPr="009203AC">
        <w:rPr>
          <w:color w:val="000000" w:themeColor="text1"/>
        </w:rPr>
        <w:t xml:space="preserve">Крім </w:t>
      </w:r>
      <w:r w:rsidRPr="009203AC">
        <w:rPr>
          <w:szCs w:val="28"/>
        </w:rPr>
        <w:t xml:space="preserve">того, </w:t>
      </w:r>
      <w:r w:rsidR="00E53B2F" w:rsidRPr="009203AC">
        <w:rPr>
          <w:szCs w:val="28"/>
        </w:rPr>
        <w:t xml:space="preserve">Постановою КМУ від 18.09.2017 р. № 696 «Про здійснення державних зовнішніх запозичень у 2017 році» здійснено випуск облігацій зовнішньої державної позики загальним обсягом 3 млрд </w:t>
      </w:r>
      <w:proofErr w:type="spellStart"/>
      <w:r w:rsidR="00E53B2F" w:rsidRPr="009203AC">
        <w:rPr>
          <w:szCs w:val="28"/>
        </w:rPr>
        <w:t>дол</w:t>
      </w:r>
      <w:proofErr w:type="spellEnd"/>
      <w:r w:rsidR="00E53B2F" w:rsidRPr="009203AC">
        <w:rPr>
          <w:szCs w:val="28"/>
        </w:rPr>
        <w:t>. США (з них на суму 1681,9 мл</w:t>
      </w:r>
      <w:r w:rsidR="00B651E7" w:rsidRPr="009203AC">
        <w:rPr>
          <w:szCs w:val="28"/>
        </w:rPr>
        <w:t>н</w:t>
      </w:r>
      <w:r w:rsidR="00E53B2F" w:rsidRPr="009203AC">
        <w:rPr>
          <w:szCs w:val="28"/>
        </w:rPr>
        <w:t xml:space="preserve"> </w:t>
      </w:r>
      <w:proofErr w:type="spellStart"/>
      <w:r w:rsidR="00E53B2F" w:rsidRPr="009203AC">
        <w:rPr>
          <w:szCs w:val="28"/>
        </w:rPr>
        <w:t>дол</w:t>
      </w:r>
      <w:proofErr w:type="spellEnd"/>
      <w:r w:rsidR="00E53B2F" w:rsidRPr="009203AC">
        <w:rPr>
          <w:szCs w:val="28"/>
        </w:rPr>
        <w:t>. США для здійснення обміну та/або викупу ОЗДП 2015 року)</w:t>
      </w:r>
      <w:r w:rsidRPr="009203AC">
        <w:rPr>
          <w:szCs w:val="28"/>
        </w:rPr>
        <w:t>, що також може потребувати уточнення боргових показників на 2018 рік.</w:t>
      </w:r>
    </w:p>
    <w:p w:rsidR="00C52BBA" w:rsidRPr="009203AC" w:rsidRDefault="00C52BBA" w:rsidP="009B5B43">
      <w:pPr>
        <w:pStyle w:val="20"/>
        <w:ind w:firstLine="709"/>
        <w:rPr>
          <w:i/>
          <w:szCs w:val="28"/>
        </w:rPr>
      </w:pPr>
      <w:r w:rsidRPr="009203AC">
        <w:rPr>
          <w:color w:val="000000" w:themeColor="text1"/>
        </w:rPr>
        <w:t xml:space="preserve">Статтею 16 </w:t>
      </w:r>
      <w:r w:rsidRPr="009203AC">
        <w:rPr>
          <w:color w:val="000000" w:themeColor="text1"/>
          <w:szCs w:val="28"/>
        </w:rPr>
        <w:t xml:space="preserve">законопроекту </w:t>
      </w:r>
      <w:r w:rsidRPr="009203AC">
        <w:rPr>
          <w:color w:val="000000" w:themeColor="text1"/>
        </w:rPr>
        <w:t>передбачається можливість Уряду здійснювати понадпланові випуски ОВДП (</w:t>
      </w:r>
      <w:r w:rsidRPr="009203AC">
        <w:rPr>
          <w:color w:val="000000" w:themeColor="text1"/>
          <w:szCs w:val="28"/>
        </w:rPr>
        <w:t xml:space="preserve">з відповідним коригуванням граничного обсягу державного боргу) та подальшим їх спрямуванням на придбання у державну власність в обмін на ці облігації акцій додаткової емісії банків </w:t>
      </w:r>
      <w:r w:rsidRPr="009203AC">
        <w:rPr>
          <w:i/>
          <w:color w:val="000000" w:themeColor="text1"/>
        </w:rPr>
        <w:t>/довідково: факт за 2016 рік 121,3 млрд грн</w:t>
      </w:r>
      <w:r w:rsidRPr="009203AC">
        <w:rPr>
          <w:i/>
        </w:rPr>
        <w:t>, а факт за січень-</w:t>
      </w:r>
      <w:r w:rsidR="00EB7C3F" w:rsidRPr="009203AC">
        <w:rPr>
          <w:i/>
        </w:rPr>
        <w:t>вересень</w:t>
      </w:r>
      <w:r w:rsidRPr="009203AC">
        <w:rPr>
          <w:i/>
        </w:rPr>
        <w:t xml:space="preserve"> </w:t>
      </w:r>
      <w:proofErr w:type="spellStart"/>
      <w:r w:rsidRPr="009203AC">
        <w:rPr>
          <w:i/>
        </w:rPr>
        <w:t>п.р</w:t>
      </w:r>
      <w:proofErr w:type="spellEnd"/>
      <w:r w:rsidRPr="009203AC">
        <w:rPr>
          <w:i/>
        </w:rPr>
        <w:t xml:space="preserve">. – 48,9 млрд </w:t>
      </w:r>
      <w:r w:rsidRPr="009203AC">
        <w:rPr>
          <w:i/>
          <w:szCs w:val="28"/>
        </w:rPr>
        <w:t>грн/.</w:t>
      </w:r>
    </w:p>
    <w:p w:rsidR="00B756FC" w:rsidRPr="009203AC" w:rsidRDefault="00C52BBA" w:rsidP="009B5B43">
      <w:pPr>
        <w:pStyle w:val="20"/>
        <w:ind w:firstLine="709"/>
      </w:pPr>
      <w:r w:rsidRPr="009203AC">
        <w:rPr>
          <w:color w:val="000000" w:themeColor="text1"/>
        </w:rPr>
        <w:t xml:space="preserve">Поряд з тим, </w:t>
      </w:r>
      <w:r w:rsidR="00B756FC" w:rsidRPr="009203AC">
        <w:rPr>
          <w:color w:val="000000" w:themeColor="text1"/>
        </w:rPr>
        <w:t xml:space="preserve">статтею 17 законопроекту пропонується надати право Уряду у разі потреби </w:t>
      </w:r>
      <w:r w:rsidRPr="009203AC">
        <w:rPr>
          <w:color w:val="000000" w:themeColor="text1"/>
        </w:rPr>
        <w:t xml:space="preserve">також </w:t>
      </w:r>
      <w:r w:rsidR="00B756FC" w:rsidRPr="009203AC">
        <w:rPr>
          <w:color w:val="000000" w:themeColor="text1"/>
        </w:rPr>
        <w:t xml:space="preserve">здійснювати понадпланові випуски </w:t>
      </w:r>
      <w:r w:rsidR="00244C0C" w:rsidRPr="009203AC">
        <w:rPr>
          <w:color w:val="000000" w:themeColor="text1"/>
        </w:rPr>
        <w:t>ОВДП</w:t>
      </w:r>
      <w:r w:rsidR="00B756FC" w:rsidRPr="009203AC">
        <w:rPr>
          <w:color w:val="000000" w:themeColor="text1"/>
        </w:rPr>
        <w:t xml:space="preserve"> з подальшим їх спрямуванням на придбання векселів Фонду гарантування вкладів фізичних осіб (з відповідним коригуванням граничного обсягу державного боргу) </w:t>
      </w:r>
      <w:r w:rsidR="00B756FC" w:rsidRPr="009203AC">
        <w:rPr>
          <w:i/>
          <w:color w:val="000000" w:themeColor="text1"/>
        </w:rPr>
        <w:t>/довідково</w:t>
      </w:r>
      <w:r w:rsidR="00B756FC" w:rsidRPr="009203AC">
        <w:rPr>
          <w:i/>
        </w:rPr>
        <w:t xml:space="preserve">: за </w:t>
      </w:r>
      <w:r w:rsidR="00763321" w:rsidRPr="009203AC">
        <w:rPr>
          <w:i/>
        </w:rPr>
        <w:t>9</w:t>
      </w:r>
      <w:r w:rsidR="00B756FC" w:rsidRPr="009203AC">
        <w:rPr>
          <w:i/>
        </w:rPr>
        <w:t xml:space="preserve"> місяців </w:t>
      </w:r>
      <w:proofErr w:type="spellStart"/>
      <w:r w:rsidR="00B756FC" w:rsidRPr="009203AC">
        <w:rPr>
          <w:i/>
        </w:rPr>
        <w:t>п.р</w:t>
      </w:r>
      <w:proofErr w:type="spellEnd"/>
      <w:r w:rsidR="00B756FC" w:rsidRPr="009203AC">
        <w:rPr>
          <w:i/>
        </w:rPr>
        <w:t>. такі операції не здійснювалися/</w:t>
      </w:r>
      <w:r w:rsidR="00B756FC" w:rsidRPr="009203AC">
        <w:t>.</w:t>
      </w:r>
    </w:p>
    <w:p w:rsidR="00B756FC" w:rsidRPr="009203AC" w:rsidRDefault="00B756FC" w:rsidP="009B5B43">
      <w:pPr>
        <w:pStyle w:val="20"/>
        <w:ind w:firstLine="709"/>
        <w:rPr>
          <w:color w:val="000000" w:themeColor="text1"/>
          <w:szCs w:val="28"/>
        </w:rPr>
      </w:pPr>
      <w:r w:rsidRPr="009203AC">
        <w:rPr>
          <w:color w:val="000000" w:themeColor="text1"/>
          <w:szCs w:val="28"/>
        </w:rPr>
        <w:t xml:space="preserve">Зазначені положення не узгоджуються з вимогами Бюджетного кодексу, зокрема: частиною першою статті 16 </w:t>
      </w:r>
      <w:r w:rsidRPr="009203AC">
        <w:rPr>
          <w:i/>
          <w:color w:val="000000" w:themeColor="text1"/>
          <w:szCs w:val="28"/>
        </w:rPr>
        <w:t>(щодо здійснення державних запозичень в межах, визначених законом про державний бюджет)</w:t>
      </w:r>
      <w:r w:rsidRPr="009203AC">
        <w:rPr>
          <w:color w:val="000000" w:themeColor="text1"/>
          <w:szCs w:val="28"/>
        </w:rPr>
        <w:t xml:space="preserve">, частиною першою статті 18 і пунктом 2 частини першої статті 40 </w:t>
      </w:r>
      <w:r w:rsidRPr="009203AC">
        <w:rPr>
          <w:i/>
          <w:color w:val="000000" w:themeColor="text1"/>
          <w:szCs w:val="28"/>
        </w:rPr>
        <w:t>(щодо визначення граничного обсягу державного боргу законом про державний бюджет)</w:t>
      </w:r>
      <w:r w:rsidRPr="009203AC">
        <w:rPr>
          <w:color w:val="000000" w:themeColor="text1"/>
          <w:szCs w:val="28"/>
        </w:rPr>
        <w:t>. Крім того, реалізація таких положень містить ризики неконтрольованого зростання державного боргу (виходячи з практики застосування аналогічних норм протягом останніх років)</w:t>
      </w:r>
      <w:r w:rsidR="00F85FE4" w:rsidRPr="009203AC">
        <w:rPr>
          <w:color w:val="000000" w:themeColor="text1"/>
          <w:szCs w:val="28"/>
        </w:rPr>
        <w:t xml:space="preserve">, </w:t>
      </w:r>
      <w:r w:rsidR="0092574C" w:rsidRPr="009203AC">
        <w:rPr>
          <w:color w:val="000000"/>
          <w:szCs w:val="28"/>
        </w:rPr>
        <w:t xml:space="preserve">порушення параметрів боргової безпеки країни та максимізації боргових ризиків у середньостроковій і довгостроковій перспективі, </w:t>
      </w:r>
      <w:r w:rsidR="00F85FE4" w:rsidRPr="009203AC">
        <w:rPr>
          <w:color w:val="000000" w:themeColor="text1"/>
          <w:szCs w:val="28"/>
        </w:rPr>
        <w:t xml:space="preserve">про що також зауважує </w:t>
      </w:r>
      <w:r w:rsidR="0092574C" w:rsidRPr="009203AC">
        <w:rPr>
          <w:color w:val="000000" w:themeColor="text1"/>
          <w:szCs w:val="28"/>
        </w:rPr>
        <w:t xml:space="preserve">ГНЕУ і </w:t>
      </w:r>
      <w:r w:rsidR="00F85FE4" w:rsidRPr="009203AC">
        <w:rPr>
          <w:color w:val="000000" w:themeColor="text1"/>
          <w:szCs w:val="28"/>
        </w:rPr>
        <w:t>Рахункова палата</w:t>
      </w:r>
      <w:r w:rsidRPr="009203AC">
        <w:rPr>
          <w:color w:val="000000" w:themeColor="text1"/>
          <w:szCs w:val="28"/>
        </w:rPr>
        <w:t>.</w:t>
      </w:r>
    </w:p>
    <w:p w:rsidR="00B756FC" w:rsidRPr="009203AC" w:rsidRDefault="00B756FC" w:rsidP="009B5B43">
      <w:pPr>
        <w:pStyle w:val="20"/>
        <w:ind w:firstLine="709"/>
        <w:rPr>
          <w:color w:val="000000" w:themeColor="text1"/>
          <w:szCs w:val="28"/>
        </w:rPr>
      </w:pPr>
      <w:r w:rsidRPr="009203AC">
        <w:rPr>
          <w:color w:val="000000" w:themeColor="text1"/>
        </w:rPr>
        <w:lastRenderedPageBreak/>
        <w:t>Зовнішні запозичення від іноземних держав, банків і міжнародних фінансових організацій на реалізацію інвестиційних проектів у 201</w:t>
      </w:r>
      <w:r w:rsidR="00B470BE" w:rsidRPr="009203AC">
        <w:rPr>
          <w:color w:val="000000" w:themeColor="text1"/>
        </w:rPr>
        <w:t>8</w:t>
      </w:r>
      <w:r w:rsidRPr="009203AC">
        <w:rPr>
          <w:color w:val="000000" w:themeColor="text1"/>
        </w:rPr>
        <w:t xml:space="preserve"> році планується залучити до спеціального фонду в обсязі 17 млрд грн </w:t>
      </w:r>
      <w:r w:rsidRPr="009203AC">
        <w:rPr>
          <w:i/>
          <w:color w:val="000000" w:themeColor="text1"/>
        </w:rPr>
        <w:t>(</w:t>
      </w:r>
      <w:r w:rsidRPr="009203AC">
        <w:rPr>
          <w:i/>
          <w:color w:val="000000" w:themeColor="text1"/>
          <w:szCs w:val="28"/>
        </w:rPr>
        <w:t>факт за 2016 р. – 6,8 млрд грн, або 45,1% річного плану /15</w:t>
      </w:r>
      <w:r w:rsidR="00F52BE0" w:rsidRPr="009203AC">
        <w:rPr>
          <w:i/>
          <w:color w:val="000000" w:themeColor="text1"/>
          <w:szCs w:val="28"/>
        </w:rPr>
        <w:t> </w:t>
      </w:r>
      <w:r w:rsidRPr="009203AC">
        <w:rPr>
          <w:i/>
          <w:color w:val="000000" w:themeColor="text1"/>
          <w:szCs w:val="28"/>
        </w:rPr>
        <w:t xml:space="preserve">млрд </w:t>
      </w:r>
      <w:r w:rsidRPr="009203AC">
        <w:rPr>
          <w:i/>
          <w:szCs w:val="28"/>
        </w:rPr>
        <w:t xml:space="preserve">грн/, факт за </w:t>
      </w:r>
      <w:r w:rsidR="00680249" w:rsidRPr="009203AC">
        <w:rPr>
          <w:i/>
          <w:szCs w:val="28"/>
        </w:rPr>
        <w:t>9</w:t>
      </w:r>
      <w:r w:rsidRPr="009203AC">
        <w:rPr>
          <w:i/>
          <w:szCs w:val="28"/>
        </w:rPr>
        <w:t xml:space="preserve"> місяців </w:t>
      </w:r>
      <w:proofErr w:type="spellStart"/>
      <w:r w:rsidRPr="009203AC">
        <w:rPr>
          <w:i/>
          <w:szCs w:val="28"/>
        </w:rPr>
        <w:t>п.р</w:t>
      </w:r>
      <w:proofErr w:type="spellEnd"/>
      <w:r w:rsidRPr="009203AC">
        <w:rPr>
          <w:i/>
          <w:szCs w:val="28"/>
        </w:rPr>
        <w:t>. – 3,</w:t>
      </w:r>
      <w:r w:rsidR="00680249" w:rsidRPr="009203AC">
        <w:rPr>
          <w:i/>
          <w:szCs w:val="28"/>
        </w:rPr>
        <w:t>5</w:t>
      </w:r>
      <w:r w:rsidRPr="009203AC">
        <w:rPr>
          <w:i/>
          <w:szCs w:val="28"/>
        </w:rPr>
        <w:t xml:space="preserve"> млрд грн або </w:t>
      </w:r>
      <w:r w:rsidR="00680249" w:rsidRPr="009203AC">
        <w:rPr>
          <w:i/>
          <w:szCs w:val="28"/>
        </w:rPr>
        <w:t>21,7</w:t>
      </w:r>
      <w:r w:rsidRPr="009203AC">
        <w:rPr>
          <w:i/>
          <w:szCs w:val="28"/>
        </w:rPr>
        <w:t>% річного плану /16,1 млрд грн</w:t>
      </w:r>
      <w:r w:rsidRPr="009203AC">
        <w:rPr>
          <w:i/>
          <w:color w:val="000000" w:themeColor="text1"/>
          <w:szCs w:val="28"/>
        </w:rPr>
        <w:t xml:space="preserve">/). </w:t>
      </w:r>
      <w:r w:rsidRPr="009203AC">
        <w:rPr>
          <w:color w:val="000000" w:themeColor="text1"/>
          <w:szCs w:val="28"/>
        </w:rPr>
        <w:t>Низький рівень залучення таких запозичень є характерним і для попередніх років, що свідчить про недоліки у плануванні та використанні залучених кредитних ресурсів, зокрема через неналежне здійснення відповідальними виконавцями заходів із впровадження проектів.</w:t>
      </w:r>
    </w:p>
    <w:p w:rsidR="00B756FC" w:rsidRPr="009203AC" w:rsidRDefault="00B756FC" w:rsidP="009B5B43">
      <w:pPr>
        <w:pStyle w:val="20"/>
        <w:ind w:firstLine="709"/>
        <w:rPr>
          <w:color w:val="000000" w:themeColor="text1"/>
          <w:szCs w:val="28"/>
        </w:rPr>
      </w:pPr>
      <w:r w:rsidRPr="009203AC">
        <w:rPr>
          <w:color w:val="000000" w:themeColor="text1"/>
          <w:szCs w:val="28"/>
        </w:rPr>
        <w:t>При цьому, частиною другою статті 4 законопроекту пропонується дозволити Мінфіну на підставі рішення Уряду вносити зміни до розпису спеціального фонду державного бюджету з метою відображення фактичного надходження у 2018 році кредитів (позик), залучених державою від іноземних держав, банків і міжнародних фінансових організацій для реалізації інвестиційних проектів, та витрат за відповідними бюджетними програмами, а також перерозподілу видатків бюджету між такими бюджетними програмами головних розпорядників бюджетних коштів, у межах загального обсягу залучення цих кредитів (позик) з коригуванням встановлених показників фінансування, видатків та кредитування і граничного обсягу державного боргу.</w:t>
      </w:r>
    </w:p>
    <w:p w:rsidR="00B756FC" w:rsidRPr="009203AC" w:rsidRDefault="00B756FC" w:rsidP="009B5B43">
      <w:pPr>
        <w:pStyle w:val="20"/>
        <w:ind w:firstLine="709"/>
        <w:rPr>
          <w:color w:val="000000" w:themeColor="text1"/>
          <w:szCs w:val="28"/>
        </w:rPr>
      </w:pPr>
      <w:r w:rsidRPr="009203AC">
        <w:rPr>
          <w:color w:val="000000" w:themeColor="text1"/>
          <w:szCs w:val="28"/>
        </w:rPr>
        <w:t xml:space="preserve">Таке положення не відповідає вимогам статті 40 Бюджетного кодексу </w:t>
      </w:r>
      <w:r w:rsidRPr="009203AC">
        <w:rPr>
          <w:i/>
          <w:color w:val="000000" w:themeColor="text1"/>
          <w:szCs w:val="28"/>
        </w:rPr>
        <w:t>щодо встановлення законом про державний бюджет граничного обсягу державного боргу, фінансування державного бюджету, бюджетних призначень головним розпорядникам коштів державного бюджету та обсягів залучення відповідних кредитів (позик)</w:t>
      </w:r>
      <w:r w:rsidRPr="009203AC">
        <w:rPr>
          <w:color w:val="000000" w:themeColor="text1"/>
          <w:szCs w:val="28"/>
        </w:rPr>
        <w:t xml:space="preserve">. </w:t>
      </w:r>
      <w:r w:rsidR="00AC41F9" w:rsidRPr="009203AC">
        <w:rPr>
          <w:color w:val="000000" w:themeColor="text1"/>
          <w:szCs w:val="28"/>
        </w:rPr>
        <w:t xml:space="preserve">Поряд з тим, Рахункова палата і ГНЕУ зауважують, що таке положення не узгоджується з </w:t>
      </w:r>
      <w:r w:rsidR="009711C3" w:rsidRPr="009203AC">
        <w:t xml:space="preserve">частиною другою статті 95 Конституції України </w:t>
      </w:r>
      <w:r w:rsidR="009711C3" w:rsidRPr="009203AC">
        <w:rPr>
          <w:i/>
        </w:rPr>
        <w:t>(згідно з якою виключно законом про державний бюджет визначаються будь-які видатки держави на загальносуспільні потреби, розмір і цільове спрямування цих видатків)</w:t>
      </w:r>
      <w:r w:rsidR="009711C3" w:rsidRPr="009203AC">
        <w:t>.</w:t>
      </w:r>
    </w:p>
    <w:p w:rsidR="00B756FC" w:rsidRPr="009203AC" w:rsidRDefault="00B756FC" w:rsidP="009B5B43">
      <w:pPr>
        <w:pStyle w:val="20"/>
        <w:ind w:firstLine="709"/>
        <w:rPr>
          <w:color w:val="000000" w:themeColor="text1"/>
          <w:szCs w:val="28"/>
        </w:rPr>
      </w:pPr>
      <w:r w:rsidRPr="009203AC">
        <w:rPr>
          <w:color w:val="000000" w:themeColor="text1"/>
          <w:szCs w:val="28"/>
        </w:rPr>
        <w:t xml:space="preserve">Статтею 6 законопроекту передбачено надання державних гарантій у 2018 році на суму 24 млрд грн, що становить 3% доходів загального фонду державного бюджету </w:t>
      </w:r>
      <w:r w:rsidRPr="009203AC">
        <w:rPr>
          <w:i/>
          <w:color w:val="000000" w:themeColor="text1"/>
          <w:szCs w:val="28"/>
        </w:rPr>
        <w:t>(</w:t>
      </w:r>
      <w:r w:rsidR="00EF0E5B" w:rsidRPr="009203AC">
        <w:rPr>
          <w:i/>
          <w:color w:val="000000" w:themeColor="text1"/>
          <w:szCs w:val="28"/>
        </w:rPr>
        <w:t>на</w:t>
      </w:r>
      <w:r w:rsidRPr="009203AC">
        <w:rPr>
          <w:i/>
          <w:color w:val="000000" w:themeColor="text1"/>
          <w:szCs w:val="28"/>
        </w:rPr>
        <w:t xml:space="preserve"> 2016</w:t>
      </w:r>
      <w:r w:rsidR="00EF0E5B" w:rsidRPr="009203AC">
        <w:rPr>
          <w:i/>
          <w:color w:val="000000" w:themeColor="text1"/>
          <w:szCs w:val="28"/>
        </w:rPr>
        <w:t xml:space="preserve"> р. </w:t>
      </w:r>
      <w:r w:rsidRPr="009203AC">
        <w:rPr>
          <w:i/>
          <w:color w:val="000000" w:themeColor="text1"/>
          <w:szCs w:val="28"/>
        </w:rPr>
        <w:t xml:space="preserve">передбачалося 28,2 млрд грн </w:t>
      </w:r>
      <w:r w:rsidR="00EF0E5B" w:rsidRPr="009203AC">
        <w:rPr>
          <w:i/>
          <w:color w:val="000000" w:themeColor="text1"/>
          <w:szCs w:val="28"/>
        </w:rPr>
        <w:t xml:space="preserve">і 700 млн </w:t>
      </w:r>
      <w:proofErr w:type="spellStart"/>
      <w:r w:rsidR="00EF0E5B" w:rsidRPr="009203AC">
        <w:rPr>
          <w:i/>
          <w:color w:val="000000" w:themeColor="text1"/>
          <w:szCs w:val="28"/>
        </w:rPr>
        <w:t>дол</w:t>
      </w:r>
      <w:proofErr w:type="spellEnd"/>
      <w:r w:rsidR="00EF0E5B" w:rsidRPr="009203AC">
        <w:rPr>
          <w:i/>
          <w:color w:val="000000" w:themeColor="text1"/>
          <w:szCs w:val="28"/>
        </w:rPr>
        <w:t>.</w:t>
      </w:r>
      <w:r w:rsidR="001F7126">
        <w:rPr>
          <w:i/>
          <w:color w:val="000000" w:themeColor="text1"/>
          <w:szCs w:val="28"/>
        </w:rPr>
        <w:t> </w:t>
      </w:r>
      <w:r w:rsidR="00EF0E5B" w:rsidRPr="009203AC">
        <w:rPr>
          <w:i/>
          <w:color w:val="000000" w:themeColor="text1"/>
          <w:szCs w:val="28"/>
        </w:rPr>
        <w:t xml:space="preserve">США, на 2017 р. </w:t>
      </w:r>
      <w:r w:rsidR="009203AC" w:rsidRPr="009203AC">
        <w:rPr>
          <w:i/>
          <w:color w:val="000000" w:themeColor="text1"/>
          <w:szCs w:val="28"/>
        </w:rPr>
        <w:t>–</w:t>
      </w:r>
      <w:r w:rsidRPr="009203AC">
        <w:rPr>
          <w:i/>
          <w:color w:val="000000" w:themeColor="text1"/>
          <w:szCs w:val="28"/>
        </w:rPr>
        <w:t xml:space="preserve"> 31,7 млрд грн</w:t>
      </w:r>
      <w:r w:rsidR="00EF0E5B" w:rsidRPr="009203AC">
        <w:rPr>
          <w:i/>
          <w:color w:val="000000" w:themeColor="text1"/>
          <w:szCs w:val="28"/>
        </w:rPr>
        <w:t xml:space="preserve"> і 700</w:t>
      </w:r>
      <w:r w:rsidR="00394B4A" w:rsidRPr="009203AC">
        <w:rPr>
          <w:i/>
          <w:color w:val="000000" w:themeColor="text1"/>
          <w:szCs w:val="28"/>
        </w:rPr>
        <w:t> </w:t>
      </w:r>
      <w:r w:rsidR="00EF0E5B" w:rsidRPr="009203AC">
        <w:rPr>
          <w:i/>
          <w:color w:val="000000" w:themeColor="text1"/>
          <w:szCs w:val="28"/>
        </w:rPr>
        <w:t xml:space="preserve">млн </w:t>
      </w:r>
      <w:proofErr w:type="spellStart"/>
      <w:r w:rsidR="00EF0E5B" w:rsidRPr="009203AC">
        <w:rPr>
          <w:i/>
          <w:color w:val="000000" w:themeColor="text1"/>
          <w:szCs w:val="28"/>
        </w:rPr>
        <w:t>дол</w:t>
      </w:r>
      <w:proofErr w:type="spellEnd"/>
      <w:r w:rsidR="00EF0E5B" w:rsidRPr="009203AC">
        <w:rPr>
          <w:i/>
          <w:color w:val="000000" w:themeColor="text1"/>
          <w:szCs w:val="28"/>
        </w:rPr>
        <w:t>.</w:t>
      </w:r>
      <w:r w:rsidR="001F7126">
        <w:rPr>
          <w:i/>
          <w:color w:val="000000" w:themeColor="text1"/>
          <w:szCs w:val="28"/>
        </w:rPr>
        <w:t> </w:t>
      </w:r>
      <w:r w:rsidR="00EF0E5B" w:rsidRPr="009203AC">
        <w:rPr>
          <w:i/>
          <w:color w:val="000000" w:themeColor="text1"/>
          <w:szCs w:val="28"/>
        </w:rPr>
        <w:t xml:space="preserve">США, </w:t>
      </w:r>
      <w:r w:rsidRPr="009203AC">
        <w:rPr>
          <w:i/>
          <w:color w:val="000000" w:themeColor="text1"/>
          <w:szCs w:val="28"/>
        </w:rPr>
        <w:t>а факт за 2016 р. – 21,85</w:t>
      </w:r>
      <w:r w:rsidR="00AB0089" w:rsidRPr="009203AC">
        <w:rPr>
          <w:i/>
          <w:color w:val="000000" w:themeColor="text1"/>
          <w:szCs w:val="28"/>
        </w:rPr>
        <w:t> млрд грн</w:t>
      </w:r>
      <w:r w:rsidRPr="009203AC">
        <w:rPr>
          <w:i/>
          <w:color w:val="000000" w:themeColor="text1"/>
          <w:szCs w:val="28"/>
        </w:rPr>
        <w:t xml:space="preserve">, протягом </w:t>
      </w:r>
      <w:r w:rsidRPr="009203AC">
        <w:rPr>
          <w:i/>
          <w:szCs w:val="28"/>
        </w:rPr>
        <w:t>8 місяців 2017 р</w:t>
      </w:r>
      <w:r w:rsidR="00394B4A" w:rsidRPr="009203AC">
        <w:rPr>
          <w:i/>
          <w:szCs w:val="28"/>
        </w:rPr>
        <w:t>.</w:t>
      </w:r>
      <w:r w:rsidRPr="009203AC">
        <w:rPr>
          <w:i/>
          <w:szCs w:val="28"/>
        </w:rPr>
        <w:t xml:space="preserve"> державні гарантії не надавалися</w:t>
      </w:r>
      <w:r w:rsidRPr="009203AC">
        <w:rPr>
          <w:i/>
          <w:color w:val="000000" w:themeColor="text1"/>
          <w:szCs w:val="28"/>
        </w:rPr>
        <w:t>).</w:t>
      </w:r>
    </w:p>
    <w:p w:rsidR="00913E3D" w:rsidRPr="009203AC" w:rsidRDefault="00B756FC" w:rsidP="009B5B43">
      <w:pPr>
        <w:jc w:val="both"/>
        <w:rPr>
          <w:color w:val="000000" w:themeColor="text1"/>
          <w:szCs w:val="28"/>
        </w:rPr>
      </w:pPr>
      <w:r w:rsidRPr="009203AC">
        <w:rPr>
          <w:color w:val="000000" w:themeColor="text1"/>
          <w:szCs w:val="28"/>
        </w:rPr>
        <w:t xml:space="preserve">У законопроекті надходження від приватизації державного майна плануються в обсязі 22,5 млрд грн </w:t>
      </w:r>
      <w:r w:rsidRPr="009203AC">
        <w:rPr>
          <w:i/>
          <w:color w:val="000000" w:themeColor="text1"/>
          <w:szCs w:val="28"/>
        </w:rPr>
        <w:t xml:space="preserve">(факт за 2016 р. становить 188,9 млн грн, </w:t>
      </w:r>
      <w:r w:rsidRPr="009203AC">
        <w:rPr>
          <w:i/>
          <w:szCs w:val="28"/>
        </w:rPr>
        <w:t>факт за січень-</w:t>
      </w:r>
      <w:r w:rsidR="00753A90" w:rsidRPr="009203AC">
        <w:rPr>
          <w:i/>
          <w:szCs w:val="28"/>
        </w:rPr>
        <w:t>вересень</w:t>
      </w:r>
      <w:r w:rsidRPr="009203AC">
        <w:rPr>
          <w:i/>
          <w:szCs w:val="28"/>
        </w:rPr>
        <w:t xml:space="preserve"> 2017 р. – </w:t>
      </w:r>
      <w:r w:rsidR="00753A90" w:rsidRPr="009203AC">
        <w:rPr>
          <w:i/>
          <w:szCs w:val="28"/>
        </w:rPr>
        <w:t>3302,</w:t>
      </w:r>
      <w:r w:rsidR="00745FA8" w:rsidRPr="009203AC">
        <w:rPr>
          <w:i/>
          <w:szCs w:val="28"/>
        </w:rPr>
        <w:t>8</w:t>
      </w:r>
      <w:r w:rsidRPr="009203AC">
        <w:rPr>
          <w:i/>
          <w:szCs w:val="28"/>
        </w:rPr>
        <w:t> млн грн)</w:t>
      </w:r>
      <w:r w:rsidRPr="009203AC">
        <w:rPr>
          <w:szCs w:val="28"/>
        </w:rPr>
        <w:t xml:space="preserve">. </w:t>
      </w:r>
      <w:r w:rsidR="00913E3D" w:rsidRPr="009203AC">
        <w:rPr>
          <w:szCs w:val="28"/>
        </w:rPr>
        <w:t xml:space="preserve">Водночас, пунктом 8 Прикінцевих положень законопроекту доручається </w:t>
      </w:r>
      <w:r w:rsidR="00913E3D" w:rsidRPr="009203AC">
        <w:rPr>
          <w:color w:val="000000" w:themeColor="text1"/>
          <w:szCs w:val="28"/>
        </w:rPr>
        <w:t xml:space="preserve">Кабінету Міністрів України затвердити у двотижневий строк перелік об’єктів права державної власності, що підлягають приватизації у 2018 році, виконання якого забезпечить відповідні надходження. </w:t>
      </w:r>
    </w:p>
    <w:p w:rsidR="00913E3D" w:rsidRPr="009203AC" w:rsidRDefault="00B756FC" w:rsidP="009B5B43">
      <w:pPr>
        <w:jc w:val="both"/>
        <w:rPr>
          <w:color w:val="000000" w:themeColor="text1"/>
          <w:szCs w:val="28"/>
        </w:rPr>
      </w:pPr>
      <w:r w:rsidRPr="009203AC">
        <w:rPr>
          <w:color w:val="000000" w:themeColor="text1"/>
          <w:szCs w:val="28"/>
        </w:rPr>
        <w:t xml:space="preserve">Зважаючи на значне невиконання цього джерела фінансування державного бюджету протягом останніх років, існують ризики </w:t>
      </w:r>
      <w:proofErr w:type="spellStart"/>
      <w:r w:rsidRPr="009203AC">
        <w:rPr>
          <w:color w:val="000000" w:themeColor="text1"/>
          <w:szCs w:val="28"/>
        </w:rPr>
        <w:t>нереалістичності</w:t>
      </w:r>
      <w:proofErr w:type="spellEnd"/>
      <w:r w:rsidRPr="009203AC">
        <w:rPr>
          <w:color w:val="000000" w:themeColor="text1"/>
          <w:szCs w:val="28"/>
        </w:rPr>
        <w:t xml:space="preserve"> запропонованого показника </w:t>
      </w:r>
      <w:r w:rsidR="00C23193" w:rsidRPr="009203AC">
        <w:rPr>
          <w:color w:val="000000" w:themeColor="text1"/>
          <w:szCs w:val="28"/>
        </w:rPr>
        <w:t>і</w:t>
      </w:r>
      <w:r w:rsidRPr="009203AC">
        <w:rPr>
          <w:color w:val="000000" w:themeColor="text1"/>
          <w:szCs w:val="28"/>
        </w:rPr>
        <w:t xml:space="preserve"> на 2018 рік.</w:t>
      </w:r>
      <w:r w:rsidR="0009130D" w:rsidRPr="009203AC">
        <w:rPr>
          <w:color w:val="000000" w:themeColor="text1"/>
          <w:szCs w:val="28"/>
        </w:rPr>
        <w:t xml:space="preserve"> </w:t>
      </w:r>
      <w:r w:rsidR="00575480" w:rsidRPr="009203AC">
        <w:rPr>
          <w:color w:val="000000" w:themeColor="text1"/>
          <w:szCs w:val="28"/>
        </w:rPr>
        <w:t>Рахункова палата також зазначає про значний ризик невиконання цього показника.</w:t>
      </w:r>
    </w:p>
    <w:p w:rsidR="00B756FC" w:rsidRPr="009203AC" w:rsidRDefault="00C23193" w:rsidP="009B5B43">
      <w:pPr>
        <w:jc w:val="both"/>
        <w:rPr>
          <w:color w:val="000000" w:themeColor="text1"/>
          <w:szCs w:val="28"/>
        </w:rPr>
      </w:pPr>
      <w:r w:rsidRPr="009203AC">
        <w:rPr>
          <w:szCs w:val="28"/>
        </w:rPr>
        <w:lastRenderedPageBreak/>
        <w:t>На запит Комітету Фондом державного майна</w:t>
      </w:r>
      <w:r w:rsidRPr="009203AC">
        <w:rPr>
          <w:i/>
          <w:szCs w:val="28"/>
        </w:rPr>
        <w:t xml:space="preserve"> </w:t>
      </w:r>
      <w:r w:rsidRPr="009203AC">
        <w:rPr>
          <w:szCs w:val="28"/>
        </w:rPr>
        <w:t>поінформовано</w:t>
      </w:r>
      <w:r w:rsidRPr="009203AC">
        <w:rPr>
          <w:i/>
        </w:rPr>
        <w:t xml:space="preserve">, </w:t>
      </w:r>
      <w:r w:rsidRPr="009203AC">
        <w:rPr>
          <w:szCs w:val="28"/>
        </w:rPr>
        <w:t>що ключовими об’єктами для забезпечення виконання завдання із надходжень від приватизації у наступному році є контрольні пакети акцій обласних енергопостачальних підприємств, ПАТ «</w:t>
      </w:r>
      <w:proofErr w:type="spellStart"/>
      <w:r w:rsidRPr="009203AC">
        <w:rPr>
          <w:szCs w:val="28"/>
        </w:rPr>
        <w:t>Центренерго</w:t>
      </w:r>
      <w:proofErr w:type="spellEnd"/>
      <w:r w:rsidRPr="009203AC">
        <w:rPr>
          <w:szCs w:val="28"/>
        </w:rPr>
        <w:t xml:space="preserve">», ПАТ «Одеський припортовий завод», виконання цього завдання є реальним та в значній мірі </w:t>
      </w:r>
      <w:proofErr w:type="spellStart"/>
      <w:r w:rsidRPr="009203AC">
        <w:rPr>
          <w:szCs w:val="28"/>
        </w:rPr>
        <w:t>залежатиме</w:t>
      </w:r>
      <w:proofErr w:type="spellEnd"/>
      <w:r w:rsidRPr="009203AC">
        <w:rPr>
          <w:szCs w:val="28"/>
        </w:rPr>
        <w:t xml:space="preserve"> від злагодженої роботи заінтересованих органів виконавчої влади під час підготовки об’єктів до продажу</w:t>
      </w:r>
      <w:r w:rsidR="0024531D" w:rsidRPr="009203AC">
        <w:rPr>
          <w:szCs w:val="28"/>
        </w:rPr>
        <w:t>.</w:t>
      </w:r>
    </w:p>
    <w:p w:rsidR="00B756FC" w:rsidRPr="009203AC" w:rsidRDefault="00B756FC" w:rsidP="009B5B43">
      <w:pPr>
        <w:jc w:val="both"/>
        <w:rPr>
          <w:color w:val="000000" w:themeColor="text1"/>
          <w:szCs w:val="28"/>
        </w:rPr>
      </w:pPr>
      <w:r w:rsidRPr="009203AC">
        <w:rPr>
          <w:color w:val="000000" w:themeColor="text1"/>
          <w:szCs w:val="28"/>
        </w:rPr>
        <w:t>Крім того, у Верховній Раді знаход</w:t>
      </w:r>
      <w:r w:rsidR="00945D2E" w:rsidRPr="009203AC">
        <w:rPr>
          <w:color w:val="000000" w:themeColor="text1"/>
          <w:szCs w:val="28"/>
        </w:rPr>
        <w:t>я</w:t>
      </w:r>
      <w:r w:rsidRPr="009203AC">
        <w:rPr>
          <w:color w:val="000000" w:themeColor="text1"/>
          <w:szCs w:val="28"/>
        </w:rPr>
        <w:t xml:space="preserve">ться на розгляді урядові законопроекти, </w:t>
      </w:r>
      <w:r w:rsidR="00913E3D" w:rsidRPr="009203AC">
        <w:rPr>
          <w:color w:val="000000" w:themeColor="text1"/>
          <w:szCs w:val="28"/>
        </w:rPr>
        <w:t xml:space="preserve">спрямовані серед іншого на </w:t>
      </w:r>
      <w:r w:rsidR="00913E3D" w:rsidRPr="009203AC">
        <w:rPr>
          <w:szCs w:val="28"/>
        </w:rPr>
        <w:t>збільшити надходжень від приватизації,</w:t>
      </w:r>
      <w:r w:rsidR="00913E3D" w:rsidRPr="009203AC">
        <w:rPr>
          <w:color w:val="000000" w:themeColor="text1"/>
          <w:szCs w:val="28"/>
        </w:rPr>
        <w:t xml:space="preserve"> </w:t>
      </w:r>
      <w:r w:rsidRPr="009203AC">
        <w:rPr>
          <w:color w:val="000000" w:themeColor="text1"/>
          <w:szCs w:val="28"/>
        </w:rPr>
        <w:t>а саме:</w:t>
      </w:r>
    </w:p>
    <w:p w:rsidR="00B756FC" w:rsidRPr="009203AC" w:rsidRDefault="00AB0089" w:rsidP="009B5B43">
      <w:pPr>
        <w:jc w:val="both"/>
        <w:rPr>
          <w:color w:val="000000" w:themeColor="text1"/>
          <w:szCs w:val="28"/>
        </w:rPr>
      </w:pPr>
      <w:r w:rsidRPr="009203AC">
        <w:rPr>
          <w:color w:val="000000" w:themeColor="text1"/>
          <w:szCs w:val="28"/>
        </w:rPr>
        <w:t>п</w:t>
      </w:r>
      <w:r w:rsidR="00B756FC" w:rsidRPr="009203AC">
        <w:rPr>
          <w:color w:val="000000" w:themeColor="text1"/>
          <w:szCs w:val="28"/>
        </w:rPr>
        <w:t>ро внесення змін до Закону України «Про перелік об’єктів права державної власності, що не підлягають приватизації» щодо деяких об’єктів сільськогосподарської та транспортної галузей (реєстр. № 4536 від 27.04.2016 р.), яким пропонується виключити із такого переліку 391 об’єкт сільськогосподарської та транспортної галузей, що дасть можливість залучити до приватизації відповідні об’єкти державної власності;</w:t>
      </w:r>
    </w:p>
    <w:p w:rsidR="00B756FC" w:rsidRPr="009203AC" w:rsidRDefault="00AB0089" w:rsidP="009B5B43">
      <w:pPr>
        <w:jc w:val="both"/>
        <w:rPr>
          <w:color w:val="000000" w:themeColor="text1"/>
          <w:szCs w:val="28"/>
        </w:rPr>
      </w:pPr>
      <w:r w:rsidRPr="009203AC">
        <w:rPr>
          <w:color w:val="000000" w:themeColor="text1"/>
          <w:szCs w:val="28"/>
        </w:rPr>
        <w:t>п</w:t>
      </w:r>
      <w:r w:rsidR="00B756FC" w:rsidRPr="009203AC">
        <w:rPr>
          <w:color w:val="000000" w:themeColor="text1"/>
          <w:szCs w:val="28"/>
        </w:rPr>
        <w:t>ро приватизацію державного майна (ре</w:t>
      </w:r>
      <w:r w:rsidRPr="009203AC">
        <w:rPr>
          <w:color w:val="000000" w:themeColor="text1"/>
          <w:szCs w:val="28"/>
        </w:rPr>
        <w:t>єстр. № 7066 від 04.09.2017 р.)</w:t>
      </w:r>
      <w:r w:rsidR="00B756FC" w:rsidRPr="009203AC">
        <w:rPr>
          <w:color w:val="000000" w:themeColor="text1"/>
          <w:szCs w:val="28"/>
        </w:rPr>
        <w:t xml:space="preserve"> </w:t>
      </w:r>
      <w:r w:rsidR="00945D2E" w:rsidRPr="009203AC">
        <w:rPr>
          <w:color w:val="000000" w:themeColor="text1"/>
          <w:szCs w:val="28"/>
        </w:rPr>
        <w:t>/</w:t>
      </w:r>
      <w:r w:rsidR="00B756FC" w:rsidRPr="009203AC">
        <w:rPr>
          <w:color w:val="000000" w:themeColor="text1"/>
          <w:szCs w:val="28"/>
        </w:rPr>
        <w:t>у новій редакції</w:t>
      </w:r>
      <w:r w:rsidR="00945D2E" w:rsidRPr="009203AC">
        <w:rPr>
          <w:color w:val="000000" w:themeColor="text1"/>
          <w:szCs w:val="28"/>
        </w:rPr>
        <w:t>/</w:t>
      </w:r>
      <w:r w:rsidR="00B756FC" w:rsidRPr="009203AC">
        <w:rPr>
          <w:color w:val="000000" w:themeColor="text1"/>
          <w:szCs w:val="28"/>
        </w:rPr>
        <w:t>, в якому об’єднуються закони, що регулюють питання приватизації, в один законодавчий акт з метою удосконалення, спрощення і скорочення процедур приватизації для досягнення високих темпів приватизації, прозорості та відкритості приватизаційного процесу, залучення широкого кола інвесторів до придбання державної власності.</w:t>
      </w:r>
    </w:p>
    <w:p w:rsidR="00B24777" w:rsidRPr="009203AC" w:rsidRDefault="00B24777" w:rsidP="009B5B43">
      <w:pPr>
        <w:spacing w:before="120"/>
        <w:jc w:val="both"/>
        <w:rPr>
          <w:szCs w:val="28"/>
        </w:rPr>
      </w:pPr>
      <w:r w:rsidRPr="009203AC">
        <w:rPr>
          <w:szCs w:val="28"/>
        </w:rPr>
        <w:t>Видатки проекту державного бюджету на 201</w:t>
      </w:r>
      <w:r w:rsidR="00490A4C" w:rsidRPr="009203AC">
        <w:rPr>
          <w:szCs w:val="28"/>
        </w:rPr>
        <w:t>8</w:t>
      </w:r>
      <w:r w:rsidRPr="009203AC">
        <w:rPr>
          <w:szCs w:val="28"/>
        </w:rPr>
        <w:t> рік</w:t>
      </w:r>
      <w:r w:rsidR="00490A4C" w:rsidRPr="009203AC">
        <w:rPr>
          <w:szCs w:val="28"/>
        </w:rPr>
        <w:t xml:space="preserve"> розподілені</w:t>
      </w:r>
      <w:r w:rsidRPr="009203AC">
        <w:rPr>
          <w:szCs w:val="28"/>
        </w:rPr>
        <w:t xml:space="preserve"> </w:t>
      </w:r>
      <w:r w:rsidRPr="009203AC">
        <w:rPr>
          <w:i/>
          <w:szCs w:val="28"/>
        </w:rPr>
        <w:t>(додаток № 3 до законопроекту)</w:t>
      </w:r>
      <w:r w:rsidRPr="009203AC">
        <w:rPr>
          <w:szCs w:val="28"/>
        </w:rPr>
        <w:t xml:space="preserve"> між 85 головними розпорядниками коштів державного бюджету </w:t>
      </w:r>
      <w:r w:rsidRPr="009203AC">
        <w:rPr>
          <w:i/>
          <w:szCs w:val="28"/>
        </w:rPr>
        <w:t>(без урахування головних розпорядників коштів за загальнодержавними витратами)</w:t>
      </w:r>
      <w:r w:rsidRPr="009203AC">
        <w:rPr>
          <w:szCs w:val="28"/>
        </w:rPr>
        <w:t>. Порівняно з 201</w:t>
      </w:r>
      <w:r w:rsidR="00DD1DAD" w:rsidRPr="009203AC">
        <w:rPr>
          <w:szCs w:val="28"/>
        </w:rPr>
        <w:t>7</w:t>
      </w:r>
      <w:r w:rsidRPr="009203AC">
        <w:rPr>
          <w:szCs w:val="28"/>
        </w:rPr>
        <w:t xml:space="preserve"> роком кількість головних розпорядників </w:t>
      </w:r>
      <w:r w:rsidR="005B75EF" w:rsidRPr="009203AC">
        <w:rPr>
          <w:szCs w:val="28"/>
        </w:rPr>
        <w:t>не змінилася.</w:t>
      </w:r>
    </w:p>
    <w:p w:rsidR="00B24777" w:rsidRPr="009203AC" w:rsidRDefault="00B24777" w:rsidP="009B5B43">
      <w:pPr>
        <w:spacing w:after="120"/>
        <w:jc w:val="both"/>
        <w:rPr>
          <w:szCs w:val="28"/>
        </w:rPr>
      </w:pPr>
      <w:r w:rsidRPr="009203AC">
        <w:rPr>
          <w:szCs w:val="28"/>
        </w:rPr>
        <w:t>У законопроекті передбачено соціальні гарантії на 201</w:t>
      </w:r>
      <w:r w:rsidR="007C5C97" w:rsidRPr="009203AC">
        <w:rPr>
          <w:szCs w:val="28"/>
        </w:rPr>
        <w:t>8</w:t>
      </w:r>
      <w:r w:rsidRPr="009203AC">
        <w:rPr>
          <w:szCs w:val="28"/>
        </w:rPr>
        <w:t> рік, зокрема:</w:t>
      </w:r>
    </w:p>
    <w:tbl>
      <w:tblPr>
        <w:tblW w:w="9498" w:type="dxa"/>
        <w:jc w:val="center"/>
        <w:tblLayout w:type="fixed"/>
        <w:tblLook w:val="01E0" w:firstRow="1" w:lastRow="1" w:firstColumn="1" w:lastColumn="1" w:noHBand="0" w:noVBand="0"/>
      </w:tblPr>
      <w:tblGrid>
        <w:gridCol w:w="2977"/>
        <w:gridCol w:w="1276"/>
        <w:gridCol w:w="1276"/>
        <w:gridCol w:w="1275"/>
        <w:gridCol w:w="1418"/>
        <w:gridCol w:w="1276"/>
      </w:tblGrid>
      <w:tr w:rsidR="0034607D" w:rsidRPr="009203AC" w:rsidTr="00ED119F">
        <w:trPr>
          <w:jc w:val="center"/>
        </w:trPr>
        <w:tc>
          <w:tcPr>
            <w:tcW w:w="2977" w:type="dxa"/>
            <w:tcBorders>
              <w:top w:val="nil"/>
              <w:left w:val="nil"/>
              <w:bottom w:val="nil"/>
              <w:right w:val="nil"/>
            </w:tcBorders>
            <w:shd w:val="clear" w:color="auto" w:fill="auto"/>
          </w:tcPr>
          <w:p w:rsidR="00B24777" w:rsidRPr="009203AC" w:rsidRDefault="00B24777" w:rsidP="00ED119F">
            <w:pPr>
              <w:spacing w:before="120"/>
              <w:ind w:firstLine="0"/>
              <w:jc w:val="center"/>
              <w:rPr>
                <w:sz w:val="20"/>
                <w:szCs w:val="20"/>
              </w:rPr>
            </w:pPr>
          </w:p>
        </w:tc>
        <w:tc>
          <w:tcPr>
            <w:tcW w:w="1276" w:type="dxa"/>
            <w:tcBorders>
              <w:top w:val="nil"/>
              <w:left w:val="nil"/>
              <w:bottom w:val="nil"/>
              <w:right w:val="nil"/>
            </w:tcBorders>
          </w:tcPr>
          <w:p w:rsidR="00B24777" w:rsidRPr="009203AC" w:rsidRDefault="00B24777" w:rsidP="007C5C97">
            <w:pPr>
              <w:ind w:firstLine="0"/>
              <w:jc w:val="center"/>
              <w:rPr>
                <w:sz w:val="20"/>
                <w:szCs w:val="20"/>
              </w:rPr>
            </w:pPr>
            <w:r w:rsidRPr="009203AC">
              <w:rPr>
                <w:sz w:val="20"/>
                <w:szCs w:val="20"/>
              </w:rPr>
              <w:t>з 01.12.201</w:t>
            </w:r>
            <w:r w:rsidR="007C5C97" w:rsidRPr="009203AC">
              <w:rPr>
                <w:sz w:val="20"/>
                <w:szCs w:val="20"/>
              </w:rPr>
              <w:t>7</w:t>
            </w:r>
            <w:r w:rsidRPr="009203AC">
              <w:rPr>
                <w:sz w:val="20"/>
                <w:szCs w:val="20"/>
              </w:rPr>
              <w:br/>
              <w:t>(затверд</w:t>
            </w:r>
            <w:r w:rsidRPr="009203AC">
              <w:rPr>
                <w:sz w:val="20"/>
                <w:szCs w:val="20"/>
              </w:rPr>
              <w:softHyphen/>
              <w:t>жено)</w:t>
            </w:r>
          </w:p>
        </w:tc>
        <w:tc>
          <w:tcPr>
            <w:tcW w:w="1276" w:type="dxa"/>
            <w:tcBorders>
              <w:top w:val="nil"/>
              <w:left w:val="nil"/>
              <w:bottom w:val="nil"/>
              <w:right w:val="nil"/>
            </w:tcBorders>
            <w:shd w:val="clear" w:color="auto" w:fill="auto"/>
          </w:tcPr>
          <w:p w:rsidR="00B24777" w:rsidRPr="009203AC" w:rsidRDefault="00B24777" w:rsidP="00ED119F">
            <w:pPr>
              <w:ind w:firstLine="0"/>
              <w:jc w:val="center"/>
              <w:rPr>
                <w:sz w:val="20"/>
                <w:szCs w:val="20"/>
              </w:rPr>
            </w:pPr>
            <w:r w:rsidRPr="009203AC">
              <w:rPr>
                <w:sz w:val="20"/>
                <w:szCs w:val="20"/>
              </w:rPr>
              <w:t>з 1 січня 2017 р.</w:t>
            </w:r>
            <w:r w:rsidRPr="009203AC">
              <w:rPr>
                <w:sz w:val="20"/>
                <w:szCs w:val="20"/>
              </w:rPr>
              <w:br/>
              <w:t>(проект)</w:t>
            </w:r>
          </w:p>
        </w:tc>
        <w:tc>
          <w:tcPr>
            <w:tcW w:w="1275" w:type="dxa"/>
            <w:tcBorders>
              <w:top w:val="nil"/>
              <w:left w:val="nil"/>
              <w:bottom w:val="nil"/>
              <w:right w:val="nil"/>
            </w:tcBorders>
          </w:tcPr>
          <w:p w:rsidR="00B24777" w:rsidRPr="009203AC" w:rsidRDefault="00B24777" w:rsidP="00407CA4">
            <w:pPr>
              <w:ind w:firstLine="0"/>
              <w:jc w:val="center"/>
              <w:rPr>
                <w:sz w:val="20"/>
                <w:szCs w:val="20"/>
              </w:rPr>
            </w:pPr>
            <w:r w:rsidRPr="009203AC">
              <w:rPr>
                <w:sz w:val="20"/>
                <w:szCs w:val="20"/>
              </w:rPr>
              <w:t>з 1 </w:t>
            </w:r>
            <w:r w:rsidR="00407CA4" w:rsidRPr="009203AC">
              <w:rPr>
                <w:sz w:val="20"/>
                <w:szCs w:val="20"/>
              </w:rPr>
              <w:t>липня</w:t>
            </w:r>
            <w:r w:rsidRPr="009203AC">
              <w:rPr>
                <w:sz w:val="20"/>
                <w:szCs w:val="20"/>
              </w:rPr>
              <w:t xml:space="preserve"> 2017 р.</w:t>
            </w:r>
            <w:r w:rsidRPr="009203AC">
              <w:rPr>
                <w:sz w:val="20"/>
                <w:szCs w:val="20"/>
              </w:rPr>
              <w:br/>
              <w:t>(проект)</w:t>
            </w:r>
          </w:p>
        </w:tc>
        <w:tc>
          <w:tcPr>
            <w:tcW w:w="1418" w:type="dxa"/>
            <w:tcBorders>
              <w:top w:val="nil"/>
              <w:left w:val="nil"/>
              <w:bottom w:val="nil"/>
              <w:right w:val="nil"/>
            </w:tcBorders>
            <w:shd w:val="clear" w:color="auto" w:fill="auto"/>
          </w:tcPr>
          <w:p w:rsidR="00B24777" w:rsidRPr="009203AC" w:rsidRDefault="00B24777" w:rsidP="007C5C97">
            <w:pPr>
              <w:ind w:firstLine="0"/>
              <w:jc w:val="center"/>
              <w:rPr>
                <w:sz w:val="20"/>
                <w:szCs w:val="20"/>
              </w:rPr>
            </w:pPr>
            <w:r w:rsidRPr="009203AC">
              <w:rPr>
                <w:sz w:val="20"/>
                <w:szCs w:val="20"/>
              </w:rPr>
              <w:t>з 1 грудня 201</w:t>
            </w:r>
            <w:r w:rsidR="007C5C97" w:rsidRPr="009203AC">
              <w:rPr>
                <w:sz w:val="20"/>
                <w:szCs w:val="20"/>
              </w:rPr>
              <w:t>8</w:t>
            </w:r>
            <w:r w:rsidRPr="009203AC">
              <w:rPr>
                <w:sz w:val="20"/>
                <w:szCs w:val="20"/>
              </w:rPr>
              <w:t> р.</w:t>
            </w:r>
            <w:r w:rsidRPr="009203AC">
              <w:rPr>
                <w:sz w:val="20"/>
                <w:szCs w:val="20"/>
              </w:rPr>
              <w:br/>
              <w:t>(проект)</w:t>
            </w:r>
          </w:p>
        </w:tc>
        <w:tc>
          <w:tcPr>
            <w:tcW w:w="1276" w:type="dxa"/>
            <w:tcBorders>
              <w:top w:val="nil"/>
              <w:left w:val="nil"/>
              <w:bottom w:val="nil"/>
              <w:right w:val="nil"/>
            </w:tcBorders>
            <w:shd w:val="clear" w:color="auto" w:fill="auto"/>
          </w:tcPr>
          <w:p w:rsidR="00B24777" w:rsidRPr="009203AC" w:rsidRDefault="00B24777" w:rsidP="007C5C97">
            <w:pPr>
              <w:ind w:left="-111" w:right="-64" w:firstLine="0"/>
              <w:jc w:val="center"/>
              <w:rPr>
                <w:sz w:val="20"/>
                <w:szCs w:val="20"/>
              </w:rPr>
            </w:pPr>
            <w:r w:rsidRPr="009203AC">
              <w:rPr>
                <w:sz w:val="20"/>
                <w:szCs w:val="20"/>
              </w:rPr>
              <w:t>у %% 201</w:t>
            </w:r>
            <w:r w:rsidR="007C5C97" w:rsidRPr="009203AC">
              <w:rPr>
                <w:sz w:val="20"/>
                <w:szCs w:val="20"/>
              </w:rPr>
              <w:t>8</w:t>
            </w:r>
            <w:r w:rsidRPr="009203AC">
              <w:rPr>
                <w:sz w:val="20"/>
                <w:szCs w:val="20"/>
              </w:rPr>
              <w:t>/201</w:t>
            </w:r>
            <w:r w:rsidR="007C5C97" w:rsidRPr="009203AC">
              <w:rPr>
                <w:sz w:val="20"/>
                <w:szCs w:val="20"/>
              </w:rPr>
              <w:t>7</w:t>
            </w:r>
            <w:r w:rsidRPr="009203AC">
              <w:rPr>
                <w:sz w:val="20"/>
                <w:szCs w:val="20"/>
              </w:rPr>
              <w:t xml:space="preserve"> </w:t>
            </w:r>
            <w:r w:rsidRPr="009203AC">
              <w:rPr>
                <w:sz w:val="20"/>
                <w:szCs w:val="20"/>
              </w:rPr>
              <w:br/>
              <w:t>(по грудню)</w:t>
            </w:r>
          </w:p>
        </w:tc>
      </w:tr>
      <w:tr w:rsidR="005F7966" w:rsidRPr="009203AC" w:rsidTr="00ED119F">
        <w:trPr>
          <w:jc w:val="center"/>
        </w:trPr>
        <w:tc>
          <w:tcPr>
            <w:tcW w:w="2977" w:type="dxa"/>
            <w:tcBorders>
              <w:top w:val="nil"/>
              <w:left w:val="nil"/>
              <w:bottom w:val="nil"/>
              <w:right w:val="nil"/>
            </w:tcBorders>
            <w:shd w:val="clear" w:color="auto" w:fill="auto"/>
          </w:tcPr>
          <w:p w:rsidR="005F7966" w:rsidRPr="009203AC" w:rsidRDefault="005F7966" w:rsidP="005F7966">
            <w:pPr>
              <w:spacing w:before="120"/>
              <w:ind w:firstLine="0"/>
              <w:jc w:val="center"/>
              <w:rPr>
                <w:sz w:val="20"/>
                <w:szCs w:val="20"/>
              </w:rPr>
            </w:pPr>
            <w:r w:rsidRPr="009203AC">
              <w:rPr>
                <w:sz w:val="20"/>
                <w:szCs w:val="20"/>
              </w:rPr>
              <w:t>прожитковий мінімум</w:t>
            </w:r>
          </w:p>
        </w:tc>
        <w:tc>
          <w:tcPr>
            <w:tcW w:w="1276" w:type="dxa"/>
            <w:tcBorders>
              <w:top w:val="nil"/>
              <w:left w:val="nil"/>
              <w:bottom w:val="nil"/>
              <w:right w:val="nil"/>
            </w:tcBorders>
          </w:tcPr>
          <w:p w:rsidR="005F7966" w:rsidRPr="009203AC" w:rsidRDefault="005F7966" w:rsidP="005F7966">
            <w:pPr>
              <w:spacing w:before="120"/>
              <w:ind w:firstLine="0"/>
              <w:jc w:val="center"/>
              <w:rPr>
                <w:sz w:val="20"/>
                <w:szCs w:val="20"/>
              </w:rPr>
            </w:pPr>
            <w:r w:rsidRPr="009203AC">
              <w:rPr>
                <w:sz w:val="20"/>
                <w:szCs w:val="20"/>
              </w:rPr>
              <w:t>1700 грн</w:t>
            </w:r>
          </w:p>
        </w:tc>
        <w:tc>
          <w:tcPr>
            <w:tcW w:w="1276" w:type="dxa"/>
            <w:tcBorders>
              <w:top w:val="nil"/>
              <w:left w:val="nil"/>
              <w:bottom w:val="nil"/>
              <w:right w:val="nil"/>
            </w:tcBorders>
            <w:shd w:val="clear" w:color="auto" w:fill="auto"/>
          </w:tcPr>
          <w:p w:rsidR="005F7966" w:rsidRPr="009203AC" w:rsidRDefault="005F7966" w:rsidP="005F7966">
            <w:pPr>
              <w:spacing w:before="120"/>
              <w:ind w:firstLine="0"/>
              <w:jc w:val="center"/>
              <w:rPr>
                <w:sz w:val="20"/>
                <w:szCs w:val="20"/>
              </w:rPr>
            </w:pPr>
            <w:r w:rsidRPr="009203AC">
              <w:rPr>
                <w:sz w:val="20"/>
                <w:szCs w:val="20"/>
              </w:rPr>
              <w:t>1700 грн</w:t>
            </w:r>
          </w:p>
        </w:tc>
        <w:tc>
          <w:tcPr>
            <w:tcW w:w="1275" w:type="dxa"/>
            <w:tcBorders>
              <w:top w:val="nil"/>
              <w:left w:val="nil"/>
              <w:bottom w:val="nil"/>
              <w:right w:val="nil"/>
            </w:tcBorders>
          </w:tcPr>
          <w:p w:rsidR="005F7966" w:rsidRPr="009203AC" w:rsidRDefault="005F7966" w:rsidP="005F7966">
            <w:pPr>
              <w:spacing w:before="120"/>
              <w:ind w:firstLine="0"/>
              <w:jc w:val="center"/>
              <w:rPr>
                <w:sz w:val="20"/>
                <w:szCs w:val="20"/>
              </w:rPr>
            </w:pPr>
            <w:r w:rsidRPr="009203AC">
              <w:rPr>
                <w:sz w:val="20"/>
                <w:szCs w:val="20"/>
              </w:rPr>
              <w:t>1777 грн</w:t>
            </w:r>
          </w:p>
        </w:tc>
        <w:tc>
          <w:tcPr>
            <w:tcW w:w="1418" w:type="dxa"/>
            <w:tcBorders>
              <w:top w:val="nil"/>
              <w:left w:val="nil"/>
              <w:bottom w:val="nil"/>
              <w:right w:val="nil"/>
            </w:tcBorders>
            <w:shd w:val="clear" w:color="auto" w:fill="auto"/>
          </w:tcPr>
          <w:p w:rsidR="005F7966" w:rsidRPr="009203AC" w:rsidRDefault="005F7966" w:rsidP="005F7966">
            <w:pPr>
              <w:spacing w:before="120"/>
              <w:ind w:firstLine="0"/>
              <w:jc w:val="center"/>
              <w:rPr>
                <w:sz w:val="20"/>
                <w:szCs w:val="20"/>
              </w:rPr>
            </w:pPr>
            <w:r w:rsidRPr="009203AC">
              <w:rPr>
                <w:sz w:val="20"/>
                <w:szCs w:val="20"/>
              </w:rPr>
              <w:t>1853 грн</w:t>
            </w:r>
          </w:p>
        </w:tc>
        <w:tc>
          <w:tcPr>
            <w:tcW w:w="1276" w:type="dxa"/>
            <w:tcBorders>
              <w:top w:val="nil"/>
              <w:left w:val="nil"/>
              <w:bottom w:val="nil"/>
              <w:right w:val="nil"/>
            </w:tcBorders>
            <w:shd w:val="clear" w:color="auto" w:fill="auto"/>
          </w:tcPr>
          <w:p w:rsidR="005F7966" w:rsidRPr="009203AC" w:rsidRDefault="005F7966" w:rsidP="005F7966">
            <w:pPr>
              <w:spacing w:before="120"/>
              <w:ind w:firstLine="0"/>
              <w:jc w:val="center"/>
              <w:rPr>
                <w:sz w:val="20"/>
                <w:szCs w:val="20"/>
              </w:rPr>
            </w:pPr>
            <w:r w:rsidRPr="009203AC">
              <w:rPr>
                <w:sz w:val="20"/>
                <w:szCs w:val="20"/>
              </w:rPr>
              <w:t>109%</w:t>
            </w:r>
          </w:p>
        </w:tc>
      </w:tr>
      <w:tr w:rsidR="005F7966" w:rsidRPr="009203AC" w:rsidTr="00ED119F">
        <w:trPr>
          <w:jc w:val="center"/>
        </w:trPr>
        <w:tc>
          <w:tcPr>
            <w:tcW w:w="2977" w:type="dxa"/>
            <w:tcBorders>
              <w:top w:val="nil"/>
              <w:left w:val="nil"/>
              <w:bottom w:val="nil"/>
              <w:right w:val="nil"/>
            </w:tcBorders>
            <w:shd w:val="clear" w:color="auto" w:fill="auto"/>
          </w:tcPr>
          <w:p w:rsidR="005F7966" w:rsidRPr="009203AC" w:rsidRDefault="005F7966" w:rsidP="005F7966">
            <w:pPr>
              <w:spacing w:before="120"/>
              <w:ind w:firstLine="0"/>
              <w:jc w:val="center"/>
              <w:rPr>
                <w:sz w:val="20"/>
                <w:szCs w:val="20"/>
              </w:rPr>
            </w:pPr>
            <w:r w:rsidRPr="009203AC">
              <w:rPr>
                <w:sz w:val="20"/>
                <w:szCs w:val="20"/>
              </w:rPr>
              <w:t>мінімальна заробітна плата</w:t>
            </w:r>
          </w:p>
        </w:tc>
        <w:tc>
          <w:tcPr>
            <w:tcW w:w="1276" w:type="dxa"/>
            <w:tcBorders>
              <w:top w:val="nil"/>
              <w:left w:val="nil"/>
              <w:bottom w:val="nil"/>
              <w:right w:val="nil"/>
            </w:tcBorders>
          </w:tcPr>
          <w:p w:rsidR="005F7966" w:rsidRPr="009203AC" w:rsidRDefault="005F7966" w:rsidP="005F7966">
            <w:pPr>
              <w:spacing w:before="120"/>
              <w:ind w:firstLine="0"/>
              <w:jc w:val="center"/>
              <w:rPr>
                <w:sz w:val="20"/>
                <w:szCs w:val="20"/>
              </w:rPr>
            </w:pPr>
            <w:r w:rsidRPr="009203AC">
              <w:rPr>
                <w:sz w:val="20"/>
                <w:szCs w:val="20"/>
              </w:rPr>
              <w:t>3200 грн</w:t>
            </w:r>
          </w:p>
        </w:tc>
        <w:tc>
          <w:tcPr>
            <w:tcW w:w="1276" w:type="dxa"/>
            <w:tcBorders>
              <w:top w:val="nil"/>
              <w:left w:val="nil"/>
              <w:bottom w:val="nil"/>
              <w:right w:val="nil"/>
            </w:tcBorders>
            <w:shd w:val="clear" w:color="auto" w:fill="auto"/>
          </w:tcPr>
          <w:p w:rsidR="005F7966" w:rsidRPr="009203AC" w:rsidRDefault="005F7966" w:rsidP="005F7966">
            <w:pPr>
              <w:spacing w:before="120"/>
              <w:ind w:firstLine="0"/>
              <w:jc w:val="center"/>
              <w:rPr>
                <w:sz w:val="20"/>
                <w:szCs w:val="20"/>
              </w:rPr>
            </w:pPr>
            <w:r w:rsidRPr="009203AC">
              <w:rPr>
                <w:sz w:val="20"/>
                <w:szCs w:val="20"/>
              </w:rPr>
              <w:t>3723 грн</w:t>
            </w:r>
          </w:p>
        </w:tc>
        <w:tc>
          <w:tcPr>
            <w:tcW w:w="1275" w:type="dxa"/>
            <w:tcBorders>
              <w:top w:val="nil"/>
              <w:left w:val="nil"/>
              <w:bottom w:val="nil"/>
              <w:right w:val="nil"/>
            </w:tcBorders>
          </w:tcPr>
          <w:p w:rsidR="005F7966" w:rsidRPr="009203AC" w:rsidRDefault="005F7966" w:rsidP="005F7966">
            <w:pPr>
              <w:spacing w:before="120"/>
              <w:ind w:firstLine="0"/>
              <w:jc w:val="center"/>
              <w:rPr>
                <w:sz w:val="20"/>
                <w:szCs w:val="20"/>
              </w:rPr>
            </w:pPr>
            <w:r w:rsidRPr="009203AC">
              <w:rPr>
                <w:sz w:val="20"/>
                <w:szCs w:val="20"/>
              </w:rPr>
              <w:t>3723 грн</w:t>
            </w:r>
          </w:p>
        </w:tc>
        <w:tc>
          <w:tcPr>
            <w:tcW w:w="1418" w:type="dxa"/>
            <w:tcBorders>
              <w:top w:val="nil"/>
              <w:left w:val="nil"/>
              <w:bottom w:val="nil"/>
              <w:right w:val="nil"/>
            </w:tcBorders>
            <w:shd w:val="clear" w:color="auto" w:fill="auto"/>
          </w:tcPr>
          <w:p w:rsidR="005F7966" w:rsidRPr="009203AC" w:rsidRDefault="005F7966" w:rsidP="005F7966">
            <w:pPr>
              <w:spacing w:before="120"/>
              <w:ind w:firstLine="0"/>
              <w:jc w:val="center"/>
              <w:rPr>
                <w:sz w:val="20"/>
                <w:szCs w:val="20"/>
              </w:rPr>
            </w:pPr>
            <w:r w:rsidRPr="009203AC">
              <w:rPr>
                <w:sz w:val="20"/>
                <w:szCs w:val="20"/>
              </w:rPr>
              <w:t>3723 грн</w:t>
            </w:r>
          </w:p>
        </w:tc>
        <w:tc>
          <w:tcPr>
            <w:tcW w:w="1276" w:type="dxa"/>
            <w:tcBorders>
              <w:top w:val="nil"/>
              <w:left w:val="nil"/>
              <w:bottom w:val="nil"/>
              <w:right w:val="nil"/>
            </w:tcBorders>
            <w:shd w:val="clear" w:color="auto" w:fill="auto"/>
          </w:tcPr>
          <w:p w:rsidR="005F7966" w:rsidRPr="009203AC" w:rsidRDefault="005F7966" w:rsidP="005F7966">
            <w:pPr>
              <w:spacing w:before="120"/>
              <w:ind w:firstLine="0"/>
              <w:jc w:val="center"/>
              <w:rPr>
                <w:sz w:val="20"/>
                <w:szCs w:val="20"/>
              </w:rPr>
            </w:pPr>
            <w:r w:rsidRPr="009203AC">
              <w:rPr>
                <w:sz w:val="20"/>
                <w:szCs w:val="20"/>
              </w:rPr>
              <w:t>116,3%</w:t>
            </w:r>
          </w:p>
        </w:tc>
      </w:tr>
      <w:tr w:rsidR="005F7966" w:rsidRPr="009203AC" w:rsidTr="00ED119F">
        <w:trPr>
          <w:jc w:val="center"/>
        </w:trPr>
        <w:tc>
          <w:tcPr>
            <w:tcW w:w="2977" w:type="dxa"/>
            <w:tcBorders>
              <w:top w:val="nil"/>
              <w:left w:val="nil"/>
              <w:bottom w:val="nil"/>
              <w:right w:val="nil"/>
            </w:tcBorders>
            <w:shd w:val="clear" w:color="auto" w:fill="auto"/>
          </w:tcPr>
          <w:p w:rsidR="005F7966" w:rsidRPr="009203AC" w:rsidRDefault="005F7966" w:rsidP="005F7966">
            <w:pPr>
              <w:spacing w:before="120"/>
              <w:ind w:right="-108" w:firstLine="0"/>
              <w:jc w:val="center"/>
              <w:rPr>
                <w:sz w:val="20"/>
                <w:szCs w:val="20"/>
              </w:rPr>
            </w:pPr>
            <w:r w:rsidRPr="009203AC">
              <w:rPr>
                <w:sz w:val="20"/>
                <w:szCs w:val="20"/>
              </w:rPr>
              <w:t>прожитковий мінімум для осіб, які втратили працездатність</w:t>
            </w:r>
          </w:p>
        </w:tc>
        <w:tc>
          <w:tcPr>
            <w:tcW w:w="1276" w:type="dxa"/>
            <w:tcBorders>
              <w:top w:val="nil"/>
              <w:left w:val="nil"/>
              <w:bottom w:val="nil"/>
              <w:right w:val="nil"/>
            </w:tcBorders>
          </w:tcPr>
          <w:p w:rsidR="005F7966" w:rsidRPr="009203AC" w:rsidRDefault="005F7966" w:rsidP="005F7966">
            <w:pPr>
              <w:spacing w:before="120"/>
              <w:ind w:firstLine="0"/>
              <w:jc w:val="center"/>
              <w:rPr>
                <w:sz w:val="20"/>
                <w:szCs w:val="20"/>
              </w:rPr>
            </w:pPr>
            <w:r w:rsidRPr="009203AC">
              <w:rPr>
                <w:sz w:val="20"/>
                <w:szCs w:val="20"/>
              </w:rPr>
              <w:t>1373 грн</w:t>
            </w:r>
          </w:p>
        </w:tc>
        <w:tc>
          <w:tcPr>
            <w:tcW w:w="1276" w:type="dxa"/>
            <w:tcBorders>
              <w:top w:val="nil"/>
              <w:left w:val="nil"/>
              <w:bottom w:val="nil"/>
              <w:right w:val="nil"/>
            </w:tcBorders>
            <w:shd w:val="clear" w:color="auto" w:fill="auto"/>
          </w:tcPr>
          <w:p w:rsidR="005F7966" w:rsidRPr="009203AC" w:rsidRDefault="005F7966" w:rsidP="005F7966">
            <w:pPr>
              <w:spacing w:before="120"/>
              <w:ind w:firstLine="0"/>
              <w:jc w:val="center"/>
              <w:rPr>
                <w:sz w:val="20"/>
                <w:szCs w:val="20"/>
              </w:rPr>
            </w:pPr>
            <w:r w:rsidRPr="009203AC">
              <w:rPr>
                <w:sz w:val="20"/>
                <w:szCs w:val="20"/>
              </w:rPr>
              <w:t>1373 грн</w:t>
            </w:r>
          </w:p>
        </w:tc>
        <w:tc>
          <w:tcPr>
            <w:tcW w:w="1275" w:type="dxa"/>
            <w:tcBorders>
              <w:top w:val="nil"/>
              <w:left w:val="nil"/>
              <w:bottom w:val="nil"/>
              <w:right w:val="nil"/>
            </w:tcBorders>
          </w:tcPr>
          <w:p w:rsidR="005F7966" w:rsidRPr="009203AC" w:rsidRDefault="005F7966" w:rsidP="005F7966">
            <w:pPr>
              <w:spacing w:before="120"/>
              <w:ind w:firstLine="0"/>
              <w:jc w:val="center"/>
              <w:rPr>
                <w:sz w:val="20"/>
                <w:szCs w:val="20"/>
              </w:rPr>
            </w:pPr>
            <w:r w:rsidRPr="009203AC">
              <w:rPr>
                <w:sz w:val="20"/>
                <w:szCs w:val="20"/>
              </w:rPr>
              <w:t>1435 грн</w:t>
            </w:r>
          </w:p>
        </w:tc>
        <w:tc>
          <w:tcPr>
            <w:tcW w:w="1418" w:type="dxa"/>
            <w:tcBorders>
              <w:top w:val="nil"/>
              <w:left w:val="nil"/>
              <w:bottom w:val="nil"/>
              <w:right w:val="nil"/>
            </w:tcBorders>
            <w:shd w:val="clear" w:color="auto" w:fill="auto"/>
          </w:tcPr>
          <w:p w:rsidR="005F7966" w:rsidRPr="009203AC" w:rsidRDefault="005F7966" w:rsidP="005F7966">
            <w:pPr>
              <w:spacing w:before="120"/>
              <w:ind w:firstLine="0"/>
              <w:jc w:val="center"/>
              <w:rPr>
                <w:sz w:val="20"/>
                <w:szCs w:val="20"/>
              </w:rPr>
            </w:pPr>
            <w:r w:rsidRPr="009203AC">
              <w:rPr>
                <w:sz w:val="20"/>
                <w:szCs w:val="20"/>
              </w:rPr>
              <w:t>1497 грн</w:t>
            </w:r>
          </w:p>
        </w:tc>
        <w:tc>
          <w:tcPr>
            <w:tcW w:w="1276" w:type="dxa"/>
            <w:tcBorders>
              <w:top w:val="nil"/>
              <w:left w:val="nil"/>
              <w:bottom w:val="nil"/>
              <w:right w:val="nil"/>
            </w:tcBorders>
            <w:shd w:val="clear" w:color="auto" w:fill="auto"/>
          </w:tcPr>
          <w:p w:rsidR="005F7966" w:rsidRPr="009203AC" w:rsidRDefault="005F7966" w:rsidP="005F7966">
            <w:pPr>
              <w:spacing w:before="120"/>
              <w:ind w:firstLine="0"/>
              <w:jc w:val="center"/>
              <w:rPr>
                <w:sz w:val="20"/>
                <w:szCs w:val="20"/>
              </w:rPr>
            </w:pPr>
            <w:r w:rsidRPr="009203AC">
              <w:rPr>
                <w:sz w:val="20"/>
                <w:szCs w:val="20"/>
              </w:rPr>
              <w:t>109%</w:t>
            </w:r>
          </w:p>
        </w:tc>
      </w:tr>
    </w:tbl>
    <w:p w:rsidR="00B24777" w:rsidRPr="009203AC" w:rsidRDefault="00B24777" w:rsidP="009B5B43">
      <w:pPr>
        <w:spacing w:before="120"/>
        <w:jc w:val="both"/>
        <w:rPr>
          <w:szCs w:val="28"/>
        </w:rPr>
      </w:pPr>
      <w:r w:rsidRPr="009203AC">
        <w:rPr>
          <w:szCs w:val="28"/>
        </w:rPr>
        <w:t xml:space="preserve">Таким чином, </w:t>
      </w:r>
      <w:r w:rsidR="007C27E2" w:rsidRPr="009203AC">
        <w:rPr>
          <w:szCs w:val="28"/>
        </w:rPr>
        <w:t xml:space="preserve">пропонується </w:t>
      </w:r>
      <w:r w:rsidR="00407CA4" w:rsidRPr="009203AC">
        <w:rPr>
          <w:szCs w:val="28"/>
        </w:rPr>
        <w:t>прожитковий мінімум</w:t>
      </w:r>
      <w:r w:rsidRPr="009203AC">
        <w:rPr>
          <w:szCs w:val="28"/>
        </w:rPr>
        <w:t xml:space="preserve"> з 1 </w:t>
      </w:r>
      <w:r w:rsidR="00407CA4" w:rsidRPr="009203AC">
        <w:rPr>
          <w:szCs w:val="28"/>
        </w:rPr>
        <w:t>липня</w:t>
      </w:r>
      <w:r w:rsidRPr="009203AC">
        <w:rPr>
          <w:szCs w:val="28"/>
        </w:rPr>
        <w:t xml:space="preserve"> і 1 грудня 201</w:t>
      </w:r>
      <w:r w:rsidR="00DD1DAD" w:rsidRPr="009203AC">
        <w:rPr>
          <w:szCs w:val="28"/>
        </w:rPr>
        <w:t>8</w:t>
      </w:r>
      <w:r w:rsidRPr="009203AC">
        <w:rPr>
          <w:szCs w:val="28"/>
        </w:rPr>
        <w:t xml:space="preserve"> року збільшити загалом на </w:t>
      </w:r>
      <w:r w:rsidR="00DD1DAD" w:rsidRPr="009203AC">
        <w:rPr>
          <w:szCs w:val="28"/>
        </w:rPr>
        <w:t>9</w:t>
      </w:r>
      <w:r w:rsidRPr="009203AC">
        <w:rPr>
          <w:szCs w:val="28"/>
        </w:rPr>
        <w:t>% /грудень до грудня попереднього року/</w:t>
      </w:r>
      <w:r w:rsidR="00407CA4" w:rsidRPr="009203AC">
        <w:rPr>
          <w:szCs w:val="28"/>
        </w:rPr>
        <w:t xml:space="preserve"> і мінімальн</w:t>
      </w:r>
      <w:r w:rsidR="007C27E2" w:rsidRPr="009203AC">
        <w:rPr>
          <w:szCs w:val="28"/>
        </w:rPr>
        <w:t>у</w:t>
      </w:r>
      <w:r w:rsidR="00407CA4" w:rsidRPr="009203AC">
        <w:rPr>
          <w:szCs w:val="28"/>
        </w:rPr>
        <w:t xml:space="preserve"> зарплат</w:t>
      </w:r>
      <w:r w:rsidR="007C27E2" w:rsidRPr="009203AC">
        <w:rPr>
          <w:szCs w:val="28"/>
        </w:rPr>
        <w:t>у з 1 січня 2018 року - на 16,3%</w:t>
      </w:r>
      <w:r w:rsidRPr="009203AC">
        <w:rPr>
          <w:szCs w:val="28"/>
        </w:rPr>
        <w:t xml:space="preserve">, при тому, що інфляція за такий період прогнозується на рівні </w:t>
      </w:r>
      <w:r w:rsidR="00DD1DAD" w:rsidRPr="009203AC">
        <w:rPr>
          <w:szCs w:val="28"/>
        </w:rPr>
        <w:t>7</w:t>
      </w:r>
      <w:r w:rsidRPr="009203AC">
        <w:rPr>
          <w:szCs w:val="28"/>
        </w:rPr>
        <w:t xml:space="preserve">%, тобто підвищення </w:t>
      </w:r>
      <w:r w:rsidR="00407CA4" w:rsidRPr="009203AC">
        <w:rPr>
          <w:szCs w:val="28"/>
        </w:rPr>
        <w:t xml:space="preserve">основних </w:t>
      </w:r>
      <w:r w:rsidRPr="009203AC">
        <w:rPr>
          <w:szCs w:val="28"/>
        </w:rPr>
        <w:t xml:space="preserve">соціальних гарантій передбачається </w:t>
      </w:r>
      <w:r w:rsidR="007C27E2" w:rsidRPr="009203AC">
        <w:rPr>
          <w:szCs w:val="28"/>
        </w:rPr>
        <w:t xml:space="preserve">відповідно </w:t>
      </w:r>
      <w:r w:rsidRPr="009203AC">
        <w:rPr>
          <w:szCs w:val="28"/>
        </w:rPr>
        <w:t>на 2</w:t>
      </w:r>
      <w:r w:rsidR="007C27E2" w:rsidRPr="009203AC">
        <w:rPr>
          <w:szCs w:val="28"/>
        </w:rPr>
        <w:t xml:space="preserve"> і 9,3</w:t>
      </w:r>
      <w:r w:rsidRPr="009203AC">
        <w:rPr>
          <w:szCs w:val="28"/>
        </w:rPr>
        <w:t xml:space="preserve"> відсоткових пункти вище прогнозного індексу споживчих цін. При цьому, слід звернути увагу, що соціальні гарантії починаючи з грудня 2013 р. були підвищені на 13,1% тільки з вересня 2015 р., у 2016 р. (по грудню) – на 16,1%, </w:t>
      </w:r>
      <w:r w:rsidR="00DD1DAD" w:rsidRPr="009203AC">
        <w:rPr>
          <w:szCs w:val="28"/>
        </w:rPr>
        <w:t xml:space="preserve">у 2017 р. (по грудню) – на 10,1%, </w:t>
      </w:r>
      <w:r w:rsidRPr="009203AC">
        <w:rPr>
          <w:szCs w:val="28"/>
        </w:rPr>
        <w:t xml:space="preserve">однак інфляція за 2014 р. становила 24,9%, за 2015 р. </w:t>
      </w:r>
      <w:r w:rsidR="00DD1DAD" w:rsidRPr="009203AC">
        <w:rPr>
          <w:szCs w:val="28"/>
        </w:rPr>
        <w:t>–</w:t>
      </w:r>
      <w:r w:rsidRPr="009203AC">
        <w:rPr>
          <w:szCs w:val="28"/>
        </w:rPr>
        <w:t xml:space="preserve"> </w:t>
      </w:r>
      <w:r w:rsidR="00DD1DAD" w:rsidRPr="009203AC">
        <w:rPr>
          <w:szCs w:val="28"/>
        </w:rPr>
        <w:t>43,3</w:t>
      </w:r>
      <w:r w:rsidRPr="009203AC">
        <w:rPr>
          <w:szCs w:val="28"/>
        </w:rPr>
        <w:t xml:space="preserve">%, </w:t>
      </w:r>
      <w:r w:rsidR="00DD1DAD" w:rsidRPr="009203AC">
        <w:rPr>
          <w:szCs w:val="28"/>
        </w:rPr>
        <w:t>з</w:t>
      </w:r>
      <w:r w:rsidRPr="009203AC">
        <w:rPr>
          <w:szCs w:val="28"/>
        </w:rPr>
        <w:t xml:space="preserve">а 2016 р. </w:t>
      </w:r>
      <w:r w:rsidR="00DD1DAD" w:rsidRPr="009203AC">
        <w:rPr>
          <w:szCs w:val="28"/>
        </w:rPr>
        <w:t xml:space="preserve">– 12,4%, на 2017 р. </w:t>
      </w:r>
      <w:r w:rsidRPr="009203AC">
        <w:rPr>
          <w:szCs w:val="28"/>
        </w:rPr>
        <w:t>прогнозується на рівні 1</w:t>
      </w:r>
      <w:r w:rsidR="00DD1DAD" w:rsidRPr="009203AC">
        <w:rPr>
          <w:szCs w:val="28"/>
        </w:rPr>
        <w:t>1,</w:t>
      </w:r>
      <w:r w:rsidRPr="009203AC">
        <w:rPr>
          <w:szCs w:val="28"/>
        </w:rPr>
        <w:t xml:space="preserve">2%. </w:t>
      </w:r>
    </w:p>
    <w:p w:rsidR="00B24777" w:rsidRPr="009203AC" w:rsidRDefault="00B24777" w:rsidP="009B5B43">
      <w:pPr>
        <w:jc w:val="both"/>
        <w:rPr>
          <w:szCs w:val="28"/>
        </w:rPr>
      </w:pPr>
      <w:r w:rsidRPr="009203AC">
        <w:rPr>
          <w:szCs w:val="28"/>
        </w:rPr>
        <w:lastRenderedPageBreak/>
        <w:t>За інформацією Міністерства соціальної політики (на його офіційному сайті), наданою відповідно до статті 5 Закону України «Про прожитковий мінімум», фактичний розмір прожиткового мінімуму у цінах серпня 201</w:t>
      </w:r>
      <w:r w:rsidR="0081663A" w:rsidRPr="009203AC">
        <w:rPr>
          <w:szCs w:val="28"/>
        </w:rPr>
        <w:t>7</w:t>
      </w:r>
      <w:r w:rsidRPr="009203AC">
        <w:rPr>
          <w:szCs w:val="28"/>
        </w:rPr>
        <w:t xml:space="preserve"> р. у розрахунку на місяць на одну особу становив </w:t>
      </w:r>
      <w:r w:rsidR="0081663A" w:rsidRPr="009203AC">
        <w:rPr>
          <w:szCs w:val="28"/>
        </w:rPr>
        <w:t>2954</w:t>
      </w:r>
      <w:r w:rsidRPr="009203AC">
        <w:rPr>
          <w:szCs w:val="28"/>
        </w:rPr>
        <w:t xml:space="preserve"> грн (з урахуванням суми податку на доходи фізичних осіб – </w:t>
      </w:r>
      <w:r w:rsidR="0081663A" w:rsidRPr="009203AC">
        <w:rPr>
          <w:szCs w:val="28"/>
        </w:rPr>
        <w:t>3389</w:t>
      </w:r>
      <w:r w:rsidRPr="009203AC">
        <w:rPr>
          <w:szCs w:val="28"/>
        </w:rPr>
        <w:t> грн), для дітей віком до 6</w:t>
      </w:r>
      <w:r w:rsidR="00433D85" w:rsidRPr="009203AC">
        <w:rPr>
          <w:szCs w:val="28"/>
        </w:rPr>
        <w:t> </w:t>
      </w:r>
      <w:r w:rsidRPr="009203AC">
        <w:rPr>
          <w:szCs w:val="28"/>
        </w:rPr>
        <w:t xml:space="preserve">років – </w:t>
      </w:r>
      <w:r w:rsidR="0081663A" w:rsidRPr="009203AC">
        <w:rPr>
          <w:szCs w:val="28"/>
        </w:rPr>
        <w:t>2817</w:t>
      </w:r>
      <w:r w:rsidRPr="009203AC">
        <w:rPr>
          <w:szCs w:val="28"/>
        </w:rPr>
        <w:t xml:space="preserve"> грн, для дітей віком від 6 до 18 років – </w:t>
      </w:r>
      <w:r w:rsidR="0081663A" w:rsidRPr="009203AC">
        <w:rPr>
          <w:szCs w:val="28"/>
        </w:rPr>
        <w:t>3424</w:t>
      </w:r>
      <w:r w:rsidRPr="009203AC">
        <w:rPr>
          <w:szCs w:val="28"/>
        </w:rPr>
        <w:t xml:space="preserve"> грн, для працездатних осіб – </w:t>
      </w:r>
      <w:r w:rsidR="0081663A" w:rsidRPr="009203AC">
        <w:rPr>
          <w:szCs w:val="28"/>
        </w:rPr>
        <w:t>3058</w:t>
      </w:r>
      <w:r w:rsidRPr="009203AC">
        <w:rPr>
          <w:szCs w:val="28"/>
        </w:rPr>
        <w:t xml:space="preserve"> грн (з урахуванням суми податку на доходи фізичних осіб – </w:t>
      </w:r>
      <w:r w:rsidR="0081663A" w:rsidRPr="009203AC">
        <w:rPr>
          <w:szCs w:val="28"/>
        </w:rPr>
        <w:t>3798</w:t>
      </w:r>
      <w:r w:rsidRPr="009203AC">
        <w:rPr>
          <w:szCs w:val="28"/>
        </w:rPr>
        <w:t xml:space="preserve"> грн), для осіб, які втратили працездатність, – </w:t>
      </w:r>
      <w:r w:rsidR="0081663A" w:rsidRPr="009203AC">
        <w:rPr>
          <w:szCs w:val="28"/>
        </w:rPr>
        <w:t>2495</w:t>
      </w:r>
      <w:r w:rsidRPr="009203AC">
        <w:rPr>
          <w:szCs w:val="28"/>
        </w:rPr>
        <w:t> грн.</w:t>
      </w:r>
    </w:p>
    <w:p w:rsidR="00B82B74" w:rsidRPr="009203AC" w:rsidRDefault="00B82B74" w:rsidP="009B5B43">
      <w:pPr>
        <w:jc w:val="both"/>
        <w:rPr>
          <w:szCs w:val="28"/>
        </w:rPr>
      </w:pPr>
      <w:r w:rsidRPr="009203AC">
        <w:rPr>
          <w:szCs w:val="28"/>
        </w:rPr>
        <w:t xml:space="preserve">У зв’язку з цим, ГНЕУ зауважує, що </w:t>
      </w:r>
      <w:r w:rsidRPr="009203AC">
        <w:rPr>
          <w:szCs w:val="28"/>
          <w:lang w:eastAsia="uk-UA"/>
        </w:rPr>
        <w:t xml:space="preserve">Урядом пропонується закріпити значно нижчий розмір базового соціального стандарту, ніж обчислений згідно з чинною на сьогодні методикою його показників, що не враховує знецінення грошових доходів та заощаджень громадян внаслідок високої цінової інфляції, девальвації національної валюти і зумовить зниження купівельної спроможності населення (й відповідно формування ВВП), погіршення рівня його життя та соціальної захищеності, створить передумови подальшого зубожіння, особливо найбільш уразливих верств населення, зокрема, тих, для кого пенсії, інші види соціальних виплат та допомоги є основним, зазвичай єдиним, джерелом існування. </w:t>
      </w:r>
    </w:p>
    <w:p w:rsidR="00FD7907" w:rsidRPr="009203AC" w:rsidRDefault="00FD7907" w:rsidP="009B5B43">
      <w:pPr>
        <w:jc w:val="both"/>
        <w:rPr>
          <w:szCs w:val="28"/>
          <w:lang w:eastAsia="uk-UA"/>
        </w:rPr>
      </w:pPr>
      <w:r w:rsidRPr="009203AC">
        <w:rPr>
          <w:szCs w:val="28"/>
          <w:lang w:eastAsia="uk-UA"/>
        </w:rPr>
        <w:t>З 01.01.2017 р. відповідно до постанови КМУ від 30.08.2002 р. № 1298 «Про оплату праці працівників на основі Єдиної тарифної сітки розрядів і коефіцієнтів з оплати праці працівників установ, закладів та організацій окремих галузей бюджетної сфери» (із змінами) розмір посадового окладу (тарифної ставки) працівника І</w:t>
      </w:r>
      <w:r w:rsidR="009203AC" w:rsidRPr="009203AC">
        <w:rPr>
          <w:szCs w:val="28"/>
          <w:lang w:eastAsia="uk-UA"/>
        </w:rPr>
        <w:t> </w:t>
      </w:r>
      <w:r w:rsidRPr="009203AC">
        <w:rPr>
          <w:szCs w:val="28"/>
          <w:lang w:eastAsia="uk-UA"/>
        </w:rPr>
        <w:t>тарифного розряду встановлено у розмірі прожиткового мінімуму для працездатних осіб на 1</w:t>
      </w:r>
      <w:r w:rsidR="009203AC" w:rsidRPr="009203AC">
        <w:rPr>
          <w:szCs w:val="28"/>
          <w:lang w:eastAsia="uk-UA"/>
        </w:rPr>
        <w:t> </w:t>
      </w:r>
      <w:r w:rsidRPr="009203AC">
        <w:rPr>
          <w:szCs w:val="28"/>
          <w:lang w:eastAsia="uk-UA"/>
        </w:rPr>
        <w:t>січня календарного року.</w:t>
      </w:r>
    </w:p>
    <w:p w:rsidR="00FD7907" w:rsidRPr="009203AC" w:rsidRDefault="00B82B74" w:rsidP="009B5B43">
      <w:pPr>
        <w:jc w:val="both"/>
        <w:rPr>
          <w:szCs w:val="28"/>
        </w:rPr>
      </w:pPr>
      <w:r w:rsidRPr="009203AC">
        <w:rPr>
          <w:szCs w:val="28"/>
          <w:lang w:eastAsia="uk-UA"/>
        </w:rPr>
        <w:t>Таким чином, ГНЕУ, підтримуючи пропозицію підвищення мінімальної зарплати (</w:t>
      </w:r>
      <w:r w:rsidRPr="009203AC">
        <w:rPr>
          <w:szCs w:val="28"/>
        </w:rPr>
        <w:t xml:space="preserve">що слугуватиме подальшому її наближенню до розміру фактичного прожиткового мінімуму, пожвавленню на ринку праці через посилення матеріальної заінтересованості працівників найпростіших професій та збільшення продуктивності праці, зменшенню кількості отримувачів державної підтримки завдяки збільшенню їхніх доходів та виведенню частини зарплати з «тіні»), </w:t>
      </w:r>
      <w:r w:rsidRPr="009203AC">
        <w:rPr>
          <w:szCs w:val="28"/>
          <w:lang w:eastAsia="uk-UA"/>
        </w:rPr>
        <w:t>акцентує увагу на необхідності відновлення</w:t>
      </w:r>
      <w:r w:rsidRPr="009203AC">
        <w:rPr>
          <w:szCs w:val="28"/>
        </w:rPr>
        <w:t xml:space="preserve"> міжпосадових співвідношень та приведення прожиткового мінімуму до фактичного його розміру.</w:t>
      </w:r>
    </w:p>
    <w:p w:rsidR="00B24777" w:rsidRPr="009203AC" w:rsidRDefault="00B24777" w:rsidP="009B5B43">
      <w:pPr>
        <w:jc w:val="both"/>
        <w:rPr>
          <w:szCs w:val="28"/>
        </w:rPr>
      </w:pPr>
      <w:r w:rsidRPr="009203AC">
        <w:rPr>
          <w:szCs w:val="28"/>
        </w:rPr>
        <w:t>У проекті державного бюджету на 201</w:t>
      </w:r>
      <w:r w:rsidR="00AB457F" w:rsidRPr="009203AC">
        <w:rPr>
          <w:szCs w:val="28"/>
        </w:rPr>
        <w:t>8</w:t>
      </w:r>
      <w:r w:rsidRPr="009203AC">
        <w:rPr>
          <w:szCs w:val="28"/>
        </w:rPr>
        <w:t> рік</w:t>
      </w:r>
      <w:r w:rsidRPr="009203AC" w:rsidDel="00FA7BFD">
        <w:rPr>
          <w:szCs w:val="28"/>
        </w:rPr>
        <w:t xml:space="preserve"> </w:t>
      </w:r>
      <w:r w:rsidRPr="009203AC">
        <w:rPr>
          <w:szCs w:val="28"/>
        </w:rPr>
        <w:t xml:space="preserve">видатки споживання визначені в обсязі </w:t>
      </w:r>
      <w:r w:rsidR="00AB457F" w:rsidRPr="009203AC">
        <w:rPr>
          <w:szCs w:val="28"/>
        </w:rPr>
        <w:t>830,9</w:t>
      </w:r>
      <w:r w:rsidRPr="009203AC">
        <w:rPr>
          <w:szCs w:val="28"/>
        </w:rPr>
        <w:t xml:space="preserve"> млрд грн </w:t>
      </w:r>
      <w:r w:rsidRPr="009203AC">
        <w:rPr>
          <w:i/>
          <w:szCs w:val="28"/>
        </w:rPr>
        <w:t xml:space="preserve">/на </w:t>
      </w:r>
      <w:r w:rsidR="00AB457F" w:rsidRPr="009203AC">
        <w:rPr>
          <w:i/>
          <w:szCs w:val="28"/>
        </w:rPr>
        <w:t>75,5</w:t>
      </w:r>
      <w:r w:rsidRPr="009203AC">
        <w:rPr>
          <w:i/>
          <w:szCs w:val="28"/>
        </w:rPr>
        <w:t xml:space="preserve"> млрд грн або на </w:t>
      </w:r>
      <w:r w:rsidR="00AB457F" w:rsidRPr="009203AC">
        <w:rPr>
          <w:i/>
          <w:szCs w:val="28"/>
        </w:rPr>
        <w:t>10</w:t>
      </w:r>
      <w:r w:rsidRPr="009203AC">
        <w:rPr>
          <w:i/>
          <w:szCs w:val="28"/>
        </w:rPr>
        <w:t>% більше бюджетних призначень на 201</w:t>
      </w:r>
      <w:r w:rsidR="00AB457F" w:rsidRPr="009203AC">
        <w:rPr>
          <w:i/>
          <w:szCs w:val="28"/>
        </w:rPr>
        <w:t>7</w:t>
      </w:r>
      <w:r w:rsidRPr="009203AC">
        <w:rPr>
          <w:i/>
          <w:szCs w:val="28"/>
        </w:rPr>
        <w:t> р./</w:t>
      </w:r>
      <w:r w:rsidRPr="009203AC">
        <w:rPr>
          <w:szCs w:val="28"/>
        </w:rPr>
        <w:t xml:space="preserve"> і становлять </w:t>
      </w:r>
      <w:r w:rsidR="006F2290" w:rsidRPr="009203AC">
        <w:rPr>
          <w:szCs w:val="28"/>
        </w:rPr>
        <w:t>87,6</w:t>
      </w:r>
      <w:r w:rsidRPr="009203AC">
        <w:rPr>
          <w:szCs w:val="28"/>
        </w:rPr>
        <w:t xml:space="preserve">% загального обсягу видатків, а видатки розвитку – </w:t>
      </w:r>
      <w:r w:rsidR="007B5AAF" w:rsidRPr="009203AC">
        <w:rPr>
          <w:szCs w:val="28"/>
        </w:rPr>
        <w:t>115,3</w:t>
      </w:r>
      <w:r w:rsidRPr="009203AC">
        <w:rPr>
          <w:szCs w:val="28"/>
        </w:rPr>
        <w:t xml:space="preserve"> млрд грн </w:t>
      </w:r>
      <w:r w:rsidRPr="009203AC">
        <w:rPr>
          <w:i/>
          <w:szCs w:val="28"/>
        </w:rPr>
        <w:t xml:space="preserve">/на </w:t>
      </w:r>
      <w:r w:rsidR="007B5AAF" w:rsidRPr="009203AC">
        <w:rPr>
          <w:i/>
          <w:szCs w:val="28"/>
        </w:rPr>
        <w:t>31,1</w:t>
      </w:r>
      <w:r w:rsidRPr="009203AC">
        <w:rPr>
          <w:i/>
          <w:szCs w:val="28"/>
        </w:rPr>
        <w:t xml:space="preserve"> млрд грн або на </w:t>
      </w:r>
      <w:r w:rsidR="007B5AAF" w:rsidRPr="009203AC">
        <w:rPr>
          <w:i/>
          <w:szCs w:val="28"/>
        </w:rPr>
        <w:t>36,9</w:t>
      </w:r>
      <w:r w:rsidRPr="009203AC">
        <w:rPr>
          <w:i/>
          <w:szCs w:val="28"/>
        </w:rPr>
        <w:t>% більше бюджетних призначень на 201</w:t>
      </w:r>
      <w:r w:rsidR="007B5AAF" w:rsidRPr="009203AC">
        <w:rPr>
          <w:i/>
          <w:szCs w:val="28"/>
        </w:rPr>
        <w:t>7</w:t>
      </w:r>
      <w:r w:rsidRPr="009203AC">
        <w:rPr>
          <w:i/>
          <w:szCs w:val="28"/>
        </w:rPr>
        <w:t> р./</w:t>
      </w:r>
      <w:r w:rsidRPr="009203AC">
        <w:rPr>
          <w:szCs w:val="28"/>
        </w:rPr>
        <w:t xml:space="preserve"> і становлять </w:t>
      </w:r>
      <w:r w:rsidR="007B5AAF" w:rsidRPr="009203AC">
        <w:rPr>
          <w:szCs w:val="28"/>
        </w:rPr>
        <w:t>12,2</w:t>
      </w:r>
      <w:r w:rsidRPr="009203AC">
        <w:rPr>
          <w:szCs w:val="28"/>
        </w:rPr>
        <w:t>% загального обсягу видатків. При цьому, за економічною структурою найбільші обсяги видатків передбачені на:</w:t>
      </w:r>
    </w:p>
    <w:p w:rsidR="00B24777" w:rsidRPr="009203AC" w:rsidRDefault="00B24777" w:rsidP="009B5B43">
      <w:pPr>
        <w:jc w:val="both"/>
        <w:rPr>
          <w:i/>
          <w:szCs w:val="28"/>
        </w:rPr>
      </w:pPr>
      <w:r w:rsidRPr="009203AC">
        <w:rPr>
          <w:szCs w:val="28"/>
        </w:rPr>
        <w:t xml:space="preserve">трансферти місцевим бюджетам – </w:t>
      </w:r>
      <w:r w:rsidR="007B5AAF" w:rsidRPr="009203AC">
        <w:rPr>
          <w:szCs w:val="28"/>
        </w:rPr>
        <w:t>майже 279</w:t>
      </w:r>
      <w:r w:rsidRPr="009203AC">
        <w:rPr>
          <w:szCs w:val="28"/>
        </w:rPr>
        <w:t xml:space="preserve"> млрд грн </w:t>
      </w:r>
      <w:r w:rsidRPr="009203AC">
        <w:rPr>
          <w:i/>
          <w:szCs w:val="28"/>
        </w:rPr>
        <w:t xml:space="preserve">/на </w:t>
      </w:r>
      <w:r w:rsidR="007B5AAF" w:rsidRPr="009203AC">
        <w:rPr>
          <w:i/>
          <w:szCs w:val="28"/>
        </w:rPr>
        <w:t>6,9</w:t>
      </w:r>
      <w:r w:rsidRPr="009203AC">
        <w:rPr>
          <w:i/>
          <w:szCs w:val="28"/>
        </w:rPr>
        <w:t xml:space="preserve"> млрд грн або на </w:t>
      </w:r>
      <w:r w:rsidR="007B5AAF" w:rsidRPr="009203AC">
        <w:rPr>
          <w:i/>
          <w:szCs w:val="28"/>
        </w:rPr>
        <w:t>2,5</w:t>
      </w:r>
      <w:r w:rsidRPr="009203AC">
        <w:rPr>
          <w:i/>
          <w:szCs w:val="28"/>
        </w:rPr>
        <w:t>% більше бюджетних призначень на 201</w:t>
      </w:r>
      <w:r w:rsidR="007B5AAF" w:rsidRPr="009203AC">
        <w:rPr>
          <w:i/>
          <w:szCs w:val="28"/>
        </w:rPr>
        <w:t>7</w:t>
      </w:r>
      <w:r w:rsidRPr="009203AC">
        <w:rPr>
          <w:i/>
          <w:szCs w:val="28"/>
        </w:rPr>
        <w:t> р./</w:t>
      </w:r>
      <w:r w:rsidRPr="009203AC">
        <w:rPr>
          <w:szCs w:val="28"/>
        </w:rPr>
        <w:t>;</w:t>
      </w:r>
    </w:p>
    <w:p w:rsidR="00222A64" w:rsidRPr="009203AC" w:rsidRDefault="00222A64" w:rsidP="009B5B43">
      <w:pPr>
        <w:jc w:val="both"/>
        <w:rPr>
          <w:szCs w:val="28"/>
        </w:rPr>
      </w:pPr>
      <w:r w:rsidRPr="009203AC">
        <w:rPr>
          <w:szCs w:val="28"/>
        </w:rPr>
        <w:t xml:space="preserve">оплату праці працівників бюджетних установ – 141,8 млрд грн </w:t>
      </w:r>
      <w:r w:rsidRPr="009203AC">
        <w:rPr>
          <w:i/>
          <w:szCs w:val="28"/>
        </w:rPr>
        <w:t>/на 30,1 млрд грн або на 27% більше бюджетних призначень на 2017 рік/</w:t>
      </w:r>
      <w:r w:rsidRPr="009203AC">
        <w:rPr>
          <w:szCs w:val="28"/>
        </w:rPr>
        <w:t>;</w:t>
      </w:r>
    </w:p>
    <w:p w:rsidR="00B24777" w:rsidRPr="009203AC" w:rsidRDefault="00B24777" w:rsidP="009B5B43">
      <w:pPr>
        <w:jc w:val="both"/>
        <w:rPr>
          <w:szCs w:val="28"/>
        </w:rPr>
      </w:pPr>
      <w:r w:rsidRPr="009203AC">
        <w:rPr>
          <w:szCs w:val="28"/>
        </w:rPr>
        <w:lastRenderedPageBreak/>
        <w:t xml:space="preserve">трансферт Пенсійному фонду – </w:t>
      </w:r>
      <w:r w:rsidR="00D62DD5" w:rsidRPr="009203AC">
        <w:rPr>
          <w:szCs w:val="28"/>
        </w:rPr>
        <w:t>141,3</w:t>
      </w:r>
      <w:r w:rsidRPr="009203AC">
        <w:rPr>
          <w:szCs w:val="28"/>
        </w:rPr>
        <w:t xml:space="preserve"> млрд грн </w:t>
      </w:r>
      <w:r w:rsidRPr="009203AC">
        <w:rPr>
          <w:i/>
          <w:szCs w:val="28"/>
        </w:rPr>
        <w:t xml:space="preserve">/на </w:t>
      </w:r>
      <w:r w:rsidR="00D62DD5" w:rsidRPr="009203AC">
        <w:rPr>
          <w:i/>
          <w:szCs w:val="28"/>
        </w:rPr>
        <w:t>рівні</w:t>
      </w:r>
      <w:r w:rsidRPr="009203AC">
        <w:rPr>
          <w:i/>
          <w:szCs w:val="28"/>
        </w:rPr>
        <w:t xml:space="preserve"> бюджетних призначень на 201</w:t>
      </w:r>
      <w:r w:rsidR="00D62DD5" w:rsidRPr="009203AC">
        <w:rPr>
          <w:i/>
          <w:szCs w:val="28"/>
        </w:rPr>
        <w:t>7</w:t>
      </w:r>
      <w:r w:rsidRPr="009203AC">
        <w:rPr>
          <w:i/>
          <w:szCs w:val="28"/>
        </w:rPr>
        <w:t> р./</w:t>
      </w:r>
      <w:r w:rsidRPr="009203AC">
        <w:rPr>
          <w:szCs w:val="28"/>
        </w:rPr>
        <w:t>;</w:t>
      </w:r>
    </w:p>
    <w:p w:rsidR="00B24777" w:rsidRPr="009203AC" w:rsidRDefault="00B24777" w:rsidP="009B5B43">
      <w:pPr>
        <w:jc w:val="both"/>
        <w:rPr>
          <w:szCs w:val="28"/>
        </w:rPr>
      </w:pPr>
      <w:r w:rsidRPr="009203AC">
        <w:rPr>
          <w:szCs w:val="28"/>
        </w:rPr>
        <w:t xml:space="preserve">обслуговування державного боргу </w:t>
      </w:r>
      <w:r w:rsidR="00433D85" w:rsidRPr="009203AC">
        <w:rPr>
          <w:szCs w:val="28"/>
        </w:rPr>
        <w:t>–</w:t>
      </w:r>
      <w:r w:rsidRPr="009203AC">
        <w:rPr>
          <w:szCs w:val="28"/>
        </w:rPr>
        <w:t xml:space="preserve"> </w:t>
      </w:r>
      <w:r w:rsidR="00D62DD5" w:rsidRPr="009203AC">
        <w:rPr>
          <w:szCs w:val="28"/>
        </w:rPr>
        <w:t>130,2</w:t>
      </w:r>
      <w:r w:rsidRPr="009203AC">
        <w:rPr>
          <w:szCs w:val="28"/>
        </w:rPr>
        <w:t xml:space="preserve"> млрд грн </w:t>
      </w:r>
      <w:r w:rsidRPr="009203AC">
        <w:rPr>
          <w:i/>
          <w:szCs w:val="28"/>
        </w:rPr>
        <w:t xml:space="preserve">/на </w:t>
      </w:r>
      <w:r w:rsidR="00D62DD5" w:rsidRPr="009203AC">
        <w:rPr>
          <w:i/>
          <w:szCs w:val="28"/>
        </w:rPr>
        <w:t>16,9</w:t>
      </w:r>
      <w:r w:rsidRPr="009203AC">
        <w:rPr>
          <w:i/>
          <w:szCs w:val="28"/>
        </w:rPr>
        <w:t xml:space="preserve"> млрд грн або на </w:t>
      </w:r>
      <w:r w:rsidR="00D62DD5" w:rsidRPr="009203AC">
        <w:rPr>
          <w:i/>
          <w:szCs w:val="28"/>
        </w:rPr>
        <w:t>14,9</w:t>
      </w:r>
      <w:r w:rsidRPr="009203AC">
        <w:rPr>
          <w:i/>
          <w:szCs w:val="28"/>
        </w:rPr>
        <w:t>% більше бюджетних призначень на 201</w:t>
      </w:r>
      <w:r w:rsidR="00D62DD5" w:rsidRPr="009203AC">
        <w:rPr>
          <w:i/>
          <w:szCs w:val="28"/>
        </w:rPr>
        <w:t>7</w:t>
      </w:r>
      <w:r w:rsidRPr="009203AC">
        <w:rPr>
          <w:i/>
          <w:szCs w:val="28"/>
        </w:rPr>
        <w:t> рік/</w:t>
      </w:r>
      <w:r w:rsidR="00222A64" w:rsidRPr="009203AC">
        <w:rPr>
          <w:szCs w:val="28"/>
        </w:rPr>
        <w:t>.</w:t>
      </w:r>
    </w:p>
    <w:p w:rsidR="00B24777" w:rsidRPr="009203AC" w:rsidRDefault="00B24777" w:rsidP="009B5B43">
      <w:pPr>
        <w:jc w:val="both"/>
        <w:rPr>
          <w:szCs w:val="28"/>
        </w:rPr>
      </w:pPr>
      <w:r w:rsidRPr="009203AC">
        <w:rPr>
          <w:szCs w:val="28"/>
        </w:rPr>
        <w:t>При цьому, як і в 2016</w:t>
      </w:r>
      <w:r w:rsidR="006512E7" w:rsidRPr="009203AC">
        <w:rPr>
          <w:szCs w:val="28"/>
        </w:rPr>
        <w:t>-2017</w:t>
      </w:r>
      <w:r w:rsidRPr="009203AC">
        <w:rPr>
          <w:szCs w:val="28"/>
        </w:rPr>
        <w:t> ро</w:t>
      </w:r>
      <w:r w:rsidR="006512E7" w:rsidRPr="009203AC">
        <w:rPr>
          <w:szCs w:val="28"/>
        </w:rPr>
        <w:t>ках</w:t>
      </w:r>
      <w:r w:rsidRPr="009203AC">
        <w:rPr>
          <w:szCs w:val="28"/>
        </w:rPr>
        <w:t>, на 201</w:t>
      </w:r>
      <w:r w:rsidR="006512E7" w:rsidRPr="009203AC">
        <w:rPr>
          <w:szCs w:val="28"/>
        </w:rPr>
        <w:t>8</w:t>
      </w:r>
      <w:r w:rsidRPr="009203AC">
        <w:rPr>
          <w:szCs w:val="28"/>
        </w:rPr>
        <w:t xml:space="preserve"> рік обсяг видатків для Пенсійного фонду за бюджетною програмою (код 2506080) на відміну від попередніх років акумулює в собі кошти на виплату пенсій, надбавок та підвищень до пенсій, призначених за різними пенсійними програмами, та для покриття дефіциту коштів Пенсійного фонду, про що також зауважено Рахунковою палатою </w:t>
      </w:r>
      <w:r w:rsidRPr="009203AC">
        <w:rPr>
          <w:i/>
          <w:szCs w:val="28"/>
        </w:rPr>
        <w:t>/тобто, окремо не визначено обсяг коштів для покриття дефіциту Пенсійного фонду/</w:t>
      </w:r>
      <w:r w:rsidRPr="009203AC">
        <w:rPr>
          <w:szCs w:val="28"/>
        </w:rPr>
        <w:t xml:space="preserve">. </w:t>
      </w:r>
      <w:r w:rsidRPr="009203AC">
        <w:rPr>
          <w:i/>
          <w:szCs w:val="28"/>
        </w:rPr>
        <w:t>За такого правового регулювання наразі дефіцит Пенсійного фонду не визначено, відтак встановлюватиметься виключно при затвердженні Урядом бюджету Пенсійного фонду та існуватиме можливість його уточнення протягом року в межах коштів, визначених Пенсійному фонду у державному бюджеті на 201</w:t>
      </w:r>
      <w:r w:rsidR="006512E7" w:rsidRPr="009203AC">
        <w:rPr>
          <w:i/>
          <w:szCs w:val="28"/>
        </w:rPr>
        <w:t>8</w:t>
      </w:r>
      <w:r w:rsidRPr="009203AC">
        <w:rPr>
          <w:i/>
          <w:szCs w:val="28"/>
        </w:rPr>
        <w:t> рік, без внесення змін до нього.</w:t>
      </w:r>
      <w:r w:rsidR="00D95BCC" w:rsidRPr="009203AC">
        <w:rPr>
          <w:i/>
          <w:szCs w:val="28"/>
        </w:rPr>
        <w:t xml:space="preserve"> </w:t>
      </w:r>
      <w:r w:rsidR="006B3CEF" w:rsidRPr="009203AC">
        <w:rPr>
          <w:szCs w:val="28"/>
        </w:rPr>
        <w:t xml:space="preserve">Згідно з додатково отриманою інформацією Мінфіну видатки на покриття дефіциту Пенсійного фонду </w:t>
      </w:r>
      <w:r w:rsidR="00705607" w:rsidRPr="009203AC">
        <w:rPr>
          <w:szCs w:val="28"/>
        </w:rPr>
        <w:t xml:space="preserve">за попередніми </w:t>
      </w:r>
      <w:r w:rsidR="0039628A" w:rsidRPr="009203AC">
        <w:rPr>
          <w:szCs w:val="28"/>
        </w:rPr>
        <w:t>розрахунками складуть близько 30,1 млрд грн.</w:t>
      </w:r>
      <w:r w:rsidR="006B3CEF" w:rsidRPr="009203AC">
        <w:rPr>
          <w:szCs w:val="28"/>
        </w:rPr>
        <w:t xml:space="preserve"> </w:t>
      </w:r>
    </w:p>
    <w:p w:rsidR="002948E9" w:rsidRPr="009203AC" w:rsidRDefault="00B24777" w:rsidP="009B5B43">
      <w:pPr>
        <w:jc w:val="both"/>
        <w:rPr>
          <w:szCs w:val="28"/>
        </w:rPr>
      </w:pPr>
      <w:r w:rsidRPr="009203AC">
        <w:rPr>
          <w:szCs w:val="28"/>
        </w:rPr>
        <w:t xml:space="preserve">У </w:t>
      </w:r>
      <w:r w:rsidR="00A922DD" w:rsidRPr="009203AC">
        <w:rPr>
          <w:szCs w:val="28"/>
        </w:rPr>
        <w:t>пояснювальній записці до законопроекту з</w:t>
      </w:r>
      <w:r w:rsidR="00096E18" w:rsidRPr="009203AC">
        <w:rPr>
          <w:szCs w:val="28"/>
        </w:rPr>
        <w:t>азначено</w:t>
      </w:r>
      <w:r w:rsidR="00A922DD" w:rsidRPr="009203AC">
        <w:rPr>
          <w:szCs w:val="28"/>
        </w:rPr>
        <w:t xml:space="preserve">, що </w:t>
      </w:r>
      <w:r w:rsidR="00096E18" w:rsidRPr="009203AC">
        <w:rPr>
          <w:szCs w:val="28"/>
        </w:rPr>
        <w:t xml:space="preserve">обсяг видатків за вказаною програмою </w:t>
      </w:r>
      <w:r w:rsidR="00096E18" w:rsidRPr="009203AC">
        <w:rPr>
          <w:color w:val="000000"/>
          <w:szCs w:val="28"/>
        </w:rPr>
        <w:t xml:space="preserve">збережений на рівні 2017 року і включає в себе видатки на здійснення всіх заходів з реформування пенсійної системи України. </w:t>
      </w:r>
      <w:r w:rsidR="0040152F" w:rsidRPr="009203AC">
        <w:rPr>
          <w:color w:val="000000"/>
          <w:szCs w:val="28"/>
        </w:rPr>
        <w:t>При цьому</w:t>
      </w:r>
      <w:r w:rsidR="00096E18" w:rsidRPr="009203AC">
        <w:rPr>
          <w:color w:val="000000"/>
          <w:szCs w:val="28"/>
        </w:rPr>
        <w:t xml:space="preserve">, </w:t>
      </w:r>
      <w:r w:rsidR="007D0339" w:rsidRPr="009203AC">
        <w:rPr>
          <w:color w:val="000000"/>
          <w:szCs w:val="28"/>
        </w:rPr>
        <w:t>урядовим</w:t>
      </w:r>
      <w:r w:rsidR="007D0339" w:rsidRPr="009203AC">
        <w:rPr>
          <w:szCs w:val="28"/>
        </w:rPr>
        <w:t xml:space="preserve"> законопроектом про внесення змін до деяких законодавчих актів України щодо підвищення пенсій (реєстр. № 6614</w:t>
      </w:r>
      <w:r w:rsidR="0052140A" w:rsidRPr="009203AC">
        <w:rPr>
          <w:szCs w:val="28"/>
        </w:rPr>
        <w:t xml:space="preserve"> від 22.06.2017 р.</w:t>
      </w:r>
      <w:r w:rsidR="007D0339" w:rsidRPr="009203AC">
        <w:rPr>
          <w:szCs w:val="28"/>
        </w:rPr>
        <w:t xml:space="preserve">) передбачається, зокрема, з 1 жовтня 2017 року </w:t>
      </w:r>
      <w:r w:rsidR="00E84535" w:rsidRPr="009203AC">
        <w:rPr>
          <w:szCs w:val="28"/>
        </w:rPr>
        <w:t xml:space="preserve">осучаснення пенсій та відновлення виплати пенсій працюючим пенсіонерам, звільнення Пенсійного фонду від невластивих видатків, перегляд умов призначення пенсії за віком залежно від страхового стажу, щорічний перерахунок пенсій. Такий законопроект </w:t>
      </w:r>
      <w:r w:rsidR="007D0339" w:rsidRPr="009203AC">
        <w:rPr>
          <w:szCs w:val="28"/>
        </w:rPr>
        <w:t>прийнято</w:t>
      </w:r>
      <w:r w:rsidR="00E84535" w:rsidRPr="009203AC">
        <w:rPr>
          <w:szCs w:val="28"/>
        </w:rPr>
        <w:t xml:space="preserve"> </w:t>
      </w:r>
      <w:r w:rsidR="007D0339" w:rsidRPr="009203AC">
        <w:rPr>
          <w:szCs w:val="28"/>
        </w:rPr>
        <w:t xml:space="preserve">Верховною Радою </w:t>
      </w:r>
      <w:r w:rsidR="00E84535" w:rsidRPr="009203AC">
        <w:rPr>
          <w:szCs w:val="28"/>
        </w:rPr>
        <w:t>03.10.2017 р</w:t>
      </w:r>
      <w:r w:rsidR="00E84535" w:rsidRPr="009203AC">
        <w:rPr>
          <w:i/>
          <w:szCs w:val="28"/>
        </w:rPr>
        <w:t>.</w:t>
      </w:r>
      <w:r w:rsidR="00314858" w:rsidRPr="009203AC">
        <w:rPr>
          <w:i/>
          <w:szCs w:val="28"/>
        </w:rPr>
        <w:t xml:space="preserve"> (</w:t>
      </w:r>
      <w:r w:rsidR="00C07B9F" w:rsidRPr="009203AC">
        <w:rPr>
          <w:i/>
          <w:szCs w:val="28"/>
        </w:rPr>
        <w:t xml:space="preserve">більшість норм </w:t>
      </w:r>
      <w:r w:rsidR="00314858" w:rsidRPr="009203AC">
        <w:rPr>
          <w:i/>
          <w:szCs w:val="28"/>
        </w:rPr>
        <w:t>відповідн</w:t>
      </w:r>
      <w:r w:rsidR="00C07B9F" w:rsidRPr="009203AC">
        <w:rPr>
          <w:i/>
          <w:szCs w:val="28"/>
        </w:rPr>
        <w:t>ого</w:t>
      </w:r>
      <w:r w:rsidR="00314858" w:rsidRPr="009203AC">
        <w:rPr>
          <w:i/>
          <w:szCs w:val="28"/>
        </w:rPr>
        <w:t xml:space="preserve"> закон</w:t>
      </w:r>
      <w:r w:rsidR="00C07B9F" w:rsidRPr="009203AC">
        <w:rPr>
          <w:i/>
          <w:szCs w:val="28"/>
        </w:rPr>
        <w:t>у</w:t>
      </w:r>
      <w:r w:rsidR="00314858" w:rsidRPr="009203AC">
        <w:rPr>
          <w:i/>
          <w:szCs w:val="28"/>
        </w:rPr>
        <w:t xml:space="preserve"> за № 2148-VIII вже наб</w:t>
      </w:r>
      <w:r w:rsidR="00C07B9F" w:rsidRPr="009203AC">
        <w:rPr>
          <w:i/>
          <w:szCs w:val="28"/>
        </w:rPr>
        <w:t xml:space="preserve">рали </w:t>
      </w:r>
      <w:r w:rsidR="00314858" w:rsidRPr="009203AC">
        <w:rPr>
          <w:i/>
          <w:szCs w:val="28"/>
        </w:rPr>
        <w:t>чинн</w:t>
      </w:r>
      <w:r w:rsidR="00C07B9F" w:rsidRPr="009203AC">
        <w:rPr>
          <w:i/>
          <w:szCs w:val="28"/>
        </w:rPr>
        <w:t>ості</w:t>
      </w:r>
      <w:r w:rsidR="00314858" w:rsidRPr="009203AC">
        <w:rPr>
          <w:i/>
          <w:szCs w:val="28"/>
        </w:rPr>
        <w:t>)</w:t>
      </w:r>
      <w:r w:rsidR="00E84535" w:rsidRPr="009203AC">
        <w:rPr>
          <w:szCs w:val="28"/>
        </w:rPr>
        <w:t xml:space="preserve">. </w:t>
      </w:r>
      <w:r w:rsidR="0052140A" w:rsidRPr="009203AC">
        <w:rPr>
          <w:szCs w:val="28"/>
        </w:rPr>
        <w:t>Отже, розрахунки відповідних видатків на 2018 рік можуть потребувати уточнення</w:t>
      </w:r>
      <w:r w:rsidR="007F4C2A" w:rsidRPr="009203AC">
        <w:rPr>
          <w:szCs w:val="28"/>
        </w:rPr>
        <w:t xml:space="preserve">, насамперед, </w:t>
      </w:r>
      <w:r w:rsidR="0052140A" w:rsidRPr="009203AC">
        <w:rPr>
          <w:szCs w:val="28"/>
        </w:rPr>
        <w:t xml:space="preserve">залежно від змісту змін положень у </w:t>
      </w:r>
      <w:r w:rsidR="007F4C2A" w:rsidRPr="009203AC">
        <w:rPr>
          <w:szCs w:val="28"/>
        </w:rPr>
        <w:t>вказаному</w:t>
      </w:r>
      <w:r w:rsidR="0052140A" w:rsidRPr="009203AC">
        <w:rPr>
          <w:szCs w:val="28"/>
        </w:rPr>
        <w:t xml:space="preserve"> закон</w:t>
      </w:r>
      <w:r w:rsidR="007F4C2A" w:rsidRPr="009203AC">
        <w:rPr>
          <w:szCs w:val="28"/>
        </w:rPr>
        <w:t>і</w:t>
      </w:r>
      <w:r w:rsidR="0052140A" w:rsidRPr="009203AC">
        <w:rPr>
          <w:szCs w:val="28"/>
        </w:rPr>
        <w:t xml:space="preserve"> порівняно з первинною редакцією</w:t>
      </w:r>
      <w:r w:rsidR="007F4C2A" w:rsidRPr="009203AC">
        <w:rPr>
          <w:szCs w:val="28"/>
        </w:rPr>
        <w:t xml:space="preserve"> відповідного законопроекту</w:t>
      </w:r>
      <w:r w:rsidR="002948E9" w:rsidRPr="009203AC">
        <w:rPr>
          <w:szCs w:val="28"/>
        </w:rPr>
        <w:t xml:space="preserve">, про що також </w:t>
      </w:r>
      <w:r w:rsidR="00C2056E" w:rsidRPr="009203AC">
        <w:rPr>
          <w:szCs w:val="28"/>
        </w:rPr>
        <w:t xml:space="preserve">поінформовано Мінфіном </w:t>
      </w:r>
      <w:r w:rsidR="002948E9" w:rsidRPr="009203AC">
        <w:rPr>
          <w:szCs w:val="28"/>
        </w:rPr>
        <w:t xml:space="preserve">на запит Комітету з цього питання. Водночас, з урахуванням </w:t>
      </w:r>
      <w:r w:rsidR="0087589B" w:rsidRPr="009203AC">
        <w:rPr>
          <w:szCs w:val="28"/>
        </w:rPr>
        <w:t>норм</w:t>
      </w:r>
      <w:r w:rsidR="002948E9" w:rsidRPr="009203AC">
        <w:rPr>
          <w:szCs w:val="28"/>
        </w:rPr>
        <w:t xml:space="preserve"> </w:t>
      </w:r>
      <w:r w:rsidR="00C2056E" w:rsidRPr="009203AC">
        <w:rPr>
          <w:szCs w:val="28"/>
        </w:rPr>
        <w:t>з</w:t>
      </w:r>
      <w:r w:rsidR="002948E9" w:rsidRPr="009203AC">
        <w:rPr>
          <w:szCs w:val="28"/>
        </w:rPr>
        <w:t>акон</w:t>
      </w:r>
      <w:r w:rsidR="00C2056E" w:rsidRPr="009203AC">
        <w:rPr>
          <w:szCs w:val="28"/>
        </w:rPr>
        <w:t xml:space="preserve">у за </w:t>
      </w:r>
      <w:r w:rsidR="002948E9" w:rsidRPr="009203AC">
        <w:rPr>
          <w:szCs w:val="28"/>
        </w:rPr>
        <w:t xml:space="preserve">№ 2148-VIII та </w:t>
      </w:r>
      <w:r w:rsidR="00E5487A" w:rsidRPr="009203AC">
        <w:rPr>
          <w:szCs w:val="28"/>
        </w:rPr>
        <w:t xml:space="preserve">прийнятого Верховною Радою 03.10.2017 р. </w:t>
      </w:r>
      <w:r w:rsidR="00B8062F" w:rsidRPr="009203AC">
        <w:rPr>
          <w:szCs w:val="28"/>
        </w:rPr>
        <w:t xml:space="preserve">пов’язаного </w:t>
      </w:r>
      <w:r w:rsidR="002948E9" w:rsidRPr="009203AC">
        <w:rPr>
          <w:szCs w:val="28"/>
        </w:rPr>
        <w:t>законопроект</w:t>
      </w:r>
      <w:r w:rsidR="00E5487A" w:rsidRPr="009203AC">
        <w:rPr>
          <w:szCs w:val="28"/>
        </w:rPr>
        <w:t>у</w:t>
      </w:r>
      <w:r w:rsidR="002948E9" w:rsidRPr="009203AC">
        <w:rPr>
          <w:szCs w:val="28"/>
        </w:rPr>
        <w:t xml:space="preserve"> про внесення змін до Бюджетного кодексу щодо підвищення пенсій</w:t>
      </w:r>
      <w:r w:rsidR="006A4CF0" w:rsidRPr="009203AC">
        <w:rPr>
          <w:szCs w:val="28"/>
        </w:rPr>
        <w:t xml:space="preserve"> (</w:t>
      </w:r>
      <w:r w:rsidR="002948E9" w:rsidRPr="009203AC">
        <w:rPr>
          <w:szCs w:val="28"/>
        </w:rPr>
        <w:t>реєстр.</w:t>
      </w:r>
      <w:r w:rsidR="00791893" w:rsidRPr="009203AC">
        <w:rPr>
          <w:szCs w:val="28"/>
        </w:rPr>
        <w:t xml:space="preserve"> </w:t>
      </w:r>
      <w:r w:rsidR="002948E9" w:rsidRPr="009203AC">
        <w:rPr>
          <w:szCs w:val="28"/>
        </w:rPr>
        <w:t>№</w:t>
      </w:r>
      <w:r w:rsidR="006A4CF0" w:rsidRPr="009203AC">
        <w:rPr>
          <w:szCs w:val="28"/>
        </w:rPr>
        <w:t> </w:t>
      </w:r>
      <w:r w:rsidR="002948E9" w:rsidRPr="009203AC">
        <w:rPr>
          <w:szCs w:val="28"/>
        </w:rPr>
        <w:t>6617)</w:t>
      </w:r>
      <w:r w:rsidR="0087589B" w:rsidRPr="009203AC">
        <w:rPr>
          <w:szCs w:val="28"/>
        </w:rPr>
        <w:t xml:space="preserve"> </w:t>
      </w:r>
      <w:r w:rsidR="0087589B" w:rsidRPr="009203AC">
        <w:rPr>
          <w:i/>
          <w:szCs w:val="28"/>
        </w:rPr>
        <w:t>/закон за № 2150</w:t>
      </w:r>
      <w:r w:rsidR="003243D8" w:rsidRPr="009203AC">
        <w:rPr>
          <w:i/>
          <w:szCs w:val="28"/>
        </w:rPr>
        <w:t>-</w:t>
      </w:r>
      <w:r w:rsidR="0087589B" w:rsidRPr="009203AC">
        <w:rPr>
          <w:i/>
          <w:szCs w:val="28"/>
        </w:rPr>
        <w:t>VIII/</w:t>
      </w:r>
      <w:r w:rsidR="002948E9" w:rsidRPr="009203AC">
        <w:rPr>
          <w:szCs w:val="28"/>
        </w:rPr>
        <w:t xml:space="preserve"> щодо позбавлення Пенсійного фонду невластивих видатків та визначення джерел їх покриття </w:t>
      </w:r>
      <w:r w:rsidR="002948E9" w:rsidRPr="009203AC">
        <w:rPr>
          <w:i/>
          <w:szCs w:val="28"/>
        </w:rPr>
        <w:t xml:space="preserve">(з </w:t>
      </w:r>
      <w:r w:rsidR="002948E9" w:rsidRPr="009203AC">
        <w:rPr>
          <w:i/>
          <w:spacing w:val="-1"/>
          <w:szCs w:val="28"/>
        </w:rPr>
        <w:t xml:space="preserve">державного бюджету здійснюватиметься виплата державної соціальної допомоги </w:t>
      </w:r>
      <w:r w:rsidR="002948E9" w:rsidRPr="009203AC">
        <w:rPr>
          <w:i/>
          <w:szCs w:val="28"/>
        </w:rPr>
        <w:t>на догляд осіб з інвалідністю, різниці між мінімальним розміром пенсії за віком та обчисленим розміром пенсії за віком щодо конкретної особи, компенсація дефіциту коштів Фонду</w:t>
      </w:r>
      <w:r w:rsidR="00E5487A" w:rsidRPr="009203AC">
        <w:rPr>
          <w:i/>
          <w:szCs w:val="28"/>
        </w:rPr>
        <w:t>,</w:t>
      </w:r>
      <w:r w:rsidR="002948E9" w:rsidRPr="009203AC">
        <w:rPr>
          <w:i/>
          <w:szCs w:val="28"/>
        </w:rPr>
        <w:t xml:space="preserve"> </w:t>
      </w:r>
      <w:r w:rsidR="00791893" w:rsidRPr="009203AC">
        <w:rPr>
          <w:i/>
          <w:szCs w:val="28"/>
        </w:rPr>
        <w:t xml:space="preserve">а </w:t>
      </w:r>
      <w:r w:rsidR="002948E9" w:rsidRPr="009203AC">
        <w:rPr>
          <w:i/>
          <w:szCs w:val="28"/>
        </w:rPr>
        <w:t xml:space="preserve">з місцевих бюджетів </w:t>
      </w:r>
      <w:r w:rsidR="00B8062F" w:rsidRPr="009203AC">
        <w:rPr>
          <w:i/>
          <w:szCs w:val="28"/>
        </w:rPr>
        <w:t xml:space="preserve">за рахунок субвенції з державного бюджету </w:t>
      </w:r>
      <w:r w:rsidR="002948E9" w:rsidRPr="009203AC">
        <w:rPr>
          <w:i/>
          <w:szCs w:val="28"/>
        </w:rPr>
        <w:t xml:space="preserve">– виплата </w:t>
      </w:r>
      <w:r w:rsidR="002948E9" w:rsidRPr="009203AC">
        <w:rPr>
          <w:i/>
          <w:spacing w:val="-1"/>
          <w:szCs w:val="28"/>
        </w:rPr>
        <w:t xml:space="preserve">державної соціальної допомоги </w:t>
      </w:r>
      <w:r w:rsidR="002948E9" w:rsidRPr="009203AC">
        <w:rPr>
          <w:i/>
          <w:szCs w:val="28"/>
        </w:rPr>
        <w:t xml:space="preserve">особам, які не мають права на пенсію, та особам з інвалідністю, в </w:t>
      </w:r>
      <w:proofErr w:type="spellStart"/>
      <w:r w:rsidR="00E5487A" w:rsidRPr="009203AC">
        <w:rPr>
          <w:i/>
          <w:szCs w:val="28"/>
        </w:rPr>
        <w:t>т.ч</w:t>
      </w:r>
      <w:proofErr w:type="spellEnd"/>
      <w:r w:rsidR="00E5487A" w:rsidRPr="009203AC">
        <w:rPr>
          <w:i/>
          <w:szCs w:val="28"/>
        </w:rPr>
        <w:t>.</w:t>
      </w:r>
      <w:r w:rsidR="002948E9" w:rsidRPr="009203AC">
        <w:rPr>
          <w:i/>
          <w:szCs w:val="28"/>
        </w:rPr>
        <w:t xml:space="preserve"> допомоги на догляд (крім </w:t>
      </w:r>
      <w:r w:rsidR="00791893" w:rsidRPr="009203AC">
        <w:rPr>
          <w:i/>
          <w:szCs w:val="28"/>
        </w:rPr>
        <w:t xml:space="preserve">відповідної допомоги, яка </w:t>
      </w:r>
      <w:r w:rsidR="00791893" w:rsidRPr="009203AC">
        <w:rPr>
          <w:i/>
          <w:spacing w:val="-1"/>
          <w:szCs w:val="28"/>
        </w:rPr>
        <w:t xml:space="preserve">здійснюватиметься </w:t>
      </w:r>
      <w:r w:rsidR="00791893" w:rsidRPr="009203AC">
        <w:rPr>
          <w:i/>
          <w:szCs w:val="28"/>
        </w:rPr>
        <w:t>з державного бюджету)</w:t>
      </w:r>
      <w:r w:rsidR="002948E9" w:rsidRPr="009203AC">
        <w:rPr>
          <w:i/>
          <w:szCs w:val="28"/>
        </w:rPr>
        <w:t>, щомісячн</w:t>
      </w:r>
      <w:r w:rsidR="00791893" w:rsidRPr="009203AC">
        <w:rPr>
          <w:i/>
          <w:szCs w:val="28"/>
        </w:rPr>
        <w:t>а</w:t>
      </w:r>
      <w:r w:rsidR="002948E9" w:rsidRPr="009203AC">
        <w:rPr>
          <w:i/>
          <w:szCs w:val="28"/>
        </w:rPr>
        <w:t xml:space="preserve"> компенсаційн</w:t>
      </w:r>
      <w:r w:rsidR="00791893" w:rsidRPr="009203AC">
        <w:rPr>
          <w:i/>
          <w:szCs w:val="28"/>
        </w:rPr>
        <w:t>а</w:t>
      </w:r>
      <w:r w:rsidR="002948E9" w:rsidRPr="009203AC">
        <w:rPr>
          <w:i/>
          <w:szCs w:val="28"/>
        </w:rPr>
        <w:t xml:space="preserve"> виплат</w:t>
      </w:r>
      <w:r w:rsidR="00791893" w:rsidRPr="009203AC">
        <w:rPr>
          <w:i/>
          <w:szCs w:val="28"/>
        </w:rPr>
        <w:t>а</w:t>
      </w:r>
      <w:r w:rsidR="002948E9" w:rsidRPr="009203AC">
        <w:rPr>
          <w:i/>
          <w:szCs w:val="28"/>
        </w:rPr>
        <w:t xml:space="preserve"> непрацюючій </w:t>
      </w:r>
      <w:r w:rsidR="002948E9" w:rsidRPr="009203AC">
        <w:rPr>
          <w:i/>
          <w:szCs w:val="28"/>
        </w:rPr>
        <w:lastRenderedPageBreak/>
        <w:t>працездатній особі, яка доглядає за особою з інвалідністю I</w:t>
      </w:r>
      <w:r w:rsidR="009203AC" w:rsidRPr="009203AC">
        <w:rPr>
          <w:i/>
          <w:szCs w:val="28"/>
        </w:rPr>
        <w:t> </w:t>
      </w:r>
      <w:r w:rsidR="002948E9" w:rsidRPr="009203AC">
        <w:rPr>
          <w:i/>
          <w:szCs w:val="28"/>
        </w:rPr>
        <w:t xml:space="preserve">групи, а також за особою, яка досягла 80-річного віку, та </w:t>
      </w:r>
      <w:r w:rsidR="00791893" w:rsidRPr="009203AC">
        <w:rPr>
          <w:i/>
          <w:szCs w:val="28"/>
        </w:rPr>
        <w:t xml:space="preserve">виплата </w:t>
      </w:r>
      <w:r w:rsidR="002948E9" w:rsidRPr="009203AC">
        <w:rPr>
          <w:i/>
          <w:szCs w:val="28"/>
        </w:rPr>
        <w:t>тимчасової державної соціальної допомоги непрацюючій особі, яка досягла загального пенсійного віку, але не набула права на пенсійну виплату)</w:t>
      </w:r>
      <w:r w:rsidR="002948E9" w:rsidRPr="009203AC">
        <w:rPr>
          <w:szCs w:val="28"/>
        </w:rPr>
        <w:t xml:space="preserve"> постає питання щодо виокремлення з видатків, передбачених </w:t>
      </w:r>
      <w:r w:rsidR="00791893" w:rsidRPr="009203AC">
        <w:rPr>
          <w:szCs w:val="28"/>
        </w:rPr>
        <w:t xml:space="preserve">Пенсійному фонду </w:t>
      </w:r>
      <w:r w:rsidR="002948E9" w:rsidRPr="009203AC">
        <w:rPr>
          <w:szCs w:val="28"/>
        </w:rPr>
        <w:t>у проекті державного бюджету на 2018</w:t>
      </w:r>
      <w:r w:rsidR="00791893" w:rsidRPr="009203AC">
        <w:rPr>
          <w:szCs w:val="28"/>
        </w:rPr>
        <w:t> р.</w:t>
      </w:r>
      <w:r w:rsidR="002948E9" w:rsidRPr="009203AC">
        <w:rPr>
          <w:szCs w:val="28"/>
        </w:rPr>
        <w:t xml:space="preserve">, видатків, що проводитимуться </w:t>
      </w:r>
      <w:r w:rsidR="00791893" w:rsidRPr="009203AC">
        <w:rPr>
          <w:szCs w:val="28"/>
        </w:rPr>
        <w:t xml:space="preserve">безпосередньо </w:t>
      </w:r>
      <w:r w:rsidR="002948E9" w:rsidRPr="009203AC">
        <w:rPr>
          <w:szCs w:val="28"/>
        </w:rPr>
        <w:t>з державного</w:t>
      </w:r>
      <w:r w:rsidR="00791893" w:rsidRPr="009203AC">
        <w:rPr>
          <w:szCs w:val="28"/>
        </w:rPr>
        <w:t xml:space="preserve"> бюджету, та видатків</w:t>
      </w:r>
      <w:r w:rsidR="002948E9" w:rsidRPr="009203AC">
        <w:rPr>
          <w:szCs w:val="28"/>
        </w:rPr>
        <w:t xml:space="preserve"> місцевих бюджетів</w:t>
      </w:r>
      <w:r w:rsidR="0045487B" w:rsidRPr="009203AC">
        <w:rPr>
          <w:szCs w:val="28"/>
        </w:rPr>
        <w:t xml:space="preserve"> за рахунок відповідної субвенції з державного бюджету</w:t>
      </w:r>
      <w:r w:rsidR="002948E9" w:rsidRPr="009203AC">
        <w:rPr>
          <w:i/>
          <w:szCs w:val="28"/>
        </w:rPr>
        <w:t>.</w:t>
      </w:r>
    </w:p>
    <w:p w:rsidR="00B24777" w:rsidRPr="009203AC" w:rsidRDefault="00B24777" w:rsidP="009B5B43">
      <w:pPr>
        <w:jc w:val="both"/>
        <w:rPr>
          <w:szCs w:val="28"/>
        </w:rPr>
      </w:pPr>
      <w:r w:rsidRPr="009203AC">
        <w:rPr>
          <w:szCs w:val="28"/>
        </w:rPr>
        <w:t xml:space="preserve">Слід </w:t>
      </w:r>
      <w:r w:rsidR="008F1FA7" w:rsidRPr="009203AC">
        <w:rPr>
          <w:szCs w:val="28"/>
        </w:rPr>
        <w:t xml:space="preserve">також </w:t>
      </w:r>
      <w:r w:rsidRPr="009203AC">
        <w:rPr>
          <w:szCs w:val="28"/>
        </w:rPr>
        <w:t xml:space="preserve">зазначити, що залишається законодавчо неврегульованим вже більше </w:t>
      </w:r>
      <w:r w:rsidR="00AB457F" w:rsidRPr="009203AC">
        <w:rPr>
          <w:szCs w:val="28"/>
        </w:rPr>
        <w:t>8</w:t>
      </w:r>
      <w:r w:rsidRPr="009203AC">
        <w:rPr>
          <w:szCs w:val="28"/>
        </w:rPr>
        <w:t> років питання щодо погашення заборгованості Пенсійного фонду перед бюджетом за надання позик на покриття тимчасових касових розривів з єдиного казначейського рахунку, яка станом на 01.10.201</w:t>
      </w:r>
      <w:r w:rsidR="00AB457F" w:rsidRPr="009203AC">
        <w:rPr>
          <w:szCs w:val="28"/>
        </w:rPr>
        <w:t>7</w:t>
      </w:r>
      <w:r w:rsidRPr="009203AC">
        <w:rPr>
          <w:szCs w:val="28"/>
        </w:rPr>
        <w:t> р. становила 48,</w:t>
      </w:r>
      <w:r w:rsidR="00E91921" w:rsidRPr="009203AC">
        <w:rPr>
          <w:szCs w:val="28"/>
        </w:rPr>
        <w:t>05</w:t>
      </w:r>
      <w:r w:rsidRPr="009203AC">
        <w:rPr>
          <w:szCs w:val="28"/>
        </w:rPr>
        <w:t xml:space="preserve"> млрд грн </w:t>
      </w:r>
      <w:r w:rsidRPr="009203AC">
        <w:rPr>
          <w:i/>
          <w:szCs w:val="28"/>
        </w:rPr>
        <w:t>(</w:t>
      </w:r>
      <w:r w:rsidR="00E91921" w:rsidRPr="009203AC">
        <w:rPr>
          <w:i/>
          <w:szCs w:val="28"/>
        </w:rPr>
        <w:t>практично не змінювалася з початку року</w:t>
      </w:r>
      <w:r w:rsidRPr="009203AC">
        <w:rPr>
          <w:i/>
          <w:szCs w:val="28"/>
        </w:rPr>
        <w:t xml:space="preserve">). </w:t>
      </w:r>
      <w:r w:rsidR="00BF7617" w:rsidRPr="009203AC">
        <w:rPr>
          <w:szCs w:val="28"/>
        </w:rPr>
        <w:t>З</w:t>
      </w:r>
      <w:r w:rsidRPr="009203AC">
        <w:rPr>
          <w:szCs w:val="28"/>
        </w:rPr>
        <w:t xml:space="preserve">а висновком Рахункової палати </w:t>
      </w:r>
      <w:r w:rsidR="00BF7617" w:rsidRPr="009203AC">
        <w:rPr>
          <w:szCs w:val="28"/>
        </w:rPr>
        <w:t xml:space="preserve">на 2018 р. </w:t>
      </w:r>
      <w:r w:rsidR="00E91921" w:rsidRPr="009203AC">
        <w:rPr>
          <w:szCs w:val="28"/>
        </w:rPr>
        <w:t xml:space="preserve">прогнозується зменшення частки </w:t>
      </w:r>
      <w:r w:rsidRPr="009203AC">
        <w:rPr>
          <w:szCs w:val="28"/>
        </w:rPr>
        <w:t>кошт</w:t>
      </w:r>
      <w:r w:rsidR="00E91921" w:rsidRPr="009203AC">
        <w:rPr>
          <w:szCs w:val="28"/>
        </w:rPr>
        <w:t>ів</w:t>
      </w:r>
      <w:r w:rsidRPr="009203AC">
        <w:rPr>
          <w:szCs w:val="28"/>
        </w:rPr>
        <w:t xml:space="preserve"> державного бюджету </w:t>
      </w:r>
      <w:r w:rsidR="00E91921" w:rsidRPr="009203AC">
        <w:rPr>
          <w:szCs w:val="28"/>
        </w:rPr>
        <w:t xml:space="preserve">в доходах Пенсійного фонду на 10,8 відсоткових </w:t>
      </w:r>
      <w:r w:rsidR="00BF7617" w:rsidRPr="009203AC">
        <w:rPr>
          <w:szCs w:val="28"/>
        </w:rPr>
        <w:t>пункти</w:t>
      </w:r>
      <w:r w:rsidR="00E91921" w:rsidRPr="009203AC">
        <w:rPr>
          <w:szCs w:val="28"/>
        </w:rPr>
        <w:t xml:space="preserve"> (до 39%)</w:t>
      </w:r>
      <w:r w:rsidR="00BF7617" w:rsidRPr="009203AC">
        <w:rPr>
          <w:szCs w:val="28"/>
        </w:rPr>
        <w:t>, при цьому не передбачено навіть часткового повернення</w:t>
      </w:r>
      <w:r w:rsidRPr="009203AC">
        <w:rPr>
          <w:szCs w:val="28"/>
        </w:rPr>
        <w:t xml:space="preserve"> кошт</w:t>
      </w:r>
      <w:r w:rsidR="00BF7617" w:rsidRPr="009203AC">
        <w:rPr>
          <w:szCs w:val="28"/>
        </w:rPr>
        <w:t>ів</w:t>
      </w:r>
      <w:r w:rsidRPr="009203AC">
        <w:rPr>
          <w:szCs w:val="28"/>
        </w:rPr>
        <w:t>, залучен</w:t>
      </w:r>
      <w:r w:rsidR="00BF7617" w:rsidRPr="009203AC">
        <w:rPr>
          <w:szCs w:val="28"/>
        </w:rPr>
        <w:t>их</w:t>
      </w:r>
      <w:r w:rsidRPr="009203AC">
        <w:rPr>
          <w:szCs w:val="28"/>
        </w:rPr>
        <w:t xml:space="preserve"> в попередні роки з єдиного казначейського рахунку.</w:t>
      </w:r>
    </w:p>
    <w:p w:rsidR="00C54723" w:rsidRPr="009203AC" w:rsidRDefault="00C54F00" w:rsidP="009B5B43">
      <w:pPr>
        <w:jc w:val="both"/>
        <w:rPr>
          <w:szCs w:val="28"/>
        </w:rPr>
      </w:pPr>
      <w:r w:rsidRPr="009203AC">
        <w:rPr>
          <w:rFonts w:eastAsiaTheme="minorHAnsi"/>
          <w:szCs w:val="28"/>
          <w:lang w:eastAsia="en-US"/>
        </w:rPr>
        <w:t>Новацією</w:t>
      </w:r>
      <w:r w:rsidR="002A0D55" w:rsidRPr="009203AC">
        <w:rPr>
          <w:rFonts w:eastAsiaTheme="minorHAnsi"/>
          <w:szCs w:val="28"/>
          <w:lang w:eastAsia="en-US"/>
        </w:rPr>
        <w:t xml:space="preserve"> п</w:t>
      </w:r>
      <w:r w:rsidR="00B24777" w:rsidRPr="009203AC">
        <w:rPr>
          <w:rFonts w:eastAsiaTheme="minorHAnsi"/>
          <w:szCs w:val="28"/>
          <w:lang w:eastAsia="en-US"/>
        </w:rPr>
        <w:t>роект</w:t>
      </w:r>
      <w:r w:rsidR="002A0D55" w:rsidRPr="009203AC">
        <w:rPr>
          <w:rFonts w:eastAsiaTheme="minorHAnsi"/>
          <w:szCs w:val="28"/>
          <w:lang w:eastAsia="en-US"/>
        </w:rPr>
        <w:t>у</w:t>
      </w:r>
      <w:r w:rsidR="00B24777" w:rsidRPr="009203AC">
        <w:rPr>
          <w:rFonts w:eastAsiaTheme="minorHAnsi"/>
          <w:szCs w:val="28"/>
          <w:lang w:eastAsia="en-US"/>
        </w:rPr>
        <w:t xml:space="preserve"> державного бюджету на наступний рік </w:t>
      </w:r>
      <w:r w:rsidRPr="009203AC">
        <w:rPr>
          <w:rFonts w:eastAsiaTheme="minorHAnsi"/>
          <w:szCs w:val="28"/>
          <w:lang w:eastAsia="en-US"/>
        </w:rPr>
        <w:t xml:space="preserve">в частині видатків на </w:t>
      </w:r>
      <w:r w:rsidR="00B24777" w:rsidRPr="009203AC">
        <w:rPr>
          <w:szCs w:val="28"/>
        </w:rPr>
        <w:t>охорон</w:t>
      </w:r>
      <w:r w:rsidRPr="009203AC">
        <w:rPr>
          <w:szCs w:val="28"/>
        </w:rPr>
        <w:t>у</w:t>
      </w:r>
      <w:r w:rsidR="00B24777" w:rsidRPr="009203AC">
        <w:rPr>
          <w:szCs w:val="28"/>
        </w:rPr>
        <w:t xml:space="preserve"> здоров’я</w:t>
      </w:r>
      <w:r w:rsidR="002A0D55" w:rsidRPr="009203AC">
        <w:rPr>
          <w:szCs w:val="28"/>
        </w:rPr>
        <w:t xml:space="preserve"> є врахування </w:t>
      </w:r>
      <w:r w:rsidR="00E70819" w:rsidRPr="009203AC">
        <w:rPr>
          <w:szCs w:val="28"/>
        </w:rPr>
        <w:t xml:space="preserve">урядових законодавчих ініціатив щодо медичної реформи (насамперед, законопроекту </w:t>
      </w:r>
      <w:r w:rsidR="0012639C" w:rsidRPr="009203AC">
        <w:rPr>
          <w:szCs w:val="28"/>
        </w:rPr>
        <w:t xml:space="preserve">про державні фінансові гарантії надання медичних послуг та лікарських засобів за реєстр. № 6327, прийнятого Верховною Радою за основу 08.06.2017 р.). Зокрема, у </w:t>
      </w:r>
      <w:r w:rsidR="00D65F67" w:rsidRPr="009203AC">
        <w:rPr>
          <w:szCs w:val="28"/>
        </w:rPr>
        <w:t xml:space="preserve">проекті державного бюджету на 2018 рік </w:t>
      </w:r>
      <w:r w:rsidR="00B24777" w:rsidRPr="009203AC">
        <w:rPr>
          <w:szCs w:val="28"/>
        </w:rPr>
        <w:t>передбачено</w:t>
      </w:r>
      <w:r w:rsidR="00D65F67" w:rsidRPr="009203AC">
        <w:rPr>
          <w:szCs w:val="28"/>
        </w:rPr>
        <w:t xml:space="preserve"> видатки загального фонду Міністерства охорони здоров’я за новою бюджетною програмою «Надання первинної медичної допомоги населенню» (код 2308020) у сумі 13,28 млрд грн </w:t>
      </w:r>
      <w:r w:rsidR="00D65F67" w:rsidRPr="009203AC">
        <w:rPr>
          <w:i/>
          <w:szCs w:val="28"/>
        </w:rPr>
        <w:t xml:space="preserve">/згідно з чинним законодавством такі видатки здійснюються з місцевих бюджетів, при цьому поточні видатки (крім оплати комунальних послуг та енергоносіїв) – за рахунок медичної субвенції з державного бюджету/, </w:t>
      </w:r>
      <w:r w:rsidR="00D65F67" w:rsidRPr="009203AC">
        <w:rPr>
          <w:szCs w:val="28"/>
        </w:rPr>
        <w:t>а відповідальним виконавцем цієї програми визначено Національну службу охорони здоров’я</w:t>
      </w:r>
      <w:r w:rsidR="000E11E6" w:rsidRPr="009203AC">
        <w:rPr>
          <w:szCs w:val="28"/>
        </w:rPr>
        <w:t xml:space="preserve">, якій поряд з цим передбачено видатки загального фонду за новою бюджетною програмою «Керівництво та управління у сфері державних фінансових гарантій медичного обслуговування» (код 2308010) у сумі </w:t>
      </w:r>
      <w:r w:rsidR="00CE5DAB" w:rsidRPr="009203AC">
        <w:rPr>
          <w:szCs w:val="28"/>
        </w:rPr>
        <w:t>211 млн грн для створення та забезпечення функціонування цієї Служби</w:t>
      </w:r>
      <w:r w:rsidR="009F42A2" w:rsidRPr="009203AC">
        <w:rPr>
          <w:szCs w:val="28"/>
        </w:rPr>
        <w:t>. Однак наразі зазначений законопроект ще не прийнято в цілому і відповідно не</w:t>
      </w:r>
      <w:r w:rsidR="00CE5DAB" w:rsidRPr="009203AC">
        <w:rPr>
          <w:szCs w:val="28"/>
        </w:rPr>
        <w:t>має підстав для створення</w:t>
      </w:r>
      <w:r w:rsidR="009F42A2" w:rsidRPr="009203AC">
        <w:rPr>
          <w:szCs w:val="28"/>
        </w:rPr>
        <w:t xml:space="preserve"> вказан</w:t>
      </w:r>
      <w:r w:rsidR="00CE5DAB" w:rsidRPr="009203AC">
        <w:rPr>
          <w:szCs w:val="28"/>
        </w:rPr>
        <w:t>ого</w:t>
      </w:r>
      <w:r w:rsidR="009F42A2" w:rsidRPr="009203AC">
        <w:rPr>
          <w:szCs w:val="28"/>
        </w:rPr>
        <w:t xml:space="preserve"> </w:t>
      </w:r>
      <w:r w:rsidR="00C54723" w:rsidRPr="009203AC">
        <w:rPr>
          <w:szCs w:val="28"/>
        </w:rPr>
        <w:t>державн</w:t>
      </w:r>
      <w:r w:rsidR="00CE5DAB" w:rsidRPr="009203AC">
        <w:rPr>
          <w:szCs w:val="28"/>
        </w:rPr>
        <w:t>ого</w:t>
      </w:r>
      <w:r w:rsidR="009F42A2" w:rsidRPr="009203AC">
        <w:rPr>
          <w:szCs w:val="28"/>
        </w:rPr>
        <w:t xml:space="preserve"> орган</w:t>
      </w:r>
      <w:r w:rsidR="00CE5DAB" w:rsidRPr="009203AC">
        <w:rPr>
          <w:szCs w:val="28"/>
        </w:rPr>
        <w:t>у</w:t>
      </w:r>
      <w:r w:rsidR="009F42A2" w:rsidRPr="009203AC">
        <w:rPr>
          <w:szCs w:val="28"/>
        </w:rPr>
        <w:t xml:space="preserve">, а відтак виникає питання щодо правомірності планування таких видатків </w:t>
      </w:r>
      <w:r w:rsidR="00C54723" w:rsidRPr="009203AC">
        <w:rPr>
          <w:szCs w:val="28"/>
        </w:rPr>
        <w:t>до законодавчого унормування даного питання.</w:t>
      </w:r>
      <w:r w:rsidR="00716CDB" w:rsidRPr="009203AC">
        <w:rPr>
          <w:szCs w:val="28"/>
        </w:rPr>
        <w:t xml:space="preserve"> Рахунковою палатою також </w:t>
      </w:r>
      <w:proofErr w:type="spellStart"/>
      <w:r w:rsidR="00716CDB" w:rsidRPr="009203AC">
        <w:rPr>
          <w:szCs w:val="28"/>
        </w:rPr>
        <w:t>звернуто</w:t>
      </w:r>
      <w:proofErr w:type="spellEnd"/>
      <w:r w:rsidR="00716CDB" w:rsidRPr="009203AC">
        <w:rPr>
          <w:szCs w:val="28"/>
        </w:rPr>
        <w:t xml:space="preserve"> увагу, що зазначені показники у законопроекті не враховують норм чинного законодавства.</w:t>
      </w:r>
    </w:p>
    <w:p w:rsidR="00766E81" w:rsidRPr="009203AC" w:rsidRDefault="00CE5DAB" w:rsidP="009B5B43">
      <w:pPr>
        <w:jc w:val="both"/>
        <w:rPr>
          <w:szCs w:val="28"/>
        </w:rPr>
      </w:pPr>
      <w:r w:rsidRPr="009203AC">
        <w:rPr>
          <w:szCs w:val="28"/>
        </w:rPr>
        <w:t xml:space="preserve">Поряд з тим, </w:t>
      </w:r>
      <w:r w:rsidR="00FB4DD7" w:rsidRPr="009203AC">
        <w:rPr>
          <w:szCs w:val="28"/>
        </w:rPr>
        <w:t xml:space="preserve">на 2018 рік </w:t>
      </w:r>
      <w:r w:rsidRPr="009203AC">
        <w:rPr>
          <w:szCs w:val="28"/>
        </w:rPr>
        <w:t xml:space="preserve">Міністерству охорони здоров’я передбачені видатки загального фонду за новою бюджетною програмою «Реалізація пілотного проекту щодо зміни механізму фінансування оперативного лікування з трансплантації органів та інших анатомічних матеріалів» (код 2301550) у сумі 112 млн грн, а </w:t>
      </w:r>
      <w:r w:rsidR="00766E81" w:rsidRPr="009203AC">
        <w:rPr>
          <w:szCs w:val="28"/>
        </w:rPr>
        <w:t xml:space="preserve">Національній академії медичних наук </w:t>
      </w:r>
      <w:r w:rsidRPr="009203AC">
        <w:rPr>
          <w:szCs w:val="28"/>
        </w:rPr>
        <w:t xml:space="preserve">видатки загального фонду за бюджетною програмою </w:t>
      </w:r>
      <w:r w:rsidR="00766E81" w:rsidRPr="009203AC">
        <w:rPr>
          <w:szCs w:val="28"/>
        </w:rPr>
        <w:t xml:space="preserve">«Реалізація пілотного проекту щодо зміни механізму фінансування надання медичної допомоги у </w:t>
      </w:r>
      <w:r w:rsidR="00766E81" w:rsidRPr="009203AC">
        <w:rPr>
          <w:szCs w:val="28"/>
        </w:rPr>
        <w:lastRenderedPageBreak/>
        <w:t xml:space="preserve">окремих науково-дослідних установах Національної академії медичних наук України» </w:t>
      </w:r>
      <w:r w:rsidR="00C34BB3" w:rsidRPr="009203AC">
        <w:rPr>
          <w:szCs w:val="28"/>
        </w:rPr>
        <w:t xml:space="preserve">(код 6561160) </w:t>
      </w:r>
      <w:r w:rsidR="00766E81" w:rsidRPr="009203AC">
        <w:rPr>
          <w:szCs w:val="28"/>
        </w:rPr>
        <w:t xml:space="preserve">збільшені </w:t>
      </w:r>
      <w:r w:rsidR="00504109" w:rsidRPr="009203AC">
        <w:rPr>
          <w:szCs w:val="28"/>
        </w:rPr>
        <w:t xml:space="preserve">до 600 млн грн, або </w:t>
      </w:r>
      <w:r w:rsidR="00766E81" w:rsidRPr="009203AC">
        <w:rPr>
          <w:szCs w:val="28"/>
        </w:rPr>
        <w:t>в 3 рази порівняно з бюджетними призначеннями 2017 р</w:t>
      </w:r>
      <w:r w:rsidR="00FB4DD7" w:rsidRPr="009203AC">
        <w:rPr>
          <w:szCs w:val="28"/>
        </w:rPr>
        <w:t>оку</w:t>
      </w:r>
      <w:r w:rsidR="00766E81" w:rsidRPr="009203AC">
        <w:rPr>
          <w:szCs w:val="28"/>
        </w:rPr>
        <w:t>.</w:t>
      </w:r>
    </w:p>
    <w:p w:rsidR="00D5057B" w:rsidRPr="009203AC" w:rsidRDefault="0027414D" w:rsidP="009B5B43">
      <w:pPr>
        <w:jc w:val="both"/>
        <w:rPr>
          <w:szCs w:val="28"/>
        </w:rPr>
      </w:pPr>
      <w:r w:rsidRPr="009203AC">
        <w:rPr>
          <w:szCs w:val="28"/>
        </w:rPr>
        <w:t xml:space="preserve">Особливістю видатків на 2018 рік у сфері освіти є </w:t>
      </w:r>
      <w:r w:rsidR="00B24777" w:rsidRPr="009203AC">
        <w:rPr>
          <w:szCs w:val="28"/>
        </w:rPr>
        <w:t>передач</w:t>
      </w:r>
      <w:r w:rsidRPr="009203AC">
        <w:rPr>
          <w:szCs w:val="28"/>
        </w:rPr>
        <w:t>а</w:t>
      </w:r>
      <w:r w:rsidR="00B24777" w:rsidRPr="009203AC">
        <w:rPr>
          <w:szCs w:val="28"/>
        </w:rPr>
        <w:t xml:space="preserve"> </w:t>
      </w:r>
      <w:r w:rsidR="008B0ADC" w:rsidRPr="009203AC">
        <w:rPr>
          <w:szCs w:val="28"/>
        </w:rPr>
        <w:t xml:space="preserve">підготовки кадрів вищими навчальними закладами І </w:t>
      </w:r>
      <w:proofErr w:type="spellStart"/>
      <w:r w:rsidR="008B0ADC" w:rsidRPr="009203AC">
        <w:rPr>
          <w:szCs w:val="28"/>
        </w:rPr>
        <w:t>і</w:t>
      </w:r>
      <w:proofErr w:type="spellEnd"/>
      <w:r w:rsidR="008B0ADC" w:rsidRPr="009203AC">
        <w:rPr>
          <w:szCs w:val="28"/>
        </w:rPr>
        <w:t xml:space="preserve"> IІ рівнів акредитації відповідно до норм Бюджетного кодексу </w:t>
      </w:r>
      <w:r w:rsidR="00B24777" w:rsidRPr="009203AC">
        <w:rPr>
          <w:szCs w:val="28"/>
        </w:rPr>
        <w:t xml:space="preserve">на фінансове забезпечення з </w:t>
      </w:r>
      <w:r w:rsidRPr="009203AC">
        <w:rPr>
          <w:szCs w:val="28"/>
        </w:rPr>
        <w:t>обласних бюджетів і бюджету м. Києва</w:t>
      </w:r>
      <w:r w:rsidR="00EA52D1" w:rsidRPr="009203AC">
        <w:rPr>
          <w:szCs w:val="28"/>
        </w:rPr>
        <w:t xml:space="preserve"> </w:t>
      </w:r>
      <w:r w:rsidRPr="009203AC">
        <w:rPr>
          <w:i/>
          <w:szCs w:val="28"/>
        </w:rPr>
        <w:t xml:space="preserve">/до 2018 р. </w:t>
      </w:r>
      <w:r w:rsidR="009203AC">
        <w:rPr>
          <w:i/>
          <w:szCs w:val="28"/>
        </w:rPr>
        <w:t>–</w:t>
      </w:r>
      <w:r w:rsidR="008B0ADC" w:rsidRPr="009203AC">
        <w:rPr>
          <w:i/>
          <w:szCs w:val="28"/>
        </w:rPr>
        <w:t xml:space="preserve"> </w:t>
      </w:r>
      <w:r w:rsidR="00775082" w:rsidRPr="009203AC">
        <w:rPr>
          <w:i/>
          <w:szCs w:val="28"/>
        </w:rPr>
        <w:t>з державного бюджету/</w:t>
      </w:r>
      <w:r w:rsidR="00775082" w:rsidRPr="009203AC">
        <w:rPr>
          <w:szCs w:val="28"/>
        </w:rPr>
        <w:t xml:space="preserve">, у зв’язку з чим у законопроекті не передбачено видатків за відповідними бюджетними програмами </w:t>
      </w:r>
      <w:r w:rsidR="008B0ADC" w:rsidRPr="009203AC">
        <w:rPr>
          <w:szCs w:val="28"/>
        </w:rPr>
        <w:t>Міністерства</w:t>
      </w:r>
      <w:r w:rsidR="00775082" w:rsidRPr="009203AC">
        <w:rPr>
          <w:szCs w:val="28"/>
        </w:rPr>
        <w:t xml:space="preserve"> освіти і науки</w:t>
      </w:r>
      <w:r w:rsidR="00732C83">
        <w:rPr>
          <w:szCs w:val="28"/>
        </w:rPr>
        <w:t>, Міністерства охорони здоров’я</w:t>
      </w:r>
      <w:r w:rsidR="00775082" w:rsidRPr="009203AC">
        <w:rPr>
          <w:szCs w:val="28"/>
        </w:rPr>
        <w:t xml:space="preserve"> та </w:t>
      </w:r>
      <w:r w:rsidR="008B0ADC" w:rsidRPr="009203AC">
        <w:rPr>
          <w:szCs w:val="28"/>
        </w:rPr>
        <w:t>Міністерства культури</w:t>
      </w:r>
      <w:r w:rsidR="00BF2896" w:rsidRPr="009203AC">
        <w:rPr>
          <w:szCs w:val="28"/>
        </w:rPr>
        <w:t xml:space="preserve">. </w:t>
      </w:r>
      <w:r w:rsidR="005B381C" w:rsidRPr="009203AC">
        <w:rPr>
          <w:szCs w:val="28"/>
        </w:rPr>
        <w:t>За прогнозними розрахунками Мінфіну обсяг видатків на забезпечення діяльності таких закладів у 2018 р. становитиме 6,1 млрд грн.</w:t>
      </w:r>
    </w:p>
    <w:p w:rsidR="00BF2896" w:rsidRPr="009203AC" w:rsidRDefault="00BF2896" w:rsidP="009B5B43">
      <w:pPr>
        <w:jc w:val="both"/>
        <w:rPr>
          <w:szCs w:val="28"/>
        </w:rPr>
      </w:pPr>
      <w:r w:rsidRPr="009203AC">
        <w:rPr>
          <w:szCs w:val="28"/>
        </w:rPr>
        <w:t>При цьому, статтею 24 законопроекту пропонується встановити, що починаючи з 2018</w:t>
      </w:r>
      <w:r w:rsidR="004541BE" w:rsidRPr="009203AC">
        <w:rPr>
          <w:szCs w:val="28"/>
        </w:rPr>
        <w:t> р.</w:t>
      </w:r>
      <w:r w:rsidRPr="009203AC">
        <w:rPr>
          <w:szCs w:val="28"/>
        </w:rPr>
        <w:t xml:space="preserve"> видатки на фінансове забезпечення державних вищих навчальних закладів І-ІІ</w:t>
      </w:r>
      <w:r w:rsidR="009203AC">
        <w:rPr>
          <w:szCs w:val="28"/>
        </w:rPr>
        <w:t> </w:t>
      </w:r>
      <w:r w:rsidRPr="009203AC">
        <w:rPr>
          <w:szCs w:val="28"/>
        </w:rPr>
        <w:t>рівнів акредитації, визначених у додатку № 10 до законопроекту, плануються у відповідних місцевих бюджетах, при цьому Уряду належить забезпечити передачу з державної у комунальну власність відповідних навчальних закладів. Водночас, доручається Міністерству освіти і науки</w:t>
      </w:r>
      <w:r w:rsidR="00EA4591" w:rsidRPr="009203AC">
        <w:rPr>
          <w:szCs w:val="28"/>
        </w:rPr>
        <w:t xml:space="preserve">, зокрема, </w:t>
      </w:r>
      <w:r w:rsidRPr="009203AC">
        <w:rPr>
          <w:szCs w:val="28"/>
        </w:rPr>
        <w:t xml:space="preserve">до 01.06.2018 р. визначитися щодо доцільності </w:t>
      </w:r>
      <w:r w:rsidR="00EA4591" w:rsidRPr="009203AC">
        <w:rPr>
          <w:szCs w:val="28"/>
        </w:rPr>
        <w:t>фінансового забезпечення таких закладів</w:t>
      </w:r>
      <w:r w:rsidRPr="009203AC">
        <w:rPr>
          <w:szCs w:val="28"/>
        </w:rPr>
        <w:t xml:space="preserve"> без статусу окремих юридичних осіб</w:t>
      </w:r>
      <w:r w:rsidR="00EA4591" w:rsidRPr="009203AC">
        <w:rPr>
          <w:szCs w:val="28"/>
        </w:rPr>
        <w:t xml:space="preserve"> за рахунок державного бюджету та </w:t>
      </w:r>
      <w:r w:rsidRPr="009203AC">
        <w:rPr>
          <w:szCs w:val="28"/>
        </w:rPr>
        <w:t>забезпечити з 01.09.2018р. підготовку фахівців у т</w:t>
      </w:r>
      <w:r w:rsidR="00EA4591" w:rsidRPr="009203AC">
        <w:rPr>
          <w:szCs w:val="28"/>
        </w:rPr>
        <w:t>аких</w:t>
      </w:r>
      <w:r w:rsidRPr="009203AC">
        <w:rPr>
          <w:szCs w:val="28"/>
        </w:rPr>
        <w:t xml:space="preserve"> закладах, що</w:t>
      </w:r>
      <w:r w:rsidR="00EA4591" w:rsidRPr="009203AC">
        <w:rPr>
          <w:szCs w:val="28"/>
        </w:rPr>
        <w:t xml:space="preserve">до яких прийняте відповідне рішення, </w:t>
      </w:r>
      <w:r w:rsidRPr="009203AC">
        <w:rPr>
          <w:szCs w:val="28"/>
        </w:rPr>
        <w:t>за рахунок та в межах коштів, передбачених у кошторисах вищих навчальних закладів ІІІ</w:t>
      </w:r>
      <w:r w:rsidR="009203AC">
        <w:rPr>
          <w:szCs w:val="28"/>
        </w:rPr>
        <w:t>-</w:t>
      </w:r>
      <w:r w:rsidRPr="009203AC">
        <w:rPr>
          <w:szCs w:val="28"/>
        </w:rPr>
        <w:t>ІV</w:t>
      </w:r>
      <w:r w:rsidR="009203AC">
        <w:rPr>
          <w:szCs w:val="28"/>
        </w:rPr>
        <w:t> </w:t>
      </w:r>
      <w:r w:rsidRPr="009203AC">
        <w:rPr>
          <w:szCs w:val="28"/>
        </w:rPr>
        <w:t>рівня акредитації.</w:t>
      </w:r>
      <w:r w:rsidR="00EA4591" w:rsidRPr="009203AC">
        <w:rPr>
          <w:szCs w:val="28"/>
        </w:rPr>
        <w:t xml:space="preserve"> Такі </w:t>
      </w:r>
      <w:r w:rsidRPr="009203AC">
        <w:rPr>
          <w:szCs w:val="28"/>
        </w:rPr>
        <w:t xml:space="preserve">положення не узгоджуються між собою та зумовлюють неможливість належного </w:t>
      </w:r>
      <w:r w:rsidR="00EA4591" w:rsidRPr="009203AC">
        <w:rPr>
          <w:szCs w:val="28"/>
        </w:rPr>
        <w:t xml:space="preserve">їх </w:t>
      </w:r>
      <w:r w:rsidRPr="009203AC">
        <w:rPr>
          <w:szCs w:val="28"/>
        </w:rPr>
        <w:t xml:space="preserve">виконання, оскільки згідно з </w:t>
      </w:r>
      <w:r w:rsidR="00EA4591" w:rsidRPr="009203AC">
        <w:rPr>
          <w:szCs w:val="28"/>
        </w:rPr>
        <w:t>нормами</w:t>
      </w:r>
      <w:r w:rsidRPr="009203AC">
        <w:rPr>
          <w:szCs w:val="28"/>
        </w:rPr>
        <w:t xml:space="preserve"> Бюджетного кодексу бюджетний період для всіх бюджетів становить один календарний рік, </w:t>
      </w:r>
      <w:r w:rsidR="00EA4591" w:rsidRPr="009203AC">
        <w:rPr>
          <w:szCs w:val="28"/>
        </w:rPr>
        <w:t>а також незрозуміло, яким чином буде здійснюватися фінансове забезпечення</w:t>
      </w:r>
      <w:r w:rsidRPr="009203AC">
        <w:rPr>
          <w:szCs w:val="28"/>
        </w:rPr>
        <w:t xml:space="preserve"> </w:t>
      </w:r>
      <w:r w:rsidR="00E47A3B" w:rsidRPr="009203AC">
        <w:rPr>
          <w:szCs w:val="28"/>
        </w:rPr>
        <w:t xml:space="preserve">згаданих </w:t>
      </w:r>
      <w:r w:rsidRPr="009203AC">
        <w:rPr>
          <w:szCs w:val="28"/>
        </w:rPr>
        <w:t>заклад</w:t>
      </w:r>
      <w:r w:rsidR="00E47A3B" w:rsidRPr="009203AC">
        <w:rPr>
          <w:szCs w:val="28"/>
        </w:rPr>
        <w:t xml:space="preserve">ів </w:t>
      </w:r>
      <w:r w:rsidRPr="009203AC">
        <w:rPr>
          <w:szCs w:val="28"/>
        </w:rPr>
        <w:t xml:space="preserve">без статусу окремих юридичних осіб </w:t>
      </w:r>
      <w:r w:rsidR="00E47A3B" w:rsidRPr="009203AC">
        <w:rPr>
          <w:szCs w:val="28"/>
        </w:rPr>
        <w:t>до 01</w:t>
      </w:r>
      <w:r w:rsidRPr="009203AC">
        <w:rPr>
          <w:szCs w:val="28"/>
        </w:rPr>
        <w:t>.</w:t>
      </w:r>
      <w:r w:rsidR="00E47A3B" w:rsidRPr="009203AC">
        <w:rPr>
          <w:szCs w:val="28"/>
        </w:rPr>
        <w:t>09.2018 р.</w:t>
      </w:r>
      <w:r w:rsidRPr="009203AC">
        <w:rPr>
          <w:szCs w:val="28"/>
        </w:rPr>
        <w:t xml:space="preserve"> </w:t>
      </w:r>
    </w:p>
    <w:p w:rsidR="00ED4225" w:rsidRPr="009203AC" w:rsidRDefault="00ED4225" w:rsidP="009B5B43">
      <w:pPr>
        <w:jc w:val="both"/>
        <w:rPr>
          <w:szCs w:val="28"/>
        </w:rPr>
      </w:pPr>
      <w:r w:rsidRPr="009203AC">
        <w:rPr>
          <w:szCs w:val="28"/>
        </w:rPr>
        <w:t>Згідно з додатково отриманою інформацією Мінфіну у законопроекті на виконання вимог нового Закону України від 05.09.2017 р. №</w:t>
      </w:r>
      <w:r w:rsidRPr="009203AC">
        <w:t xml:space="preserve"> 2145-VIII </w:t>
      </w:r>
      <w:r w:rsidRPr="009203AC">
        <w:rPr>
          <w:szCs w:val="28"/>
        </w:rPr>
        <w:t>«Про освіту» Міністерству освіти і науки враховані видатки на підтримку проекту «Нова українська школа» у сумі 1814,5</w:t>
      </w:r>
      <w:r w:rsidR="009203AC">
        <w:rPr>
          <w:szCs w:val="28"/>
        </w:rPr>
        <w:t> </w:t>
      </w:r>
      <w:r w:rsidRPr="009203AC">
        <w:rPr>
          <w:szCs w:val="28"/>
        </w:rPr>
        <w:t>млн грн і на створення Державної служби якості освіти у сумі 30,1 млн грн.</w:t>
      </w:r>
    </w:p>
    <w:p w:rsidR="00B24777" w:rsidRPr="009203AC" w:rsidRDefault="00B24777" w:rsidP="009B5B43">
      <w:pPr>
        <w:shd w:val="clear" w:color="auto" w:fill="FFFFFF"/>
        <w:tabs>
          <w:tab w:val="left" w:pos="5387"/>
          <w:tab w:val="right" w:pos="9642"/>
        </w:tabs>
        <w:jc w:val="both"/>
        <w:rPr>
          <w:szCs w:val="28"/>
        </w:rPr>
      </w:pPr>
      <w:r w:rsidRPr="009203AC">
        <w:rPr>
          <w:szCs w:val="28"/>
        </w:rPr>
        <w:t>Щодо видатків на забезпечення національної безпеки і оборони слід зазначити, що Рішенням Ради національної безпеки і оборони від 13.09.201</w:t>
      </w:r>
      <w:r w:rsidR="003D0B5C" w:rsidRPr="009203AC">
        <w:rPr>
          <w:szCs w:val="28"/>
        </w:rPr>
        <w:t>7</w:t>
      </w:r>
      <w:r w:rsidRPr="009203AC">
        <w:rPr>
          <w:szCs w:val="28"/>
        </w:rPr>
        <w:t> р. «Про пропозиції до проекту Закону України «Про Державний бюджет України на 201</w:t>
      </w:r>
      <w:r w:rsidR="003D0B5C" w:rsidRPr="009203AC">
        <w:rPr>
          <w:szCs w:val="28"/>
        </w:rPr>
        <w:t>8</w:t>
      </w:r>
      <w:r w:rsidR="00266882" w:rsidRPr="009203AC">
        <w:rPr>
          <w:szCs w:val="28"/>
        </w:rPr>
        <w:t> </w:t>
      </w:r>
      <w:r w:rsidRPr="009203AC">
        <w:rPr>
          <w:szCs w:val="28"/>
        </w:rPr>
        <w:t xml:space="preserve">рік» по статтях, пов'язаних із забезпеченням національної безпеки і оборони України» </w:t>
      </w:r>
      <w:r w:rsidRPr="009203AC">
        <w:rPr>
          <w:i/>
          <w:szCs w:val="28"/>
        </w:rPr>
        <w:t xml:space="preserve">/введеного в дію Указом Президента України від </w:t>
      </w:r>
      <w:r w:rsidR="003D0B5C" w:rsidRPr="009203AC">
        <w:rPr>
          <w:i/>
          <w:szCs w:val="28"/>
        </w:rPr>
        <w:t>15</w:t>
      </w:r>
      <w:r w:rsidRPr="009203AC">
        <w:rPr>
          <w:i/>
          <w:szCs w:val="28"/>
        </w:rPr>
        <w:t>.09.201</w:t>
      </w:r>
      <w:r w:rsidR="0091319E" w:rsidRPr="009203AC">
        <w:rPr>
          <w:i/>
          <w:szCs w:val="28"/>
        </w:rPr>
        <w:t>7</w:t>
      </w:r>
      <w:r w:rsidR="00266882" w:rsidRPr="009203AC">
        <w:rPr>
          <w:i/>
          <w:szCs w:val="28"/>
        </w:rPr>
        <w:t> р.</w:t>
      </w:r>
      <w:r w:rsidRPr="009203AC">
        <w:rPr>
          <w:i/>
          <w:szCs w:val="28"/>
        </w:rPr>
        <w:t xml:space="preserve"> № </w:t>
      </w:r>
      <w:r w:rsidR="003D0B5C" w:rsidRPr="009203AC">
        <w:rPr>
          <w:i/>
          <w:szCs w:val="28"/>
        </w:rPr>
        <w:t>278</w:t>
      </w:r>
      <w:r w:rsidRPr="009203AC">
        <w:rPr>
          <w:i/>
          <w:szCs w:val="28"/>
        </w:rPr>
        <w:t xml:space="preserve">/ </w:t>
      </w:r>
      <w:r w:rsidRPr="009203AC">
        <w:rPr>
          <w:szCs w:val="28"/>
        </w:rPr>
        <w:t xml:space="preserve">Уряду було </w:t>
      </w:r>
      <w:r w:rsidR="00EB6FE7" w:rsidRPr="009203AC">
        <w:rPr>
          <w:szCs w:val="28"/>
        </w:rPr>
        <w:t>доручено</w:t>
      </w:r>
      <w:r w:rsidR="00E33329" w:rsidRPr="009203AC">
        <w:rPr>
          <w:szCs w:val="28"/>
        </w:rPr>
        <w:t>, зокрема</w:t>
      </w:r>
      <w:r w:rsidRPr="009203AC">
        <w:rPr>
          <w:szCs w:val="28"/>
        </w:rPr>
        <w:t>:</w:t>
      </w:r>
    </w:p>
    <w:p w:rsidR="00EA54A0" w:rsidRPr="009203AC" w:rsidRDefault="00EB6FE7" w:rsidP="009B5B43">
      <w:pPr>
        <w:pStyle w:val="ad"/>
        <w:spacing w:before="0"/>
        <w:ind w:firstLine="709"/>
        <w:rPr>
          <w:rFonts w:ascii="Times New Roman" w:hAnsi="Times New Roman"/>
          <w:sz w:val="28"/>
          <w:szCs w:val="28"/>
        </w:rPr>
      </w:pPr>
      <w:r w:rsidRPr="009203AC">
        <w:rPr>
          <w:rFonts w:ascii="Times New Roman" w:hAnsi="Times New Roman"/>
          <w:sz w:val="28"/>
          <w:szCs w:val="28"/>
        </w:rPr>
        <w:t xml:space="preserve">передбачити у законопроекті </w:t>
      </w:r>
      <w:r w:rsidR="00EA54A0" w:rsidRPr="009203AC">
        <w:rPr>
          <w:rFonts w:ascii="Times New Roman" w:hAnsi="Times New Roman"/>
          <w:sz w:val="28"/>
          <w:szCs w:val="28"/>
        </w:rPr>
        <w:t>видатки на забезпечення національної безпеки і оборони в обсязі не менше 5% від ВВП для сектору безпеки і оборони, при цьому фінансування потреб сектору безпеки і оборони передбачити в обсязі не менше 165</w:t>
      </w:r>
      <w:r w:rsidR="009203AC">
        <w:rPr>
          <w:rFonts w:ascii="Times New Roman" w:hAnsi="Times New Roman"/>
          <w:sz w:val="28"/>
          <w:szCs w:val="28"/>
        </w:rPr>
        <w:t>.</w:t>
      </w:r>
      <w:r w:rsidR="00EA54A0" w:rsidRPr="009203AC">
        <w:rPr>
          <w:rFonts w:ascii="Times New Roman" w:hAnsi="Times New Roman"/>
          <w:sz w:val="28"/>
          <w:szCs w:val="28"/>
        </w:rPr>
        <w:t xml:space="preserve">372,3 млн грн, у </w:t>
      </w:r>
      <w:proofErr w:type="spellStart"/>
      <w:r w:rsidR="00EA54A0" w:rsidRPr="009203AC">
        <w:rPr>
          <w:rFonts w:ascii="Times New Roman" w:hAnsi="Times New Roman"/>
          <w:sz w:val="28"/>
          <w:szCs w:val="28"/>
        </w:rPr>
        <w:t>т.ч</w:t>
      </w:r>
      <w:proofErr w:type="spellEnd"/>
      <w:r w:rsidR="00EA54A0" w:rsidRPr="009203AC">
        <w:rPr>
          <w:rFonts w:ascii="Times New Roman" w:hAnsi="Times New Roman"/>
          <w:sz w:val="28"/>
          <w:szCs w:val="28"/>
        </w:rPr>
        <w:t>. не менше 158</w:t>
      </w:r>
      <w:r w:rsidR="009203AC">
        <w:rPr>
          <w:rFonts w:ascii="Times New Roman" w:hAnsi="Times New Roman"/>
          <w:sz w:val="28"/>
          <w:szCs w:val="28"/>
        </w:rPr>
        <w:t>.</w:t>
      </w:r>
      <w:r w:rsidR="00EA54A0" w:rsidRPr="009203AC">
        <w:rPr>
          <w:rFonts w:ascii="Times New Roman" w:hAnsi="Times New Roman"/>
          <w:sz w:val="28"/>
          <w:szCs w:val="28"/>
        </w:rPr>
        <w:t xml:space="preserve">997,3 млн грн </w:t>
      </w:r>
      <w:r w:rsidR="009203AC">
        <w:rPr>
          <w:rFonts w:ascii="Times New Roman" w:hAnsi="Times New Roman"/>
          <w:sz w:val="28"/>
          <w:szCs w:val="28"/>
        </w:rPr>
        <w:t>–</w:t>
      </w:r>
      <w:r w:rsidR="00EA54A0" w:rsidRPr="009203AC">
        <w:rPr>
          <w:rFonts w:ascii="Times New Roman" w:hAnsi="Times New Roman"/>
          <w:sz w:val="28"/>
          <w:szCs w:val="28"/>
        </w:rPr>
        <w:t xml:space="preserve"> із загального фонду державного бюджету, 6</w:t>
      </w:r>
      <w:r w:rsidR="009203AC">
        <w:rPr>
          <w:rFonts w:ascii="Times New Roman" w:hAnsi="Times New Roman"/>
          <w:sz w:val="28"/>
          <w:szCs w:val="28"/>
        </w:rPr>
        <w:t>.</w:t>
      </w:r>
      <w:r w:rsidR="00EA54A0" w:rsidRPr="009203AC">
        <w:rPr>
          <w:rFonts w:ascii="Times New Roman" w:hAnsi="Times New Roman"/>
          <w:sz w:val="28"/>
          <w:szCs w:val="28"/>
        </w:rPr>
        <w:t>375 млн грн - із спеціального фонду державного бюджету</w:t>
      </w:r>
      <w:r w:rsidRPr="009203AC">
        <w:rPr>
          <w:rFonts w:ascii="Times New Roman" w:hAnsi="Times New Roman"/>
          <w:sz w:val="28"/>
          <w:szCs w:val="28"/>
        </w:rPr>
        <w:t>.</w:t>
      </w:r>
    </w:p>
    <w:p w:rsidR="00EB6FE7" w:rsidRPr="009203AC" w:rsidRDefault="00EB6FE7" w:rsidP="009B5B43">
      <w:pPr>
        <w:pStyle w:val="ad"/>
        <w:spacing w:before="0"/>
        <w:ind w:firstLine="709"/>
        <w:rPr>
          <w:rFonts w:ascii="Times New Roman" w:hAnsi="Times New Roman"/>
          <w:sz w:val="28"/>
          <w:szCs w:val="28"/>
        </w:rPr>
      </w:pPr>
      <w:r w:rsidRPr="009203AC">
        <w:rPr>
          <w:rFonts w:ascii="Times New Roman" w:hAnsi="Times New Roman"/>
          <w:sz w:val="28"/>
          <w:szCs w:val="28"/>
        </w:rPr>
        <w:lastRenderedPageBreak/>
        <w:t xml:space="preserve">розглянути питання щодо фінансування у 2018 р. Державної цільової програми створення та освоєння виробництва боєприпасів та продуктів спеціальної хімії на період до 2021 року і Державної цільової програми реформування та розвитку оборонно-промислового комплексу на період до 2021 року в обсязі 0,5% від ВВП (але не менше 6 млрд грн) понад обсяг видатків на фінансування сектору безпеки і оборони, який визначений </w:t>
      </w:r>
      <w:hyperlink r:id="rId8" w:anchor="n12" w:tgtFrame="_blank" w:history="1">
        <w:r w:rsidRPr="009203AC">
          <w:rPr>
            <w:rFonts w:ascii="Times New Roman" w:hAnsi="Times New Roman"/>
            <w:sz w:val="28"/>
            <w:szCs w:val="28"/>
          </w:rPr>
          <w:t>Концепцією розвитку сектору безпеки і оборони України</w:t>
        </w:r>
      </w:hyperlink>
      <w:r w:rsidRPr="009203AC">
        <w:rPr>
          <w:rFonts w:ascii="Times New Roman" w:hAnsi="Times New Roman"/>
          <w:sz w:val="28"/>
          <w:szCs w:val="28"/>
        </w:rPr>
        <w:t>, затвердженою Указом Президента України від 14.03.2016 р. № 92;</w:t>
      </w:r>
    </w:p>
    <w:p w:rsidR="00AB7C87" w:rsidRPr="009203AC" w:rsidRDefault="00AB7C87" w:rsidP="009B5B43">
      <w:pPr>
        <w:pStyle w:val="ad"/>
        <w:spacing w:before="0"/>
        <w:ind w:firstLine="709"/>
        <w:rPr>
          <w:rFonts w:ascii="Times New Roman" w:hAnsi="Times New Roman"/>
          <w:sz w:val="28"/>
          <w:szCs w:val="28"/>
        </w:rPr>
      </w:pPr>
      <w:r w:rsidRPr="009203AC">
        <w:rPr>
          <w:rFonts w:ascii="Times New Roman" w:hAnsi="Times New Roman"/>
          <w:sz w:val="28"/>
          <w:szCs w:val="28"/>
        </w:rPr>
        <w:t>забезпечити в установленому порядку функціонування з 01.01.2018 р. Державної спеціальної служби транспорту у системі Міноборони;</w:t>
      </w:r>
    </w:p>
    <w:p w:rsidR="00D51F16" w:rsidRPr="009203AC" w:rsidRDefault="00E33329" w:rsidP="009B5B43">
      <w:pPr>
        <w:pStyle w:val="ad"/>
        <w:spacing w:before="0"/>
        <w:ind w:firstLine="709"/>
        <w:rPr>
          <w:rFonts w:ascii="Times New Roman" w:hAnsi="Times New Roman"/>
          <w:sz w:val="28"/>
          <w:szCs w:val="28"/>
        </w:rPr>
      </w:pPr>
      <w:r w:rsidRPr="009203AC">
        <w:rPr>
          <w:rFonts w:ascii="Times New Roman" w:hAnsi="Times New Roman"/>
          <w:sz w:val="28"/>
          <w:szCs w:val="28"/>
        </w:rPr>
        <w:t xml:space="preserve">опрацювати у двотижневий строк питання щодо визначення можливості та порядку використання у 2018 р. органами сектору безпеки і оборони невикористаного ними залишку видатків, передбачених на 2017 р. за спеціальним фондом державного бюджету за рахунок конфіскованих коштів та коштів, отриманих від реалізації майна, конфіскованого за рішенням суду за вчинення корупційного та пов'язаного з корупцією правопорушення, відповідно до </w:t>
      </w:r>
      <w:hyperlink r:id="rId9" w:tgtFrame="_blank" w:history="1">
        <w:r w:rsidRPr="009203AC">
          <w:rPr>
            <w:rFonts w:ascii="Times New Roman" w:hAnsi="Times New Roman"/>
            <w:sz w:val="28"/>
            <w:szCs w:val="28"/>
          </w:rPr>
          <w:t>рішення РНБО від 10.07.2017 р.</w:t>
        </w:r>
      </w:hyperlink>
      <w:r w:rsidRPr="009203AC">
        <w:rPr>
          <w:rFonts w:ascii="Times New Roman" w:hAnsi="Times New Roman"/>
          <w:sz w:val="28"/>
          <w:szCs w:val="28"/>
        </w:rPr>
        <w:t xml:space="preserve"> «Про невідкладні заходи щодо фінансування потреб національної безпеки і оборони України у 2017 році» </w:t>
      </w:r>
      <w:r w:rsidRPr="009203AC">
        <w:rPr>
          <w:rFonts w:ascii="Times New Roman" w:hAnsi="Times New Roman"/>
          <w:i/>
          <w:sz w:val="28"/>
          <w:szCs w:val="28"/>
        </w:rPr>
        <w:t xml:space="preserve">/введеного в дію Указом Президента України від 11.07.2017 р. </w:t>
      </w:r>
      <w:hyperlink r:id="rId10" w:tgtFrame="_blank" w:history="1">
        <w:r w:rsidRPr="009203AC">
          <w:rPr>
            <w:rFonts w:ascii="Times New Roman" w:hAnsi="Times New Roman"/>
            <w:i/>
            <w:sz w:val="28"/>
            <w:szCs w:val="28"/>
          </w:rPr>
          <w:t>№ 183</w:t>
        </w:r>
      </w:hyperlink>
      <w:r w:rsidRPr="009203AC">
        <w:rPr>
          <w:rFonts w:ascii="Times New Roman" w:hAnsi="Times New Roman"/>
          <w:i/>
          <w:sz w:val="28"/>
          <w:szCs w:val="28"/>
        </w:rPr>
        <w:t>/</w:t>
      </w:r>
      <w:r w:rsidRPr="009203AC">
        <w:rPr>
          <w:rFonts w:ascii="Times New Roman" w:hAnsi="Times New Roman"/>
          <w:sz w:val="28"/>
          <w:szCs w:val="28"/>
        </w:rPr>
        <w:t>, понад видатки, заплановані їм на 2018 рік</w:t>
      </w:r>
      <w:r w:rsidR="00D51F16" w:rsidRPr="009203AC">
        <w:rPr>
          <w:rFonts w:ascii="Times New Roman" w:hAnsi="Times New Roman"/>
          <w:sz w:val="28"/>
          <w:szCs w:val="28"/>
        </w:rPr>
        <w:t>;</w:t>
      </w:r>
    </w:p>
    <w:p w:rsidR="00E33329" w:rsidRPr="009203AC" w:rsidRDefault="00D51F16" w:rsidP="009B5B43">
      <w:pPr>
        <w:pStyle w:val="ad"/>
        <w:spacing w:before="0"/>
        <w:ind w:firstLine="709"/>
        <w:rPr>
          <w:rFonts w:ascii="Times New Roman" w:hAnsi="Times New Roman"/>
          <w:sz w:val="28"/>
          <w:szCs w:val="28"/>
        </w:rPr>
      </w:pPr>
      <w:r w:rsidRPr="009203AC">
        <w:rPr>
          <w:rFonts w:ascii="Times New Roman" w:hAnsi="Times New Roman"/>
          <w:sz w:val="28"/>
          <w:szCs w:val="28"/>
        </w:rPr>
        <w:t>розглянути до 01.11.2017 р. питання запровадження механізму пільгових іпотечних кредитів для забезпечення житлом військовослужбовців, осіб рядового і начальницького складу та членів їх сімей.</w:t>
      </w:r>
    </w:p>
    <w:p w:rsidR="00B24777" w:rsidRPr="009203AC" w:rsidRDefault="00B24777" w:rsidP="009B5B43">
      <w:pPr>
        <w:pStyle w:val="ad"/>
        <w:spacing w:before="0"/>
        <w:ind w:firstLine="709"/>
        <w:rPr>
          <w:rFonts w:ascii="Times New Roman" w:hAnsi="Times New Roman"/>
          <w:sz w:val="28"/>
          <w:szCs w:val="28"/>
        </w:rPr>
      </w:pPr>
      <w:r w:rsidRPr="009203AC">
        <w:rPr>
          <w:rFonts w:ascii="Times New Roman" w:hAnsi="Times New Roman"/>
          <w:sz w:val="28"/>
          <w:szCs w:val="28"/>
        </w:rPr>
        <w:t xml:space="preserve">В інформації щодо врахування пропозицій РНБО (що є у складі супровідних матеріалів до законопроекту) зазначено, що у законопроекті загальний ресурс на оборону та безпеку передбачено у сумі </w:t>
      </w:r>
      <w:r w:rsidR="00E33329" w:rsidRPr="009203AC">
        <w:rPr>
          <w:rFonts w:ascii="Times New Roman" w:hAnsi="Times New Roman"/>
          <w:sz w:val="28"/>
          <w:szCs w:val="28"/>
        </w:rPr>
        <w:t>164,9</w:t>
      </w:r>
      <w:r w:rsidRPr="009203AC">
        <w:rPr>
          <w:rFonts w:ascii="Times New Roman" w:hAnsi="Times New Roman"/>
          <w:sz w:val="28"/>
          <w:szCs w:val="28"/>
        </w:rPr>
        <w:t> млрд грн (5</w:t>
      </w:r>
      <w:r w:rsidR="00E33329" w:rsidRPr="009203AC">
        <w:rPr>
          <w:rFonts w:ascii="Times New Roman" w:hAnsi="Times New Roman"/>
          <w:sz w:val="28"/>
          <w:szCs w:val="28"/>
        </w:rPr>
        <w:t>,1</w:t>
      </w:r>
      <w:r w:rsidRPr="009203AC">
        <w:rPr>
          <w:rFonts w:ascii="Times New Roman" w:hAnsi="Times New Roman"/>
          <w:sz w:val="28"/>
          <w:szCs w:val="28"/>
        </w:rPr>
        <w:t xml:space="preserve">% від ВВП), у </w:t>
      </w:r>
      <w:proofErr w:type="spellStart"/>
      <w:r w:rsidRPr="009203AC">
        <w:rPr>
          <w:rFonts w:ascii="Times New Roman" w:hAnsi="Times New Roman"/>
          <w:sz w:val="28"/>
          <w:szCs w:val="28"/>
        </w:rPr>
        <w:t>т.ч</w:t>
      </w:r>
      <w:proofErr w:type="spellEnd"/>
      <w:r w:rsidRPr="009203AC">
        <w:rPr>
          <w:rFonts w:ascii="Times New Roman" w:hAnsi="Times New Roman"/>
          <w:sz w:val="28"/>
          <w:szCs w:val="28"/>
        </w:rPr>
        <w:t>.:</w:t>
      </w:r>
      <w:r w:rsidR="00E33329" w:rsidRPr="009203AC">
        <w:rPr>
          <w:rFonts w:ascii="Times New Roman" w:hAnsi="Times New Roman"/>
          <w:sz w:val="28"/>
          <w:szCs w:val="28"/>
        </w:rPr>
        <w:t xml:space="preserve"> </w:t>
      </w:r>
      <w:r w:rsidRPr="009203AC">
        <w:rPr>
          <w:rFonts w:ascii="Times New Roman" w:hAnsi="Times New Roman"/>
          <w:sz w:val="28"/>
          <w:szCs w:val="28"/>
        </w:rPr>
        <w:t xml:space="preserve">із загального фонду – </w:t>
      </w:r>
      <w:r w:rsidR="00E33329" w:rsidRPr="009203AC">
        <w:rPr>
          <w:rFonts w:ascii="Times New Roman" w:hAnsi="Times New Roman"/>
          <w:sz w:val="28"/>
          <w:szCs w:val="28"/>
        </w:rPr>
        <w:t>158,5</w:t>
      </w:r>
      <w:r w:rsidRPr="009203AC">
        <w:rPr>
          <w:rFonts w:ascii="Times New Roman" w:hAnsi="Times New Roman"/>
          <w:sz w:val="28"/>
          <w:szCs w:val="28"/>
        </w:rPr>
        <w:t xml:space="preserve"> млрд грн, що на </w:t>
      </w:r>
      <w:r w:rsidR="00E33329" w:rsidRPr="009203AC">
        <w:rPr>
          <w:rFonts w:ascii="Times New Roman" w:hAnsi="Times New Roman"/>
          <w:sz w:val="28"/>
          <w:szCs w:val="28"/>
        </w:rPr>
        <w:t>36,4</w:t>
      </w:r>
      <w:r w:rsidRPr="009203AC">
        <w:rPr>
          <w:rFonts w:ascii="Times New Roman" w:hAnsi="Times New Roman"/>
          <w:sz w:val="28"/>
          <w:szCs w:val="28"/>
        </w:rPr>
        <w:t xml:space="preserve"> млрд грн </w:t>
      </w:r>
      <w:r w:rsidR="00E33329" w:rsidRPr="009203AC">
        <w:rPr>
          <w:rFonts w:ascii="Times New Roman" w:hAnsi="Times New Roman"/>
          <w:sz w:val="28"/>
          <w:szCs w:val="28"/>
        </w:rPr>
        <w:t xml:space="preserve">або на 29,8% </w:t>
      </w:r>
      <w:r w:rsidRPr="009203AC">
        <w:rPr>
          <w:rFonts w:ascii="Times New Roman" w:hAnsi="Times New Roman"/>
          <w:sz w:val="28"/>
          <w:szCs w:val="28"/>
        </w:rPr>
        <w:t>більше проти 201</w:t>
      </w:r>
      <w:r w:rsidR="00E33329" w:rsidRPr="009203AC">
        <w:rPr>
          <w:rFonts w:ascii="Times New Roman" w:hAnsi="Times New Roman"/>
          <w:sz w:val="28"/>
          <w:szCs w:val="28"/>
        </w:rPr>
        <w:t>7</w:t>
      </w:r>
      <w:r w:rsidRPr="009203AC">
        <w:rPr>
          <w:rFonts w:ascii="Times New Roman" w:hAnsi="Times New Roman"/>
          <w:sz w:val="28"/>
          <w:szCs w:val="28"/>
        </w:rPr>
        <w:t> р</w:t>
      </w:r>
      <w:r w:rsidR="00FD19D8" w:rsidRPr="009203AC">
        <w:rPr>
          <w:rFonts w:ascii="Times New Roman" w:hAnsi="Times New Roman"/>
          <w:sz w:val="28"/>
          <w:szCs w:val="28"/>
        </w:rPr>
        <w:t>.</w:t>
      </w:r>
      <w:r w:rsidRPr="009203AC">
        <w:rPr>
          <w:rFonts w:ascii="Times New Roman" w:hAnsi="Times New Roman"/>
          <w:sz w:val="28"/>
          <w:szCs w:val="28"/>
        </w:rPr>
        <w:t>;</w:t>
      </w:r>
      <w:r w:rsidR="00E33329" w:rsidRPr="009203AC">
        <w:rPr>
          <w:rFonts w:ascii="Times New Roman" w:hAnsi="Times New Roman"/>
          <w:sz w:val="28"/>
          <w:szCs w:val="28"/>
        </w:rPr>
        <w:t xml:space="preserve"> </w:t>
      </w:r>
      <w:r w:rsidRPr="009203AC">
        <w:rPr>
          <w:rFonts w:ascii="Times New Roman" w:hAnsi="Times New Roman"/>
          <w:sz w:val="28"/>
          <w:szCs w:val="28"/>
        </w:rPr>
        <w:t xml:space="preserve">із спеціального фонду – </w:t>
      </w:r>
      <w:r w:rsidR="00E33329" w:rsidRPr="009203AC">
        <w:rPr>
          <w:rFonts w:ascii="Times New Roman" w:hAnsi="Times New Roman"/>
          <w:sz w:val="28"/>
          <w:szCs w:val="28"/>
        </w:rPr>
        <w:t>6,4</w:t>
      </w:r>
      <w:r w:rsidRPr="009203AC">
        <w:rPr>
          <w:rFonts w:ascii="Times New Roman" w:hAnsi="Times New Roman"/>
          <w:sz w:val="28"/>
          <w:szCs w:val="28"/>
        </w:rPr>
        <w:t xml:space="preserve"> млрд грн, що на </w:t>
      </w:r>
      <w:r w:rsidR="00E33329" w:rsidRPr="009203AC">
        <w:rPr>
          <w:rFonts w:ascii="Times New Roman" w:hAnsi="Times New Roman"/>
          <w:sz w:val="28"/>
          <w:szCs w:val="28"/>
        </w:rPr>
        <w:t>8,1</w:t>
      </w:r>
      <w:r w:rsidRPr="009203AC">
        <w:rPr>
          <w:rFonts w:ascii="Times New Roman" w:hAnsi="Times New Roman"/>
          <w:sz w:val="28"/>
          <w:szCs w:val="28"/>
        </w:rPr>
        <w:t> млрд грн менше проти 201</w:t>
      </w:r>
      <w:r w:rsidR="00E33329" w:rsidRPr="009203AC">
        <w:rPr>
          <w:rFonts w:ascii="Times New Roman" w:hAnsi="Times New Roman"/>
          <w:sz w:val="28"/>
          <w:szCs w:val="28"/>
        </w:rPr>
        <w:t>7</w:t>
      </w:r>
      <w:r w:rsidRPr="009203AC">
        <w:rPr>
          <w:rFonts w:ascii="Times New Roman" w:hAnsi="Times New Roman"/>
          <w:sz w:val="28"/>
          <w:szCs w:val="28"/>
        </w:rPr>
        <w:t> р</w:t>
      </w:r>
      <w:r w:rsidR="00FD19D8" w:rsidRPr="009203AC">
        <w:rPr>
          <w:rFonts w:ascii="Times New Roman" w:hAnsi="Times New Roman"/>
          <w:sz w:val="28"/>
          <w:szCs w:val="28"/>
        </w:rPr>
        <w:t>.</w:t>
      </w:r>
      <w:r w:rsidRPr="009203AC">
        <w:rPr>
          <w:rFonts w:ascii="Times New Roman" w:hAnsi="Times New Roman"/>
          <w:sz w:val="28"/>
          <w:szCs w:val="28"/>
        </w:rPr>
        <w:t>;</w:t>
      </w:r>
    </w:p>
    <w:p w:rsidR="00B24777" w:rsidRPr="009203AC" w:rsidRDefault="00B24777" w:rsidP="009B5B43">
      <w:pPr>
        <w:jc w:val="both"/>
        <w:rPr>
          <w:szCs w:val="28"/>
        </w:rPr>
      </w:pPr>
      <w:r w:rsidRPr="009203AC">
        <w:rPr>
          <w:szCs w:val="28"/>
        </w:rPr>
        <w:t>Зокрема, у законопроекті визначено видатки</w:t>
      </w:r>
      <w:r w:rsidR="007B6765" w:rsidRPr="009203AC">
        <w:rPr>
          <w:szCs w:val="28"/>
        </w:rPr>
        <w:t>, які майже у повному обсязі відповідають рішенню РНБО</w:t>
      </w:r>
      <w:r w:rsidRPr="009203AC">
        <w:rPr>
          <w:szCs w:val="28"/>
        </w:rPr>
        <w:t>:</w:t>
      </w:r>
    </w:p>
    <w:p w:rsidR="00B24777" w:rsidRPr="009203AC" w:rsidRDefault="00B24777" w:rsidP="009B5B43">
      <w:pPr>
        <w:pStyle w:val="af1"/>
        <w:spacing w:before="0" w:beforeAutospacing="0" w:after="0" w:afterAutospacing="0"/>
        <w:ind w:firstLine="709"/>
        <w:jc w:val="both"/>
        <w:rPr>
          <w:sz w:val="28"/>
          <w:szCs w:val="28"/>
          <w:lang w:val="uk-UA"/>
        </w:rPr>
      </w:pPr>
      <w:r w:rsidRPr="009203AC">
        <w:rPr>
          <w:sz w:val="28"/>
          <w:szCs w:val="28"/>
          <w:lang w:val="uk-UA"/>
        </w:rPr>
        <w:t xml:space="preserve">Міністерству оборони у сумі </w:t>
      </w:r>
      <w:r w:rsidR="008F19BA" w:rsidRPr="009203AC">
        <w:rPr>
          <w:sz w:val="28"/>
          <w:szCs w:val="28"/>
          <w:lang w:val="uk-UA"/>
        </w:rPr>
        <w:t>83,3</w:t>
      </w:r>
      <w:r w:rsidR="00F8386A" w:rsidRPr="009203AC">
        <w:rPr>
          <w:sz w:val="28"/>
          <w:szCs w:val="28"/>
          <w:lang w:val="uk-UA"/>
        </w:rPr>
        <w:t>1</w:t>
      </w:r>
      <w:r w:rsidRPr="009203AC">
        <w:rPr>
          <w:sz w:val="28"/>
          <w:szCs w:val="28"/>
          <w:lang w:val="uk-UA"/>
        </w:rPr>
        <w:t xml:space="preserve"> млрд грн </w:t>
      </w:r>
      <w:r w:rsidRPr="009203AC">
        <w:rPr>
          <w:i/>
          <w:sz w:val="28"/>
          <w:szCs w:val="28"/>
          <w:lang w:val="uk-UA"/>
        </w:rPr>
        <w:t xml:space="preserve">(у </w:t>
      </w:r>
      <w:proofErr w:type="spellStart"/>
      <w:r w:rsidRPr="009203AC">
        <w:rPr>
          <w:i/>
          <w:sz w:val="28"/>
          <w:szCs w:val="28"/>
          <w:lang w:val="uk-UA"/>
        </w:rPr>
        <w:t>т.ч</w:t>
      </w:r>
      <w:proofErr w:type="spellEnd"/>
      <w:r w:rsidRPr="009203AC">
        <w:rPr>
          <w:i/>
          <w:sz w:val="28"/>
          <w:szCs w:val="28"/>
          <w:lang w:val="uk-UA"/>
        </w:rPr>
        <w:t xml:space="preserve">. </w:t>
      </w:r>
      <w:r w:rsidR="00612D74" w:rsidRPr="009203AC">
        <w:rPr>
          <w:i/>
          <w:sz w:val="28"/>
          <w:szCs w:val="28"/>
          <w:lang w:val="uk-UA"/>
        </w:rPr>
        <w:t>за</w:t>
      </w:r>
      <w:r w:rsidRPr="009203AC">
        <w:rPr>
          <w:i/>
          <w:sz w:val="28"/>
          <w:szCs w:val="28"/>
          <w:lang w:val="uk-UA"/>
        </w:rPr>
        <w:t xml:space="preserve"> загальн</w:t>
      </w:r>
      <w:r w:rsidR="00612D74" w:rsidRPr="009203AC">
        <w:rPr>
          <w:i/>
          <w:sz w:val="28"/>
          <w:szCs w:val="28"/>
          <w:lang w:val="uk-UA"/>
        </w:rPr>
        <w:t>им</w:t>
      </w:r>
      <w:r w:rsidRPr="009203AC">
        <w:rPr>
          <w:i/>
          <w:sz w:val="28"/>
          <w:szCs w:val="28"/>
          <w:lang w:val="uk-UA"/>
        </w:rPr>
        <w:t xml:space="preserve"> фонд</w:t>
      </w:r>
      <w:r w:rsidR="00612D74" w:rsidRPr="009203AC">
        <w:rPr>
          <w:i/>
          <w:sz w:val="28"/>
          <w:szCs w:val="28"/>
          <w:lang w:val="uk-UA"/>
        </w:rPr>
        <w:t>ом</w:t>
      </w:r>
      <w:r w:rsidRPr="009203AC">
        <w:rPr>
          <w:i/>
          <w:sz w:val="28"/>
          <w:szCs w:val="28"/>
          <w:lang w:val="uk-UA"/>
        </w:rPr>
        <w:t xml:space="preserve"> – </w:t>
      </w:r>
      <w:r w:rsidR="008F19BA" w:rsidRPr="009203AC">
        <w:rPr>
          <w:i/>
          <w:sz w:val="28"/>
          <w:szCs w:val="28"/>
          <w:lang w:val="uk-UA"/>
        </w:rPr>
        <w:t>81</w:t>
      </w:r>
      <w:r w:rsidR="009203AC">
        <w:rPr>
          <w:i/>
          <w:sz w:val="28"/>
          <w:szCs w:val="28"/>
          <w:lang w:val="uk-UA"/>
        </w:rPr>
        <w:t>.</w:t>
      </w:r>
      <w:r w:rsidR="008F19BA" w:rsidRPr="009203AC">
        <w:rPr>
          <w:i/>
          <w:sz w:val="28"/>
          <w:szCs w:val="28"/>
          <w:lang w:val="uk-UA"/>
        </w:rPr>
        <w:t>689,2</w:t>
      </w:r>
      <w:r w:rsidRPr="009203AC">
        <w:rPr>
          <w:i/>
          <w:sz w:val="28"/>
          <w:szCs w:val="28"/>
          <w:lang w:val="uk-UA"/>
        </w:rPr>
        <w:t> мл</w:t>
      </w:r>
      <w:r w:rsidR="008F19BA" w:rsidRPr="009203AC">
        <w:rPr>
          <w:i/>
          <w:sz w:val="28"/>
          <w:szCs w:val="28"/>
          <w:lang w:val="uk-UA"/>
        </w:rPr>
        <w:t>н</w:t>
      </w:r>
      <w:r w:rsidRPr="009203AC">
        <w:rPr>
          <w:i/>
          <w:sz w:val="28"/>
          <w:szCs w:val="28"/>
          <w:lang w:val="uk-UA"/>
        </w:rPr>
        <w:t xml:space="preserve"> грн, </w:t>
      </w:r>
      <w:r w:rsidR="00612D74" w:rsidRPr="009203AC">
        <w:rPr>
          <w:i/>
          <w:sz w:val="28"/>
          <w:szCs w:val="28"/>
          <w:lang w:val="uk-UA"/>
        </w:rPr>
        <w:t>за</w:t>
      </w:r>
      <w:r w:rsidRPr="009203AC">
        <w:rPr>
          <w:i/>
          <w:sz w:val="28"/>
          <w:szCs w:val="28"/>
          <w:lang w:val="uk-UA"/>
        </w:rPr>
        <w:t xml:space="preserve"> спеціальн</w:t>
      </w:r>
      <w:r w:rsidR="00612D74" w:rsidRPr="009203AC">
        <w:rPr>
          <w:i/>
          <w:sz w:val="28"/>
          <w:szCs w:val="28"/>
          <w:lang w:val="uk-UA"/>
        </w:rPr>
        <w:t>им</w:t>
      </w:r>
      <w:r w:rsidRPr="009203AC">
        <w:rPr>
          <w:i/>
          <w:sz w:val="28"/>
          <w:szCs w:val="28"/>
          <w:lang w:val="uk-UA"/>
        </w:rPr>
        <w:t xml:space="preserve"> фонд</w:t>
      </w:r>
      <w:r w:rsidR="00612D74" w:rsidRPr="009203AC">
        <w:rPr>
          <w:i/>
          <w:sz w:val="28"/>
          <w:szCs w:val="28"/>
          <w:lang w:val="uk-UA"/>
        </w:rPr>
        <w:t>ом</w:t>
      </w:r>
      <w:r w:rsidRPr="009203AC">
        <w:rPr>
          <w:i/>
          <w:sz w:val="28"/>
          <w:szCs w:val="28"/>
          <w:lang w:val="uk-UA"/>
        </w:rPr>
        <w:t xml:space="preserve"> – </w:t>
      </w:r>
      <w:r w:rsidR="008F19BA" w:rsidRPr="009203AC">
        <w:rPr>
          <w:i/>
          <w:sz w:val="28"/>
          <w:szCs w:val="28"/>
          <w:lang w:val="uk-UA"/>
        </w:rPr>
        <w:t>1</w:t>
      </w:r>
      <w:r w:rsidR="009203AC">
        <w:rPr>
          <w:i/>
          <w:sz w:val="28"/>
          <w:szCs w:val="28"/>
          <w:lang w:val="uk-UA"/>
        </w:rPr>
        <w:t>.</w:t>
      </w:r>
      <w:r w:rsidR="008F19BA" w:rsidRPr="009203AC">
        <w:rPr>
          <w:i/>
          <w:sz w:val="28"/>
          <w:szCs w:val="28"/>
          <w:lang w:val="uk-UA"/>
        </w:rPr>
        <w:t>625,3</w:t>
      </w:r>
      <w:r w:rsidRPr="009203AC">
        <w:rPr>
          <w:i/>
          <w:sz w:val="28"/>
          <w:szCs w:val="28"/>
          <w:lang w:val="uk-UA"/>
        </w:rPr>
        <w:t> мл</w:t>
      </w:r>
      <w:r w:rsidR="008F19BA" w:rsidRPr="009203AC">
        <w:rPr>
          <w:i/>
          <w:sz w:val="28"/>
          <w:szCs w:val="28"/>
          <w:lang w:val="uk-UA"/>
        </w:rPr>
        <w:t>н</w:t>
      </w:r>
      <w:r w:rsidRPr="009203AC">
        <w:rPr>
          <w:i/>
          <w:sz w:val="28"/>
          <w:szCs w:val="28"/>
          <w:lang w:val="uk-UA"/>
        </w:rPr>
        <w:t xml:space="preserve"> грн)</w:t>
      </w:r>
      <w:r w:rsidRPr="009203AC">
        <w:rPr>
          <w:sz w:val="28"/>
          <w:szCs w:val="28"/>
          <w:lang w:val="uk-UA"/>
        </w:rPr>
        <w:t>;</w:t>
      </w:r>
    </w:p>
    <w:p w:rsidR="00F8386A" w:rsidRPr="009203AC" w:rsidRDefault="00F8386A" w:rsidP="009B5B43">
      <w:pPr>
        <w:pStyle w:val="af1"/>
        <w:spacing w:before="0" w:beforeAutospacing="0" w:after="0" w:afterAutospacing="0"/>
        <w:ind w:firstLine="709"/>
        <w:jc w:val="both"/>
        <w:rPr>
          <w:sz w:val="28"/>
          <w:szCs w:val="28"/>
          <w:lang w:val="uk-UA"/>
        </w:rPr>
      </w:pPr>
      <w:r w:rsidRPr="009203AC">
        <w:rPr>
          <w:sz w:val="28"/>
          <w:szCs w:val="28"/>
          <w:lang w:val="uk-UA"/>
        </w:rPr>
        <w:t xml:space="preserve">Головному управлінню розвідки Міноборони – 2,5 млрд грн </w:t>
      </w:r>
      <w:r w:rsidRPr="009203AC">
        <w:rPr>
          <w:i/>
          <w:sz w:val="28"/>
          <w:szCs w:val="28"/>
          <w:lang w:val="uk-UA"/>
        </w:rPr>
        <w:t>(2494,8 млн грн та 5,2</w:t>
      </w:r>
      <w:r w:rsidR="00344B00" w:rsidRPr="009203AC">
        <w:rPr>
          <w:i/>
          <w:sz w:val="28"/>
          <w:szCs w:val="28"/>
          <w:lang w:val="uk-UA"/>
        </w:rPr>
        <w:t> </w:t>
      </w:r>
      <w:r w:rsidRPr="009203AC">
        <w:rPr>
          <w:i/>
          <w:sz w:val="28"/>
          <w:szCs w:val="28"/>
          <w:lang w:val="uk-UA"/>
        </w:rPr>
        <w:t>млн грн)</w:t>
      </w:r>
      <w:r w:rsidRPr="009203AC">
        <w:rPr>
          <w:sz w:val="28"/>
          <w:szCs w:val="28"/>
          <w:lang w:val="uk-UA"/>
        </w:rPr>
        <w:t xml:space="preserve">; </w:t>
      </w:r>
    </w:p>
    <w:p w:rsidR="00B24777" w:rsidRPr="009203AC" w:rsidRDefault="00B24777" w:rsidP="009B5B43">
      <w:pPr>
        <w:pStyle w:val="af1"/>
        <w:spacing w:before="0" w:beforeAutospacing="0" w:after="0" w:afterAutospacing="0"/>
        <w:ind w:firstLine="709"/>
        <w:jc w:val="both"/>
        <w:rPr>
          <w:sz w:val="28"/>
          <w:szCs w:val="28"/>
          <w:lang w:val="uk-UA"/>
        </w:rPr>
      </w:pPr>
      <w:r w:rsidRPr="009203AC">
        <w:rPr>
          <w:sz w:val="28"/>
          <w:szCs w:val="28"/>
          <w:lang w:val="uk-UA"/>
        </w:rPr>
        <w:t xml:space="preserve">Міністерству внутрішніх справ (апарату) – </w:t>
      </w:r>
      <w:r w:rsidR="00D915B7" w:rsidRPr="009203AC">
        <w:rPr>
          <w:sz w:val="28"/>
          <w:szCs w:val="28"/>
          <w:lang w:val="uk-UA"/>
        </w:rPr>
        <w:t>6,2</w:t>
      </w:r>
      <w:r w:rsidR="00784222" w:rsidRPr="009203AC">
        <w:rPr>
          <w:sz w:val="28"/>
          <w:szCs w:val="28"/>
          <w:lang w:val="uk-UA"/>
        </w:rPr>
        <w:t>4</w:t>
      </w:r>
      <w:r w:rsidRPr="009203AC">
        <w:rPr>
          <w:sz w:val="28"/>
          <w:szCs w:val="28"/>
          <w:lang w:val="uk-UA"/>
        </w:rPr>
        <w:t xml:space="preserve"> млрд грн </w:t>
      </w:r>
      <w:r w:rsidRPr="009203AC">
        <w:rPr>
          <w:i/>
          <w:sz w:val="28"/>
          <w:szCs w:val="28"/>
          <w:lang w:val="uk-UA"/>
        </w:rPr>
        <w:t>(</w:t>
      </w:r>
      <w:r w:rsidR="007B6765" w:rsidRPr="009203AC">
        <w:rPr>
          <w:i/>
          <w:sz w:val="28"/>
          <w:szCs w:val="28"/>
          <w:lang w:val="uk-UA"/>
        </w:rPr>
        <w:t>4999,8</w:t>
      </w:r>
      <w:r w:rsidRPr="009203AC">
        <w:rPr>
          <w:i/>
          <w:sz w:val="28"/>
          <w:szCs w:val="28"/>
          <w:lang w:val="uk-UA"/>
        </w:rPr>
        <w:t> мл</w:t>
      </w:r>
      <w:r w:rsidR="007B6765" w:rsidRPr="009203AC">
        <w:rPr>
          <w:i/>
          <w:sz w:val="28"/>
          <w:szCs w:val="28"/>
          <w:lang w:val="uk-UA"/>
        </w:rPr>
        <w:t>н</w:t>
      </w:r>
      <w:r w:rsidRPr="009203AC">
        <w:rPr>
          <w:i/>
          <w:sz w:val="28"/>
          <w:szCs w:val="28"/>
          <w:lang w:val="uk-UA"/>
        </w:rPr>
        <w:t xml:space="preserve"> грн та </w:t>
      </w:r>
      <w:r w:rsidR="007B6765" w:rsidRPr="009203AC">
        <w:rPr>
          <w:i/>
          <w:sz w:val="28"/>
          <w:szCs w:val="28"/>
          <w:lang w:val="uk-UA"/>
        </w:rPr>
        <w:t>1</w:t>
      </w:r>
      <w:r w:rsidR="009203AC">
        <w:rPr>
          <w:i/>
          <w:sz w:val="28"/>
          <w:szCs w:val="28"/>
          <w:lang w:val="uk-UA"/>
        </w:rPr>
        <w:t>.</w:t>
      </w:r>
      <w:r w:rsidR="007B6765" w:rsidRPr="009203AC">
        <w:rPr>
          <w:i/>
          <w:sz w:val="28"/>
          <w:szCs w:val="28"/>
          <w:lang w:val="uk-UA"/>
        </w:rPr>
        <w:t>238,4</w:t>
      </w:r>
      <w:r w:rsidRPr="009203AC">
        <w:rPr>
          <w:i/>
          <w:sz w:val="28"/>
          <w:szCs w:val="28"/>
          <w:lang w:val="uk-UA"/>
        </w:rPr>
        <w:t> мл</w:t>
      </w:r>
      <w:r w:rsidR="007B6765" w:rsidRPr="009203AC">
        <w:rPr>
          <w:i/>
          <w:sz w:val="28"/>
          <w:szCs w:val="28"/>
          <w:lang w:val="uk-UA"/>
        </w:rPr>
        <w:t>н</w:t>
      </w:r>
      <w:r w:rsidRPr="009203AC">
        <w:rPr>
          <w:i/>
          <w:sz w:val="28"/>
          <w:szCs w:val="28"/>
          <w:lang w:val="uk-UA"/>
        </w:rPr>
        <w:t xml:space="preserve"> грн)</w:t>
      </w:r>
      <w:r w:rsidRPr="009203AC">
        <w:rPr>
          <w:sz w:val="28"/>
          <w:szCs w:val="28"/>
          <w:lang w:val="uk-UA"/>
        </w:rPr>
        <w:t xml:space="preserve">; </w:t>
      </w:r>
    </w:p>
    <w:p w:rsidR="00F8386A" w:rsidRPr="009203AC" w:rsidRDefault="00D915B7" w:rsidP="009B5B43">
      <w:pPr>
        <w:pStyle w:val="af1"/>
        <w:spacing w:before="0" w:beforeAutospacing="0" w:after="0" w:afterAutospacing="0"/>
        <w:ind w:firstLine="709"/>
        <w:jc w:val="both"/>
        <w:rPr>
          <w:sz w:val="28"/>
          <w:szCs w:val="28"/>
          <w:lang w:val="uk-UA"/>
        </w:rPr>
      </w:pPr>
      <w:r w:rsidRPr="009203AC">
        <w:rPr>
          <w:sz w:val="28"/>
          <w:szCs w:val="28"/>
          <w:lang w:val="uk-UA"/>
        </w:rPr>
        <w:t xml:space="preserve">Адміністрації </w:t>
      </w:r>
      <w:r w:rsidR="00F8386A" w:rsidRPr="009203AC">
        <w:rPr>
          <w:sz w:val="28"/>
          <w:szCs w:val="28"/>
          <w:lang w:val="uk-UA"/>
        </w:rPr>
        <w:t>Державн</w:t>
      </w:r>
      <w:r w:rsidRPr="009203AC">
        <w:rPr>
          <w:sz w:val="28"/>
          <w:szCs w:val="28"/>
          <w:lang w:val="uk-UA"/>
        </w:rPr>
        <w:t>ої</w:t>
      </w:r>
      <w:r w:rsidR="00F8386A" w:rsidRPr="009203AC">
        <w:rPr>
          <w:sz w:val="28"/>
          <w:szCs w:val="28"/>
          <w:lang w:val="uk-UA"/>
        </w:rPr>
        <w:t xml:space="preserve"> прикордонн</w:t>
      </w:r>
      <w:r w:rsidRPr="009203AC">
        <w:rPr>
          <w:sz w:val="28"/>
          <w:szCs w:val="28"/>
          <w:lang w:val="uk-UA"/>
        </w:rPr>
        <w:t>ої</w:t>
      </w:r>
      <w:r w:rsidR="00F8386A" w:rsidRPr="009203AC">
        <w:rPr>
          <w:sz w:val="28"/>
          <w:szCs w:val="28"/>
          <w:lang w:val="uk-UA"/>
        </w:rPr>
        <w:t xml:space="preserve"> служб</w:t>
      </w:r>
      <w:r w:rsidRPr="009203AC">
        <w:rPr>
          <w:sz w:val="28"/>
          <w:szCs w:val="28"/>
          <w:lang w:val="uk-UA"/>
        </w:rPr>
        <w:t>и</w:t>
      </w:r>
      <w:r w:rsidR="00F8386A" w:rsidRPr="009203AC">
        <w:rPr>
          <w:sz w:val="28"/>
          <w:szCs w:val="28"/>
          <w:lang w:val="uk-UA"/>
        </w:rPr>
        <w:t xml:space="preserve"> – 9,04 млрд грн </w:t>
      </w:r>
      <w:r w:rsidR="00F8386A" w:rsidRPr="009203AC">
        <w:rPr>
          <w:i/>
          <w:sz w:val="28"/>
          <w:szCs w:val="28"/>
          <w:lang w:val="uk-UA"/>
        </w:rPr>
        <w:t>(</w:t>
      </w:r>
      <w:r w:rsidR="007B1F4E" w:rsidRPr="009203AC">
        <w:rPr>
          <w:i/>
          <w:sz w:val="28"/>
          <w:szCs w:val="28"/>
          <w:lang w:val="uk-UA"/>
        </w:rPr>
        <w:t>9010,6</w:t>
      </w:r>
      <w:r w:rsidR="00F8386A" w:rsidRPr="009203AC">
        <w:rPr>
          <w:i/>
          <w:sz w:val="28"/>
          <w:szCs w:val="28"/>
          <w:lang w:val="uk-UA"/>
        </w:rPr>
        <w:t> мл</w:t>
      </w:r>
      <w:r w:rsidR="007B1F4E" w:rsidRPr="009203AC">
        <w:rPr>
          <w:i/>
          <w:sz w:val="28"/>
          <w:szCs w:val="28"/>
          <w:lang w:val="uk-UA"/>
        </w:rPr>
        <w:t>н</w:t>
      </w:r>
      <w:r w:rsidR="00F8386A" w:rsidRPr="009203AC">
        <w:rPr>
          <w:i/>
          <w:sz w:val="28"/>
          <w:szCs w:val="28"/>
          <w:lang w:val="uk-UA"/>
        </w:rPr>
        <w:t xml:space="preserve"> грн та </w:t>
      </w:r>
      <w:r w:rsidR="007B1F4E" w:rsidRPr="009203AC">
        <w:rPr>
          <w:i/>
          <w:sz w:val="28"/>
          <w:szCs w:val="28"/>
          <w:lang w:val="uk-UA"/>
        </w:rPr>
        <w:t>33,2</w:t>
      </w:r>
      <w:r w:rsidR="00F8386A" w:rsidRPr="009203AC">
        <w:rPr>
          <w:i/>
          <w:sz w:val="28"/>
          <w:szCs w:val="28"/>
          <w:lang w:val="uk-UA"/>
        </w:rPr>
        <w:t> мл</w:t>
      </w:r>
      <w:r w:rsidR="007B1F4E" w:rsidRPr="009203AC">
        <w:rPr>
          <w:i/>
          <w:sz w:val="28"/>
          <w:szCs w:val="28"/>
          <w:lang w:val="uk-UA"/>
        </w:rPr>
        <w:t>н</w:t>
      </w:r>
      <w:r w:rsidR="00F8386A" w:rsidRPr="009203AC">
        <w:rPr>
          <w:i/>
          <w:sz w:val="28"/>
          <w:szCs w:val="28"/>
          <w:lang w:val="uk-UA"/>
        </w:rPr>
        <w:t xml:space="preserve"> грн)</w:t>
      </w:r>
      <w:r w:rsidR="00F8386A" w:rsidRPr="009203AC">
        <w:rPr>
          <w:sz w:val="28"/>
          <w:szCs w:val="28"/>
          <w:lang w:val="uk-UA"/>
        </w:rPr>
        <w:t>;</w:t>
      </w:r>
    </w:p>
    <w:p w:rsidR="00F359B7" w:rsidRPr="009203AC" w:rsidRDefault="00F359B7" w:rsidP="009B5B43">
      <w:pPr>
        <w:pStyle w:val="af1"/>
        <w:spacing w:before="0" w:beforeAutospacing="0" w:after="0" w:afterAutospacing="0"/>
        <w:ind w:firstLine="709"/>
        <w:jc w:val="both"/>
        <w:rPr>
          <w:sz w:val="28"/>
          <w:szCs w:val="28"/>
          <w:lang w:val="uk-UA"/>
        </w:rPr>
      </w:pPr>
      <w:r w:rsidRPr="009203AC">
        <w:rPr>
          <w:sz w:val="28"/>
          <w:szCs w:val="28"/>
          <w:lang w:val="uk-UA"/>
        </w:rPr>
        <w:t xml:space="preserve">Національній гвардії – 10,65 млрд грн </w:t>
      </w:r>
      <w:r w:rsidRPr="009203AC">
        <w:rPr>
          <w:i/>
          <w:sz w:val="28"/>
          <w:szCs w:val="28"/>
          <w:lang w:val="uk-UA"/>
        </w:rPr>
        <w:t>(9</w:t>
      </w:r>
      <w:r w:rsidR="009203AC">
        <w:rPr>
          <w:i/>
          <w:sz w:val="28"/>
          <w:szCs w:val="28"/>
          <w:lang w:val="uk-UA"/>
        </w:rPr>
        <w:t>.</w:t>
      </w:r>
      <w:r w:rsidRPr="009203AC">
        <w:rPr>
          <w:i/>
          <w:sz w:val="28"/>
          <w:szCs w:val="28"/>
          <w:lang w:val="uk-UA"/>
        </w:rPr>
        <w:t>913 млн грн /у рішенні РНБО – 10</w:t>
      </w:r>
      <w:r w:rsidR="009203AC">
        <w:rPr>
          <w:i/>
          <w:sz w:val="28"/>
          <w:szCs w:val="28"/>
          <w:lang w:val="uk-UA"/>
        </w:rPr>
        <w:t>.</w:t>
      </w:r>
      <w:r w:rsidRPr="009203AC">
        <w:rPr>
          <w:i/>
          <w:sz w:val="28"/>
          <w:szCs w:val="28"/>
          <w:lang w:val="uk-UA"/>
        </w:rPr>
        <w:t>354 млн грн/ та 739 млн грн)</w:t>
      </w:r>
      <w:r w:rsidRPr="009203AC">
        <w:rPr>
          <w:sz w:val="28"/>
          <w:szCs w:val="28"/>
          <w:lang w:val="uk-UA"/>
        </w:rPr>
        <w:t>;</w:t>
      </w:r>
    </w:p>
    <w:p w:rsidR="00D80361" w:rsidRPr="009203AC" w:rsidRDefault="00D80361" w:rsidP="009B5B43">
      <w:pPr>
        <w:pStyle w:val="af1"/>
        <w:spacing w:before="0" w:beforeAutospacing="0" w:after="0" w:afterAutospacing="0"/>
        <w:ind w:firstLine="709"/>
        <w:jc w:val="both"/>
        <w:rPr>
          <w:sz w:val="28"/>
          <w:szCs w:val="28"/>
          <w:lang w:val="uk-UA"/>
        </w:rPr>
      </w:pPr>
      <w:r w:rsidRPr="009203AC">
        <w:rPr>
          <w:sz w:val="28"/>
          <w:szCs w:val="28"/>
          <w:lang w:val="uk-UA"/>
        </w:rPr>
        <w:t xml:space="preserve">Державній міграційній службі – 2,87 млрд грн </w:t>
      </w:r>
      <w:r w:rsidRPr="009203AC">
        <w:rPr>
          <w:i/>
          <w:sz w:val="28"/>
          <w:szCs w:val="28"/>
          <w:lang w:val="uk-UA"/>
        </w:rPr>
        <w:t>(</w:t>
      </w:r>
      <w:r w:rsidR="00D13FB2" w:rsidRPr="009203AC">
        <w:rPr>
          <w:i/>
          <w:sz w:val="28"/>
          <w:szCs w:val="28"/>
          <w:lang w:val="uk-UA"/>
        </w:rPr>
        <w:t>1436,9</w:t>
      </w:r>
      <w:r w:rsidRPr="009203AC">
        <w:rPr>
          <w:i/>
          <w:sz w:val="28"/>
          <w:szCs w:val="28"/>
          <w:lang w:val="uk-UA"/>
        </w:rPr>
        <w:t> мл</w:t>
      </w:r>
      <w:r w:rsidR="00D13FB2" w:rsidRPr="009203AC">
        <w:rPr>
          <w:i/>
          <w:sz w:val="28"/>
          <w:szCs w:val="28"/>
          <w:lang w:val="uk-UA"/>
        </w:rPr>
        <w:t>н</w:t>
      </w:r>
      <w:r w:rsidRPr="009203AC">
        <w:rPr>
          <w:i/>
          <w:sz w:val="28"/>
          <w:szCs w:val="28"/>
          <w:lang w:val="uk-UA"/>
        </w:rPr>
        <w:t xml:space="preserve"> грн та </w:t>
      </w:r>
      <w:r w:rsidR="00D13FB2" w:rsidRPr="009203AC">
        <w:rPr>
          <w:i/>
          <w:sz w:val="28"/>
          <w:szCs w:val="28"/>
          <w:lang w:val="uk-UA"/>
        </w:rPr>
        <w:t>1437</w:t>
      </w:r>
      <w:r w:rsidRPr="009203AC">
        <w:rPr>
          <w:i/>
          <w:sz w:val="28"/>
          <w:szCs w:val="28"/>
          <w:lang w:val="uk-UA"/>
        </w:rPr>
        <w:t> мл</w:t>
      </w:r>
      <w:r w:rsidR="00D13FB2" w:rsidRPr="009203AC">
        <w:rPr>
          <w:i/>
          <w:sz w:val="28"/>
          <w:szCs w:val="28"/>
          <w:lang w:val="uk-UA"/>
        </w:rPr>
        <w:t>н</w:t>
      </w:r>
      <w:r w:rsidRPr="009203AC">
        <w:rPr>
          <w:i/>
          <w:sz w:val="28"/>
          <w:szCs w:val="28"/>
          <w:lang w:val="uk-UA"/>
        </w:rPr>
        <w:t xml:space="preserve"> грн)</w:t>
      </w:r>
      <w:r w:rsidRPr="009203AC">
        <w:rPr>
          <w:sz w:val="28"/>
          <w:szCs w:val="28"/>
          <w:lang w:val="uk-UA"/>
        </w:rPr>
        <w:t>;</w:t>
      </w:r>
    </w:p>
    <w:p w:rsidR="00D13FB2" w:rsidRPr="009203AC" w:rsidRDefault="00D13FB2" w:rsidP="009B5B43">
      <w:pPr>
        <w:pStyle w:val="af1"/>
        <w:spacing w:before="0" w:beforeAutospacing="0" w:after="0" w:afterAutospacing="0"/>
        <w:ind w:firstLine="709"/>
        <w:jc w:val="both"/>
        <w:rPr>
          <w:sz w:val="28"/>
          <w:szCs w:val="28"/>
          <w:lang w:val="uk-UA"/>
        </w:rPr>
      </w:pPr>
      <w:r w:rsidRPr="009203AC">
        <w:rPr>
          <w:sz w:val="28"/>
          <w:szCs w:val="28"/>
          <w:lang w:val="uk-UA"/>
        </w:rPr>
        <w:t xml:space="preserve">Державній службі з надзвичайних ситуацій – 10,74 млрд грн </w:t>
      </w:r>
      <w:r w:rsidRPr="009203AC">
        <w:rPr>
          <w:i/>
          <w:sz w:val="28"/>
          <w:szCs w:val="28"/>
          <w:lang w:val="uk-UA"/>
        </w:rPr>
        <w:t>(9774,7 млн грн та 969,3 млн грн)</w:t>
      </w:r>
      <w:r w:rsidRPr="009203AC">
        <w:rPr>
          <w:sz w:val="28"/>
          <w:szCs w:val="28"/>
          <w:lang w:val="uk-UA"/>
        </w:rPr>
        <w:t>;</w:t>
      </w:r>
    </w:p>
    <w:p w:rsidR="00B24777" w:rsidRPr="009203AC" w:rsidRDefault="00B24777" w:rsidP="009B5B43">
      <w:pPr>
        <w:pStyle w:val="af1"/>
        <w:spacing w:before="0" w:beforeAutospacing="0" w:after="0" w:afterAutospacing="0"/>
        <w:ind w:firstLine="709"/>
        <w:jc w:val="both"/>
        <w:rPr>
          <w:sz w:val="28"/>
          <w:szCs w:val="28"/>
          <w:lang w:val="uk-UA"/>
        </w:rPr>
      </w:pPr>
      <w:r w:rsidRPr="009203AC">
        <w:rPr>
          <w:sz w:val="28"/>
          <w:szCs w:val="28"/>
          <w:lang w:val="uk-UA"/>
        </w:rPr>
        <w:lastRenderedPageBreak/>
        <w:t xml:space="preserve">Національній поліції – </w:t>
      </w:r>
      <w:r w:rsidR="00D13FB2" w:rsidRPr="009203AC">
        <w:rPr>
          <w:sz w:val="28"/>
          <w:szCs w:val="28"/>
          <w:lang w:val="uk-UA"/>
        </w:rPr>
        <w:t>24,37</w:t>
      </w:r>
      <w:r w:rsidRPr="009203AC">
        <w:rPr>
          <w:sz w:val="28"/>
          <w:szCs w:val="28"/>
          <w:lang w:val="uk-UA"/>
        </w:rPr>
        <w:t xml:space="preserve"> млрд грн </w:t>
      </w:r>
      <w:r w:rsidRPr="009203AC">
        <w:rPr>
          <w:i/>
          <w:sz w:val="28"/>
          <w:szCs w:val="28"/>
          <w:lang w:val="uk-UA"/>
        </w:rPr>
        <w:t>(</w:t>
      </w:r>
      <w:r w:rsidR="00D13FB2" w:rsidRPr="009203AC">
        <w:rPr>
          <w:i/>
          <w:sz w:val="28"/>
          <w:szCs w:val="28"/>
          <w:lang w:val="uk-UA"/>
        </w:rPr>
        <w:t>24</w:t>
      </w:r>
      <w:r w:rsidR="009203AC">
        <w:rPr>
          <w:i/>
          <w:sz w:val="28"/>
          <w:szCs w:val="28"/>
          <w:lang w:val="uk-UA"/>
        </w:rPr>
        <w:t>.</w:t>
      </w:r>
      <w:r w:rsidR="00D13FB2" w:rsidRPr="009203AC">
        <w:rPr>
          <w:i/>
          <w:sz w:val="28"/>
          <w:szCs w:val="28"/>
          <w:lang w:val="uk-UA"/>
        </w:rPr>
        <w:t>277,2</w:t>
      </w:r>
      <w:r w:rsidRPr="009203AC">
        <w:rPr>
          <w:i/>
          <w:sz w:val="28"/>
          <w:szCs w:val="28"/>
          <w:lang w:val="uk-UA"/>
        </w:rPr>
        <w:t> мл</w:t>
      </w:r>
      <w:r w:rsidR="00D13FB2" w:rsidRPr="009203AC">
        <w:rPr>
          <w:i/>
          <w:sz w:val="28"/>
          <w:szCs w:val="28"/>
          <w:lang w:val="uk-UA"/>
        </w:rPr>
        <w:t>н</w:t>
      </w:r>
      <w:r w:rsidRPr="009203AC">
        <w:rPr>
          <w:i/>
          <w:sz w:val="28"/>
          <w:szCs w:val="28"/>
          <w:lang w:val="uk-UA"/>
        </w:rPr>
        <w:t xml:space="preserve"> грн та </w:t>
      </w:r>
      <w:r w:rsidR="00D13FB2" w:rsidRPr="009203AC">
        <w:rPr>
          <w:i/>
          <w:sz w:val="28"/>
          <w:szCs w:val="28"/>
          <w:lang w:val="uk-UA"/>
        </w:rPr>
        <w:t>90</w:t>
      </w:r>
      <w:r w:rsidRPr="009203AC">
        <w:rPr>
          <w:i/>
          <w:sz w:val="28"/>
          <w:szCs w:val="28"/>
          <w:lang w:val="uk-UA"/>
        </w:rPr>
        <w:t> мл</w:t>
      </w:r>
      <w:r w:rsidR="00D13FB2" w:rsidRPr="009203AC">
        <w:rPr>
          <w:i/>
          <w:sz w:val="28"/>
          <w:szCs w:val="28"/>
          <w:lang w:val="uk-UA"/>
        </w:rPr>
        <w:t>н</w:t>
      </w:r>
      <w:r w:rsidRPr="009203AC">
        <w:rPr>
          <w:i/>
          <w:sz w:val="28"/>
          <w:szCs w:val="28"/>
          <w:lang w:val="uk-UA"/>
        </w:rPr>
        <w:t xml:space="preserve"> грн)</w:t>
      </w:r>
      <w:r w:rsidRPr="009203AC">
        <w:rPr>
          <w:sz w:val="28"/>
          <w:szCs w:val="28"/>
          <w:lang w:val="uk-UA"/>
        </w:rPr>
        <w:t>;</w:t>
      </w:r>
    </w:p>
    <w:p w:rsidR="007B6765" w:rsidRPr="009203AC" w:rsidRDefault="008C3C62" w:rsidP="009B5B43">
      <w:pPr>
        <w:pStyle w:val="af1"/>
        <w:spacing w:before="0" w:beforeAutospacing="0" w:after="0" w:afterAutospacing="0"/>
        <w:ind w:firstLine="709"/>
        <w:jc w:val="both"/>
        <w:rPr>
          <w:sz w:val="28"/>
          <w:szCs w:val="28"/>
          <w:lang w:val="uk-UA"/>
        </w:rPr>
      </w:pPr>
      <w:r w:rsidRPr="009203AC">
        <w:rPr>
          <w:sz w:val="28"/>
          <w:szCs w:val="28"/>
          <w:lang w:val="uk-UA"/>
        </w:rPr>
        <w:t xml:space="preserve">Адміністрації </w:t>
      </w:r>
      <w:r w:rsidR="007B6765" w:rsidRPr="009203AC">
        <w:rPr>
          <w:sz w:val="28"/>
          <w:szCs w:val="28"/>
          <w:lang w:val="uk-UA"/>
        </w:rPr>
        <w:t>Державн</w:t>
      </w:r>
      <w:r w:rsidRPr="009203AC">
        <w:rPr>
          <w:sz w:val="28"/>
          <w:szCs w:val="28"/>
          <w:lang w:val="uk-UA"/>
        </w:rPr>
        <w:t>ої</w:t>
      </w:r>
      <w:r w:rsidR="007B6765" w:rsidRPr="009203AC">
        <w:rPr>
          <w:sz w:val="28"/>
          <w:szCs w:val="28"/>
          <w:lang w:val="uk-UA"/>
        </w:rPr>
        <w:t xml:space="preserve"> спеціальн</w:t>
      </w:r>
      <w:r w:rsidRPr="009203AC">
        <w:rPr>
          <w:sz w:val="28"/>
          <w:szCs w:val="28"/>
          <w:lang w:val="uk-UA"/>
        </w:rPr>
        <w:t>ої</w:t>
      </w:r>
      <w:r w:rsidR="007B6765" w:rsidRPr="009203AC">
        <w:rPr>
          <w:sz w:val="28"/>
          <w:szCs w:val="28"/>
          <w:lang w:val="uk-UA"/>
        </w:rPr>
        <w:t xml:space="preserve"> служб</w:t>
      </w:r>
      <w:r w:rsidRPr="009203AC">
        <w:rPr>
          <w:sz w:val="28"/>
          <w:szCs w:val="28"/>
          <w:lang w:val="uk-UA"/>
        </w:rPr>
        <w:t>и</w:t>
      </w:r>
      <w:r w:rsidR="007B6765" w:rsidRPr="009203AC">
        <w:rPr>
          <w:sz w:val="28"/>
          <w:szCs w:val="28"/>
          <w:lang w:val="uk-UA"/>
        </w:rPr>
        <w:t xml:space="preserve"> транспорту – 0,</w:t>
      </w:r>
      <w:r w:rsidR="000F69AD" w:rsidRPr="009203AC">
        <w:rPr>
          <w:sz w:val="28"/>
          <w:szCs w:val="28"/>
          <w:lang w:val="uk-UA"/>
        </w:rPr>
        <w:t>56</w:t>
      </w:r>
      <w:r w:rsidR="007B6765" w:rsidRPr="009203AC">
        <w:rPr>
          <w:sz w:val="28"/>
          <w:szCs w:val="28"/>
          <w:lang w:val="uk-UA"/>
        </w:rPr>
        <w:t xml:space="preserve"> млрд грн </w:t>
      </w:r>
      <w:r w:rsidR="007B6765" w:rsidRPr="009203AC">
        <w:rPr>
          <w:i/>
          <w:sz w:val="28"/>
          <w:szCs w:val="28"/>
          <w:lang w:val="uk-UA"/>
        </w:rPr>
        <w:t>(</w:t>
      </w:r>
      <w:r w:rsidR="00D967FC" w:rsidRPr="009203AC">
        <w:rPr>
          <w:i/>
          <w:sz w:val="28"/>
          <w:szCs w:val="28"/>
          <w:lang w:val="uk-UA"/>
        </w:rPr>
        <w:t>510,1</w:t>
      </w:r>
      <w:r w:rsidR="007B6765" w:rsidRPr="009203AC">
        <w:rPr>
          <w:i/>
          <w:sz w:val="28"/>
          <w:szCs w:val="28"/>
          <w:lang w:val="uk-UA"/>
        </w:rPr>
        <w:t> мл</w:t>
      </w:r>
      <w:r w:rsidR="00D967FC" w:rsidRPr="009203AC">
        <w:rPr>
          <w:i/>
          <w:sz w:val="28"/>
          <w:szCs w:val="28"/>
          <w:lang w:val="uk-UA"/>
        </w:rPr>
        <w:t>н</w:t>
      </w:r>
      <w:r w:rsidR="007B6765" w:rsidRPr="009203AC">
        <w:rPr>
          <w:i/>
          <w:sz w:val="28"/>
          <w:szCs w:val="28"/>
          <w:lang w:val="uk-UA"/>
        </w:rPr>
        <w:t xml:space="preserve"> грн та </w:t>
      </w:r>
      <w:r w:rsidR="00D967FC" w:rsidRPr="009203AC">
        <w:rPr>
          <w:i/>
          <w:sz w:val="28"/>
          <w:szCs w:val="28"/>
          <w:lang w:val="uk-UA"/>
        </w:rPr>
        <w:t>54,6</w:t>
      </w:r>
      <w:r w:rsidR="007B6765" w:rsidRPr="009203AC">
        <w:rPr>
          <w:i/>
          <w:sz w:val="28"/>
          <w:szCs w:val="28"/>
          <w:lang w:val="uk-UA"/>
        </w:rPr>
        <w:t> мл</w:t>
      </w:r>
      <w:r w:rsidR="00D967FC" w:rsidRPr="009203AC">
        <w:rPr>
          <w:i/>
          <w:sz w:val="28"/>
          <w:szCs w:val="28"/>
          <w:lang w:val="uk-UA"/>
        </w:rPr>
        <w:t>н</w:t>
      </w:r>
      <w:r w:rsidR="007B6765" w:rsidRPr="009203AC">
        <w:rPr>
          <w:i/>
          <w:sz w:val="28"/>
          <w:szCs w:val="28"/>
          <w:lang w:val="uk-UA"/>
        </w:rPr>
        <w:t xml:space="preserve"> грн)</w:t>
      </w:r>
      <w:r w:rsidR="007B6765" w:rsidRPr="009203AC">
        <w:rPr>
          <w:sz w:val="28"/>
          <w:szCs w:val="28"/>
          <w:lang w:val="uk-UA"/>
        </w:rPr>
        <w:t>;</w:t>
      </w:r>
    </w:p>
    <w:p w:rsidR="00B24777" w:rsidRPr="009203AC" w:rsidRDefault="00B24777" w:rsidP="009B5B43">
      <w:pPr>
        <w:pStyle w:val="af1"/>
        <w:spacing w:before="0" w:beforeAutospacing="0" w:after="0" w:afterAutospacing="0"/>
        <w:ind w:firstLine="709"/>
        <w:jc w:val="both"/>
        <w:rPr>
          <w:sz w:val="28"/>
          <w:szCs w:val="28"/>
          <w:lang w:val="uk-UA"/>
        </w:rPr>
      </w:pPr>
      <w:r w:rsidRPr="009203AC">
        <w:rPr>
          <w:sz w:val="28"/>
          <w:szCs w:val="28"/>
          <w:lang w:val="uk-UA"/>
        </w:rPr>
        <w:t xml:space="preserve">Апарату РНБО – </w:t>
      </w:r>
      <w:r w:rsidR="00803ABB" w:rsidRPr="009203AC">
        <w:rPr>
          <w:sz w:val="28"/>
          <w:szCs w:val="28"/>
          <w:lang w:val="uk-UA"/>
        </w:rPr>
        <w:t>156,4</w:t>
      </w:r>
      <w:r w:rsidRPr="009203AC">
        <w:rPr>
          <w:sz w:val="28"/>
          <w:szCs w:val="28"/>
          <w:lang w:val="uk-UA"/>
        </w:rPr>
        <w:t xml:space="preserve"> млн грн </w:t>
      </w:r>
      <w:r w:rsidR="00612D74" w:rsidRPr="009203AC">
        <w:rPr>
          <w:sz w:val="28"/>
          <w:szCs w:val="28"/>
          <w:lang w:val="uk-UA"/>
        </w:rPr>
        <w:t>за</w:t>
      </w:r>
      <w:r w:rsidRPr="009203AC">
        <w:rPr>
          <w:sz w:val="28"/>
          <w:szCs w:val="28"/>
          <w:lang w:val="uk-UA"/>
        </w:rPr>
        <w:t xml:space="preserve"> загальн</w:t>
      </w:r>
      <w:r w:rsidR="00612D74" w:rsidRPr="009203AC">
        <w:rPr>
          <w:sz w:val="28"/>
          <w:szCs w:val="28"/>
          <w:lang w:val="uk-UA"/>
        </w:rPr>
        <w:t>им</w:t>
      </w:r>
      <w:r w:rsidRPr="009203AC">
        <w:rPr>
          <w:sz w:val="28"/>
          <w:szCs w:val="28"/>
          <w:lang w:val="uk-UA"/>
        </w:rPr>
        <w:t xml:space="preserve"> фонд</w:t>
      </w:r>
      <w:r w:rsidR="00612D74" w:rsidRPr="009203AC">
        <w:rPr>
          <w:sz w:val="28"/>
          <w:szCs w:val="28"/>
          <w:lang w:val="uk-UA"/>
        </w:rPr>
        <w:t>ом</w:t>
      </w:r>
      <w:r w:rsidRPr="009203AC">
        <w:rPr>
          <w:sz w:val="28"/>
          <w:szCs w:val="28"/>
          <w:lang w:val="uk-UA"/>
        </w:rPr>
        <w:t>;</w:t>
      </w:r>
    </w:p>
    <w:p w:rsidR="00B24777" w:rsidRPr="009203AC" w:rsidRDefault="00B24777" w:rsidP="009B5B43">
      <w:pPr>
        <w:pStyle w:val="af1"/>
        <w:spacing w:before="0" w:beforeAutospacing="0" w:after="0" w:afterAutospacing="0"/>
        <w:ind w:firstLine="709"/>
        <w:jc w:val="both"/>
        <w:rPr>
          <w:sz w:val="28"/>
          <w:szCs w:val="28"/>
          <w:lang w:val="uk-UA"/>
        </w:rPr>
      </w:pPr>
      <w:r w:rsidRPr="009203AC">
        <w:rPr>
          <w:sz w:val="28"/>
          <w:szCs w:val="28"/>
          <w:lang w:val="uk-UA"/>
        </w:rPr>
        <w:t xml:space="preserve">Службі безпеки – </w:t>
      </w:r>
      <w:r w:rsidR="00B33FBF" w:rsidRPr="009203AC">
        <w:rPr>
          <w:sz w:val="28"/>
          <w:szCs w:val="28"/>
          <w:lang w:val="uk-UA"/>
        </w:rPr>
        <w:t>7,65</w:t>
      </w:r>
      <w:r w:rsidRPr="009203AC">
        <w:rPr>
          <w:sz w:val="28"/>
          <w:szCs w:val="28"/>
          <w:lang w:val="uk-UA"/>
        </w:rPr>
        <w:t xml:space="preserve"> млрд грн </w:t>
      </w:r>
      <w:r w:rsidRPr="009203AC">
        <w:rPr>
          <w:i/>
          <w:sz w:val="28"/>
          <w:szCs w:val="28"/>
          <w:lang w:val="uk-UA"/>
        </w:rPr>
        <w:t>(</w:t>
      </w:r>
      <w:r w:rsidR="00B33FBF" w:rsidRPr="009203AC">
        <w:rPr>
          <w:i/>
          <w:sz w:val="28"/>
          <w:szCs w:val="28"/>
          <w:lang w:val="uk-UA"/>
        </w:rPr>
        <w:t>7491,1</w:t>
      </w:r>
      <w:r w:rsidRPr="009203AC">
        <w:rPr>
          <w:i/>
          <w:sz w:val="28"/>
          <w:szCs w:val="28"/>
          <w:lang w:val="uk-UA"/>
        </w:rPr>
        <w:t> мл</w:t>
      </w:r>
      <w:r w:rsidR="00B33FBF" w:rsidRPr="009203AC">
        <w:rPr>
          <w:i/>
          <w:sz w:val="28"/>
          <w:szCs w:val="28"/>
          <w:lang w:val="uk-UA"/>
        </w:rPr>
        <w:t>н</w:t>
      </w:r>
      <w:r w:rsidRPr="009203AC">
        <w:rPr>
          <w:i/>
          <w:sz w:val="28"/>
          <w:szCs w:val="28"/>
          <w:lang w:val="uk-UA"/>
        </w:rPr>
        <w:t xml:space="preserve"> грн та </w:t>
      </w:r>
      <w:r w:rsidR="00B33FBF" w:rsidRPr="009203AC">
        <w:rPr>
          <w:i/>
          <w:sz w:val="28"/>
          <w:szCs w:val="28"/>
          <w:lang w:val="uk-UA"/>
        </w:rPr>
        <w:t>160,9</w:t>
      </w:r>
      <w:r w:rsidRPr="009203AC">
        <w:rPr>
          <w:i/>
          <w:sz w:val="28"/>
          <w:szCs w:val="28"/>
          <w:lang w:val="uk-UA"/>
        </w:rPr>
        <w:t> мл</w:t>
      </w:r>
      <w:r w:rsidR="00B33FBF" w:rsidRPr="009203AC">
        <w:rPr>
          <w:i/>
          <w:sz w:val="28"/>
          <w:szCs w:val="28"/>
          <w:lang w:val="uk-UA"/>
        </w:rPr>
        <w:t>н</w:t>
      </w:r>
      <w:r w:rsidRPr="009203AC">
        <w:rPr>
          <w:i/>
          <w:sz w:val="28"/>
          <w:szCs w:val="28"/>
          <w:lang w:val="uk-UA"/>
        </w:rPr>
        <w:t xml:space="preserve"> грн)</w:t>
      </w:r>
      <w:r w:rsidRPr="009203AC">
        <w:rPr>
          <w:sz w:val="28"/>
          <w:szCs w:val="28"/>
          <w:lang w:val="uk-UA"/>
        </w:rPr>
        <w:t>;</w:t>
      </w:r>
    </w:p>
    <w:p w:rsidR="00820347" w:rsidRPr="009203AC" w:rsidRDefault="00820347" w:rsidP="009B5B43">
      <w:pPr>
        <w:pStyle w:val="af1"/>
        <w:spacing w:before="0" w:beforeAutospacing="0" w:after="0" w:afterAutospacing="0"/>
        <w:ind w:firstLine="709"/>
        <w:jc w:val="both"/>
        <w:rPr>
          <w:sz w:val="28"/>
          <w:szCs w:val="28"/>
          <w:lang w:val="uk-UA"/>
        </w:rPr>
      </w:pPr>
      <w:r w:rsidRPr="009203AC">
        <w:rPr>
          <w:sz w:val="28"/>
          <w:szCs w:val="28"/>
          <w:lang w:val="uk-UA"/>
        </w:rPr>
        <w:t xml:space="preserve">Управлінню державної охорони – 1,03 млрд грн </w:t>
      </w:r>
      <w:r w:rsidRPr="009203AC">
        <w:rPr>
          <w:i/>
          <w:sz w:val="28"/>
          <w:szCs w:val="28"/>
          <w:lang w:val="uk-UA"/>
        </w:rPr>
        <w:t>(1033,3 млн грн та 0,85 млн грн)</w:t>
      </w:r>
      <w:r w:rsidRPr="009203AC">
        <w:rPr>
          <w:sz w:val="28"/>
          <w:szCs w:val="28"/>
          <w:lang w:val="uk-UA"/>
        </w:rPr>
        <w:t>;</w:t>
      </w:r>
    </w:p>
    <w:p w:rsidR="00B24777" w:rsidRPr="009203AC" w:rsidRDefault="00B24777" w:rsidP="009B5B43">
      <w:pPr>
        <w:pStyle w:val="af1"/>
        <w:spacing w:before="0" w:beforeAutospacing="0" w:after="0" w:afterAutospacing="0"/>
        <w:ind w:firstLine="709"/>
        <w:jc w:val="both"/>
        <w:rPr>
          <w:sz w:val="28"/>
          <w:szCs w:val="28"/>
          <w:lang w:val="uk-UA"/>
        </w:rPr>
      </w:pPr>
      <w:r w:rsidRPr="009203AC">
        <w:rPr>
          <w:sz w:val="28"/>
          <w:szCs w:val="28"/>
          <w:lang w:val="uk-UA"/>
        </w:rPr>
        <w:t xml:space="preserve">Службі зовнішньої розвідки – </w:t>
      </w:r>
      <w:r w:rsidR="0014106E" w:rsidRPr="009203AC">
        <w:rPr>
          <w:sz w:val="28"/>
          <w:szCs w:val="28"/>
          <w:lang w:val="uk-UA"/>
        </w:rPr>
        <w:t>1,53</w:t>
      </w:r>
      <w:r w:rsidRPr="009203AC">
        <w:rPr>
          <w:sz w:val="28"/>
          <w:szCs w:val="28"/>
          <w:lang w:val="uk-UA"/>
        </w:rPr>
        <w:t xml:space="preserve"> млрд грн </w:t>
      </w:r>
      <w:r w:rsidRPr="009203AC">
        <w:rPr>
          <w:i/>
          <w:sz w:val="28"/>
          <w:szCs w:val="28"/>
          <w:lang w:val="uk-UA"/>
        </w:rPr>
        <w:t>(</w:t>
      </w:r>
      <w:r w:rsidR="0014106E" w:rsidRPr="009203AC">
        <w:rPr>
          <w:i/>
          <w:sz w:val="28"/>
          <w:szCs w:val="28"/>
          <w:lang w:val="uk-UA"/>
        </w:rPr>
        <w:t>1533,3</w:t>
      </w:r>
      <w:r w:rsidRPr="009203AC">
        <w:rPr>
          <w:i/>
          <w:sz w:val="28"/>
          <w:szCs w:val="28"/>
          <w:lang w:val="uk-UA"/>
        </w:rPr>
        <w:t> мл</w:t>
      </w:r>
      <w:r w:rsidR="0014106E" w:rsidRPr="009203AC">
        <w:rPr>
          <w:i/>
          <w:sz w:val="28"/>
          <w:szCs w:val="28"/>
          <w:lang w:val="uk-UA"/>
        </w:rPr>
        <w:t>н</w:t>
      </w:r>
      <w:r w:rsidRPr="009203AC">
        <w:rPr>
          <w:i/>
          <w:sz w:val="28"/>
          <w:szCs w:val="28"/>
          <w:lang w:val="uk-UA"/>
        </w:rPr>
        <w:t xml:space="preserve"> грн та 0,04 млн грн)</w:t>
      </w:r>
      <w:r w:rsidRPr="009203AC">
        <w:rPr>
          <w:sz w:val="28"/>
          <w:szCs w:val="28"/>
          <w:lang w:val="uk-UA"/>
        </w:rPr>
        <w:t>;</w:t>
      </w:r>
    </w:p>
    <w:p w:rsidR="00436836" w:rsidRPr="009203AC" w:rsidRDefault="003410FB" w:rsidP="009B5B43">
      <w:pPr>
        <w:pStyle w:val="af1"/>
        <w:spacing w:before="0" w:beforeAutospacing="0" w:after="0" w:afterAutospacing="0"/>
        <w:ind w:firstLine="709"/>
        <w:jc w:val="both"/>
        <w:rPr>
          <w:sz w:val="28"/>
          <w:szCs w:val="28"/>
          <w:lang w:val="uk-UA"/>
        </w:rPr>
      </w:pPr>
      <w:r w:rsidRPr="009203AC">
        <w:rPr>
          <w:sz w:val="28"/>
          <w:szCs w:val="28"/>
          <w:lang w:val="uk-UA"/>
        </w:rPr>
        <w:t xml:space="preserve">Адміністрації </w:t>
      </w:r>
      <w:r w:rsidR="00B24777" w:rsidRPr="009203AC">
        <w:rPr>
          <w:sz w:val="28"/>
          <w:szCs w:val="28"/>
          <w:lang w:val="uk-UA"/>
        </w:rPr>
        <w:t>Державн</w:t>
      </w:r>
      <w:r w:rsidRPr="009203AC">
        <w:rPr>
          <w:sz w:val="28"/>
          <w:szCs w:val="28"/>
          <w:lang w:val="uk-UA"/>
        </w:rPr>
        <w:t>ої</w:t>
      </w:r>
      <w:r w:rsidR="00B24777" w:rsidRPr="009203AC">
        <w:rPr>
          <w:sz w:val="28"/>
          <w:szCs w:val="28"/>
          <w:lang w:val="uk-UA"/>
        </w:rPr>
        <w:t xml:space="preserve"> служб</w:t>
      </w:r>
      <w:r w:rsidRPr="009203AC">
        <w:rPr>
          <w:sz w:val="28"/>
          <w:szCs w:val="28"/>
          <w:lang w:val="uk-UA"/>
        </w:rPr>
        <w:t>и</w:t>
      </w:r>
      <w:r w:rsidR="00B24777" w:rsidRPr="009203AC">
        <w:rPr>
          <w:sz w:val="28"/>
          <w:szCs w:val="28"/>
          <w:lang w:val="uk-UA"/>
        </w:rPr>
        <w:t xml:space="preserve"> спеціального зв’язку та захисту інформації – </w:t>
      </w:r>
      <w:r w:rsidR="00436836" w:rsidRPr="009203AC">
        <w:rPr>
          <w:sz w:val="28"/>
          <w:szCs w:val="28"/>
          <w:lang w:val="uk-UA"/>
        </w:rPr>
        <w:t>майже 2,3</w:t>
      </w:r>
      <w:r w:rsidR="00B24777" w:rsidRPr="009203AC">
        <w:rPr>
          <w:sz w:val="28"/>
          <w:szCs w:val="28"/>
          <w:lang w:val="uk-UA"/>
        </w:rPr>
        <w:t xml:space="preserve"> млрд грн </w:t>
      </w:r>
      <w:r w:rsidR="00B24777" w:rsidRPr="009203AC">
        <w:rPr>
          <w:i/>
          <w:sz w:val="28"/>
          <w:szCs w:val="28"/>
          <w:lang w:val="uk-UA"/>
        </w:rPr>
        <w:t>(</w:t>
      </w:r>
      <w:r w:rsidR="00436836" w:rsidRPr="009203AC">
        <w:rPr>
          <w:i/>
          <w:sz w:val="28"/>
          <w:szCs w:val="28"/>
          <w:lang w:val="uk-UA"/>
        </w:rPr>
        <w:t>2278,3</w:t>
      </w:r>
      <w:r w:rsidR="00B24777" w:rsidRPr="009203AC">
        <w:rPr>
          <w:i/>
          <w:sz w:val="28"/>
          <w:szCs w:val="28"/>
          <w:lang w:val="uk-UA"/>
        </w:rPr>
        <w:t> мл</w:t>
      </w:r>
      <w:r w:rsidR="00436836" w:rsidRPr="009203AC">
        <w:rPr>
          <w:i/>
          <w:sz w:val="28"/>
          <w:szCs w:val="28"/>
          <w:lang w:val="uk-UA"/>
        </w:rPr>
        <w:t>н</w:t>
      </w:r>
      <w:r w:rsidR="00B24777" w:rsidRPr="009203AC">
        <w:rPr>
          <w:i/>
          <w:sz w:val="28"/>
          <w:szCs w:val="28"/>
          <w:lang w:val="uk-UA"/>
        </w:rPr>
        <w:t xml:space="preserve"> грн та </w:t>
      </w:r>
      <w:r w:rsidR="00436836" w:rsidRPr="009203AC">
        <w:rPr>
          <w:i/>
          <w:sz w:val="28"/>
          <w:szCs w:val="28"/>
          <w:lang w:val="uk-UA"/>
        </w:rPr>
        <w:t>21,2</w:t>
      </w:r>
      <w:r w:rsidR="00B24777" w:rsidRPr="009203AC">
        <w:rPr>
          <w:i/>
          <w:sz w:val="28"/>
          <w:szCs w:val="28"/>
          <w:lang w:val="uk-UA"/>
        </w:rPr>
        <w:t> мл</w:t>
      </w:r>
      <w:r w:rsidR="00436836" w:rsidRPr="009203AC">
        <w:rPr>
          <w:i/>
          <w:sz w:val="28"/>
          <w:szCs w:val="28"/>
          <w:lang w:val="uk-UA"/>
        </w:rPr>
        <w:t>н</w:t>
      </w:r>
      <w:r w:rsidR="00B24777" w:rsidRPr="009203AC">
        <w:rPr>
          <w:i/>
          <w:sz w:val="28"/>
          <w:szCs w:val="28"/>
          <w:lang w:val="uk-UA"/>
        </w:rPr>
        <w:t xml:space="preserve"> грн)</w:t>
      </w:r>
      <w:r w:rsidR="00436836" w:rsidRPr="009203AC">
        <w:rPr>
          <w:sz w:val="28"/>
          <w:szCs w:val="28"/>
          <w:lang w:val="uk-UA"/>
        </w:rPr>
        <w:t>;</w:t>
      </w:r>
    </w:p>
    <w:p w:rsidR="00B24777" w:rsidRPr="009203AC" w:rsidRDefault="00436836" w:rsidP="009B5B43">
      <w:pPr>
        <w:pStyle w:val="af1"/>
        <w:spacing w:before="0" w:beforeAutospacing="0" w:after="0" w:afterAutospacing="0"/>
        <w:ind w:firstLine="709"/>
        <w:jc w:val="both"/>
        <w:rPr>
          <w:sz w:val="28"/>
          <w:szCs w:val="28"/>
          <w:lang w:val="uk-UA"/>
        </w:rPr>
      </w:pPr>
      <w:proofErr w:type="spellStart"/>
      <w:r w:rsidRPr="009203AC">
        <w:rPr>
          <w:sz w:val="28"/>
          <w:szCs w:val="28"/>
          <w:lang w:val="uk-UA"/>
        </w:rPr>
        <w:t>Мінекономрозвитку</w:t>
      </w:r>
      <w:proofErr w:type="spellEnd"/>
      <w:r w:rsidRPr="009203AC">
        <w:rPr>
          <w:sz w:val="28"/>
          <w:szCs w:val="28"/>
          <w:lang w:val="uk-UA"/>
        </w:rPr>
        <w:t xml:space="preserve"> /</w:t>
      </w:r>
      <w:r w:rsidR="00612D74" w:rsidRPr="009203AC">
        <w:rPr>
          <w:sz w:val="28"/>
          <w:szCs w:val="28"/>
          <w:lang w:val="uk-UA"/>
        </w:rPr>
        <w:t>за бюджетною програмою 1201520</w:t>
      </w:r>
      <w:r w:rsidR="00A7601E" w:rsidRPr="009203AC">
        <w:rPr>
          <w:sz w:val="28"/>
          <w:szCs w:val="28"/>
          <w:lang w:val="uk-UA"/>
        </w:rPr>
        <w:t xml:space="preserve"> на виконання державних цільових програм у відповідній сфері</w:t>
      </w:r>
      <w:r w:rsidR="00612D74" w:rsidRPr="009203AC">
        <w:rPr>
          <w:sz w:val="28"/>
          <w:szCs w:val="28"/>
          <w:lang w:val="uk-UA"/>
        </w:rPr>
        <w:t xml:space="preserve">/ </w:t>
      </w:r>
      <w:r w:rsidR="009203AC">
        <w:rPr>
          <w:sz w:val="28"/>
          <w:szCs w:val="28"/>
          <w:lang w:val="uk-UA"/>
        </w:rPr>
        <w:t>–</w:t>
      </w:r>
      <w:r w:rsidR="00612D74" w:rsidRPr="009203AC">
        <w:rPr>
          <w:sz w:val="28"/>
          <w:szCs w:val="28"/>
          <w:lang w:val="uk-UA"/>
        </w:rPr>
        <w:t xml:space="preserve"> 1957,7 млн грн за загальним фондом.</w:t>
      </w:r>
    </w:p>
    <w:p w:rsidR="00612D74" w:rsidRPr="009203AC" w:rsidRDefault="00612D74" w:rsidP="009B5B43">
      <w:pPr>
        <w:pStyle w:val="af1"/>
        <w:spacing w:before="0" w:beforeAutospacing="0" w:after="0" w:afterAutospacing="0"/>
        <w:ind w:firstLine="709"/>
        <w:jc w:val="both"/>
        <w:rPr>
          <w:sz w:val="28"/>
          <w:szCs w:val="28"/>
          <w:lang w:val="uk-UA"/>
        </w:rPr>
      </w:pPr>
      <w:r w:rsidRPr="009203AC">
        <w:rPr>
          <w:sz w:val="28"/>
          <w:szCs w:val="28"/>
          <w:lang w:val="uk-UA"/>
        </w:rPr>
        <w:t>Натомість у законопроекті не запропоновано законодавчо унормувати використання у 2018 р. органами сектору безпеки і оборони невикористаного ними залишку видатків, передбачених на 2017 р. за спеціальним фондом державного бюджету за рахунок конфіскованих коштів</w:t>
      </w:r>
      <w:r w:rsidR="00CC45B3" w:rsidRPr="009203AC">
        <w:rPr>
          <w:sz w:val="28"/>
          <w:szCs w:val="28"/>
          <w:lang w:val="uk-UA"/>
        </w:rPr>
        <w:t xml:space="preserve">, а також функціонування Державної спеціальної служби транспорту у системі Міноборони, хоча такі завдання </w:t>
      </w:r>
      <w:r w:rsidRPr="009203AC">
        <w:rPr>
          <w:sz w:val="28"/>
          <w:szCs w:val="28"/>
          <w:lang w:val="uk-UA"/>
        </w:rPr>
        <w:t>визначено у рішенні РНБО.</w:t>
      </w:r>
    </w:p>
    <w:p w:rsidR="00B24777" w:rsidRPr="009203AC" w:rsidRDefault="00B24777" w:rsidP="009B5B43">
      <w:pPr>
        <w:jc w:val="both"/>
        <w:rPr>
          <w:szCs w:val="28"/>
        </w:rPr>
      </w:pPr>
      <w:r w:rsidRPr="009203AC">
        <w:rPr>
          <w:szCs w:val="28"/>
        </w:rPr>
        <w:t xml:space="preserve">Статтею 18 законопроекту </w:t>
      </w:r>
      <w:r w:rsidRPr="009203AC">
        <w:rPr>
          <w:i/>
          <w:szCs w:val="28"/>
        </w:rPr>
        <w:t>/аналогічна норма передбача</w:t>
      </w:r>
      <w:r w:rsidR="002B7792" w:rsidRPr="009203AC">
        <w:rPr>
          <w:i/>
          <w:szCs w:val="28"/>
        </w:rPr>
        <w:t>лася у з</w:t>
      </w:r>
      <w:r w:rsidRPr="009203AC">
        <w:rPr>
          <w:i/>
          <w:szCs w:val="28"/>
        </w:rPr>
        <w:t>акон</w:t>
      </w:r>
      <w:r w:rsidR="002B7792" w:rsidRPr="009203AC">
        <w:rPr>
          <w:i/>
          <w:szCs w:val="28"/>
        </w:rPr>
        <w:t>ах</w:t>
      </w:r>
      <w:r w:rsidRPr="009203AC">
        <w:rPr>
          <w:i/>
          <w:szCs w:val="28"/>
        </w:rPr>
        <w:t xml:space="preserve"> на 2015</w:t>
      </w:r>
      <w:r w:rsidR="002B7792" w:rsidRPr="009203AC">
        <w:rPr>
          <w:i/>
          <w:szCs w:val="28"/>
        </w:rPr>
        <w:t>-2017</w:t>
      </w:r>
      <w:r w:rsidRPr="009203AC">
        <w:rPr>
          <w:i/>
          <w:szCs w:val="28"/>
        </w:rPr>
        <w:t> р</w:t>
      </w:r>
      <w:r w:rsidR="002B7792" w:rsidRPr="009203AC">
        <w:rPr>
          <w:i/>
          <w:szCs w:val="28"/>
        </w:rPr>
        <w:t>оках</w:t>
      </w:r>
      <w:r w:rsidRPr="009203AC">
        <w:rPr>
          <w:i/>
          <w:szCs w:val="28"/>
        </w:rPr>
        <w:t xml:space="preserve">/ </w:t>
      </w:r>
      <w:r w:rsidRPr="009203AC">
        <w:rPr>
          <w:szCs w:val="28"/>
        </w:rPr>
        <w:t>пропонується дозволити Міноборони у 201</w:t>
      </w:r>
      <w:r w:rsidR="002B7792" w:rsidRPr="009203AC">
        <w:rPr>
          <w:szCs w:val="28"/>
        </w:rPr>
        <w:t>8</w:t>
      </w:r>
      <w:r w:rsidRPr="009203AC">
        <w:rPr>
          <w:szCs w:val="28"/>
        </w:rPr>
        <w:t> р. продовжити до 31.03.201</w:t>
      </w:r>
      <w:r w:rsidR="002B7792" w:rsidRPr="009203AC">
        <w:rPr>
          <w:szCs w:val="28"/>
        </w:rPr>
        <w:t>8</w:t>
      </w:r>
      <w:r w:rsidRPr="009203AC">
        <w:rPr>
          <w:szCs w:val="28"/>
        </w:rPr>
        <w:t> р. дію договорів про закупівлю послуг з харчування, які діяли у 201</w:t>
      </w:r>
      <w:r w:rsidR="002B7792" w:rsidRPr="009203AC">
        <w:rPr>
          <w:szCs w:val="28"/>
        </w:rPr>
        <w:t>7</w:t>
      </w:r>
      <w:r w:rsidRPr="009203AC">
        <w:rPr>
          <w:szCs w:val="28"/>
        </w:rPr>
        <w:t xml:space="preserve"> р. Однак таке питання не належить до предмету регулювання закону про державний бюджет, визначеного статтею 40 </w:t>
      </w:r>
      <w:r w:rsidR="003B7EED" w:rsidRPr="009203AC">
        <w:rPr>
          <w:szCs w:val="28"/>
        </w:rPr>
        <w:t>Бюджетного к</w:t>
      </w:r>
      <w:r w:rsidRPr="009203AC">
        <w:rPr>
          <w:szCs w:val="28"/>
        </w:rPr>
        <w:t xml:space="preserve">одексу, і має унормовуватися законодавством щодо </w:t>
      </w:r>
      <w:proofErr w:type="spellStart"/>
      <w:r w:rsidRPr="009203AC">
        <w:rPr>
          <w:szCs w:val="28"/>
        </w:rPr>
        <w:t>закупівель</w:t>
      </w:r>
      <w:proofErr w:type="spellEnd"/>
      <w:r w:rsidRPr="009203AC">
        <w:rPr>
          <w:szCs w:val="28"/>
        </w:rPr>
        <w:t xml:space="preserve">. </w:t>
      </w:r>
      <w:r w:rsidRPr="009203AC">
        <w:rPr>
          <w:i/>
          <w:szCs w:val="28"/>
        </w:rPr>
        <w:t xml:space="preserve">Зокрема, згідно з частиною другою статті 2 Закону України «Про публічні закупівлі» умови, порядок та процедури </w:t>
      </w:r>
      <w:proofErr w:type="spellStart"/>
      <w:r w:rsidRPr="009203AC">
        <w:rPr>
          <w:i/>
          <w:szCs w:val="28"/>
        </w:rPr>
        <w:t>закупівель</w:t>
      </w:r>
      <w:proofErr w:type="spellEnd"/>
      <w:r w:rsidRPr="009203AC">
        <w:rPr>
          <w:i/>
          <w:szCs w:val="28"/>
        </w:rPr>
        <w:t xml:space="preserve"> товарів, робіт і послуг можуть установлюватися або змінюватися виключно цим Законом та/або </w:t>
      </w:r>
      <w:hyperlink r:id="rId11" w:tgtFrame="_blank" w:history="1">
        <w:r w:rsidRPr="009203AC">
          <w:rPr>
            <w:i/>
            <w:szCs w:val="28"/>
          </w:rPr>
          <w:t>Законом України</w:t>
        </w:r>
      </w:hyperlink>
      <w:r w:rsidRPr="009203AC">
        <w:rPr>
          <w:i/>
          <w:szCs w:val="28"/>
        </w:rPr>
        <w:t xml:space="preserve"> «Про особливості здійснення </w:t>
      </w:r>
      <w:proofErr w:type="spellStart"/>
      <w:r w:rsidRPr="009203AC">
        <w:rPr>
          <w:i/>
          <w:szCs w:val="28"/>
        </w:rPr>
        <w:t>закупівель</w:t>
      </w:r>
      <w:proofErr w:type="spellEnd"/>
      <w:r w:rsidRPr="009203AC">
        <w:rPr>
          <w:i/>
          <w:szCs w:val="28"/>
        </w:rPr>
        <w:t xml:space="preserve"> товарів, робіт і послуг для гарантованого забезпечення потреб оборони», а зміна його положень може здійснюватися виключно шляхом внесення змін до вказаних законів. </w:t>
      </w:r>
      <w:bookmarkStart w:id="0" w:name="n80"/>
      <w:bookmarkEnd w:id="0"/>
      <w:r w:rsidRPr="009203AC">
        <w:rPr>
          <w:szCs w:val="28"/>
        </w:rPr>
        <w:t>Крім того, ГНЕУ зазначає, що таке положення законопроекту не повною мірою узгоджується з основною метою вказаного Закону, яка полягає</w:t>
      </w:r>
      <w:r w:rsidRPr="009203AC">
        <w:rPr>
          <w:i/>
          <w:szCs w:val="28"/>
        </w:rPr>
        <w:t xml:space="preserve"> </w:t>
      </w:r>
      <w:r w:rsidRPr="009203AC">
        <w:rPr>
          <w:szCs w:val="28"/>
        </w:rPr>
        <w:t xml:space="preserve">у створенні конкурентного середовища у сфері державних </w:t>
      </w:r>
      <w:proofErr w:type="spellStart"/>
      <w:r w:rsidRPr="009203AC">
        <w:rPr>
          <w:szCs w:val="28"/>
        </w:rPr>
        <w:t>закупівель</w:t>
      </w:r>
      <w:proofErr w:type="spellEnd"/>
      <w:r w:rsidRPr="009203AC">
        <w:rPr>
          <w:szCs w:val="28"/>
        </w:rPr>
        <w:t xml:space="preserve">, запобіганні проявам корупції у цій сфері, розвитку добросовісної конкуренції, забезпеченні раціонального та ефективного використання державних коштів. </w:t>
      </w:r>
    </w:p>
    <w:p w:rsidR="00874A72" w:rsidRPr="009203AC" w:rsidRDefault="00FB4DD7" w:rsidP="009B5B43">
      <w:pPr>
        <w:jc w:val="both"/>
      </w:pPr>
      <w:r w:rsidRPr="009203AC">
        <w:rPr>
          <w:szCs w:val="28"/>
        </w:rPr>
        <w:t xml:space="preserve">Щодо </w:t>
      </w:r>
      <w:r w:rsidR="001C5AE1" w:rsidRPr="009203AC">
        <w:rPr>
          <w:szCs w:val="28"/>
        </w:rPr>
        <w:t xml:space="preserve">питань державного управління </w:t>
      </w:r>
      <w:r w:rsidR="0038743E" w:rsidRPr="009203AC">
        <w:rPr>
          <w:szCs w:val="28"/>
        </w:rPr>
        <w:t xml:space="preserve">слід звернути увагу, що </w:t>
      </w:r>
      <w:r w:rsidR="001C5AE1" w:rsidRPr="009203AC">
        <w:rPr>
          <w:szCs w:val="28"/>
        </w:rPr>
        <w:t xml:space="preserve">у проекті державного бюджету на 2018 рік за загальним фондом передбачені видатки </w:t>
      </w:r>
      <w:r w:rsidR="001C5AE1" w:rsidRPr="009203AC">
        <w:t xml:space="preserve">за бюджетною програмою </w:t>
      </w:r>
      <w:r w:rsidR="005A70C7" w:rsidRPr="009203AC">
        <w:t>«</w:t>
      </w:r>
      <w:r w:rsidR="001C5AE1" w:rsidRPr="009203AC">
        <w:t>Підтримка реалізації комплексної реформи державного управління</w:t>
      </w:r>
      <w:r w:rsidR="005A70C7" w:rsidRPr="009203AC">
        <w:t>»</w:t>
      </w:r>
      <w:r w:rsidR="001C5AE1" w:rsidRPr="009203AC">
        <w:t xml:space="preserve"> (код</w:t>
      </w:r>
      <w:r w:rsidR="005A70C7" w:rsidRPr="009203AC">
        <w:t> </w:t>
      </w:r>
      <w:r w:rsidR="001C5AE1" w:rsidRPr="009203AC">
        <w:t>0421060) у сумі 1480,7 млн грн (з них на оплату праці – 1213,7 млн грн),</w:t>
      </w:r>
      <w:r w:rsidR="00874A72" w:rsidRPr="009203AC">
        <w:t xml:space="preserve"> що майже в 5 разів більше відповідних бюджетних призначень на 2017 рік </w:t>
      </w:r>
      <w:r w:rsidR="00874A72" w:rsidRPr="009203AC">
        <w:rPr>
          <w:i/>
        </w:rPr>
        <w:t>/300 млн грн/</w:t>
      </w:r>
      <w:r w:rsidR="00874A72" w:rsidRPr="009203AC">
        <w:t xml:space="preserve">. </w:t>
      </w:r>
      <w:r w:rsidR="00012DC4" w:rsidRPr="009203AC">
        <w:t xml:space="preserve">Згідно з додатково отриманою інформацією Мінфіну </w:t>
      </w:r>
      <w:r w:rsidR="00507873" w:rsidRPr="009203AC">
        <w:t xml:space="preserve">здійснення відповідних заходів розпочато у 2017 р. </w:t>
      </w:r>
      <w:r w:rsidR="00157A49" w:rsidRPr="009203AC">
        <w:t>з</w:t>
      </w:r>
      <w:r w:rsidR="00507873" w:rsidRPr="009203AC">
        <w:t xml:space="preserve"> прийняттям Урядом низки рішень </w:t>
      </w:r>
      <w:r w:rsidR="00507873" w:rsidRPr="009203AC">
        <w:rPr>
          <w:i/>
        </w:rPr>
        <w:t xml:space="preserve">(зокрема, постанов КМУ від </w:t>
      </w:r>
      <w:r w:rsidR="002824B0" w:rsidRPr="009203AC">
        <w:rPr>
          <w:i/>
        </w:rPr>
        <w:t xml:space="preserve">18.08.2017 р. </w:t>
      </w:r>
      <w:r w:rsidR="002824B0" w:rsidRPr="009203AC">
        <w:rPr>
          <w:i/>
        </w:rPr>
        <w:lastRenderedPageBreak/>
        <w:t>№ 647 «</w:t>
      </w:r>
      <w:bookmarkStart w:id="1" w:name="n3"/>
      <w:bookmarkEnd w:id="1"/>
      <w:r w:rsidR="002824B0" w:rsidRPr="009203AC">
        <w:rPr>
          <w:i/>
        </w:rPr>
        <w:t>Деякі питання реалізації комплексної реформи державного управління», № 644 «Деякі питання упорядкування структури Секретаріату Кабінету Міністрів України, апарату міністерств та інших центральних органів виконавчої влади», № 645 «Про внесення змін до постанови Кабінету Міністрів України від 18</w:t>
      </w:r>
      <w:r w:rsidR="00C34BB3" w:rsidRPr="009203AC">
        <w:rPr>
          <w:i/>
        </w:rPr>
        <w:t> </w:t>
      </w:r>
      <w:r w:rsidR="002824B0" w:rsidRPr="009203AC">
        <w:rPr>
          <w:i/>
        </w:rPr>
        <w:t>січня 2017</w:t>
      </w:r>
      <w:r w:rsidR="00C34BB3" w:rsidRPr="009203AC">
        <w:rPr>
          <w:i/>
        </w:rPr>
        <w:t> </w:t>
      </w:r>
      <w:r w:rsidR="002824B0" w:rsidRPr="009203AC">
        <w:rPr>
          <w:i/>
        </w:rPr>
        <w:t>р. №</w:t>
      </w:r>
      <w:r w:rsidR="00C34BB3" w:rsidRPr="009203AC">
        <w:rPr>
          <w:i/>
        </w:rPr>
        <w:t> </w:t>
      </w:r>
      <w:r w:rsidR="002824B0" w:rsidRPr="009203AC">
        <w:rPr>
          <w:i/>
        </w:rPr>
        <w:t>15)</w:t>
      </w:r>
      <w:r w:rsidR="00157A49" w:rsidRPr="009203AC">
        <w:rPr>
          <w:i/>
        </w:rPr>
        <w:t xml:space="preserve"> </w:t>
      </w:r>
      <w:r w:rsidR="00157A49" w:rsidRPr="009203AC">
        <w:t xml:space="preserve">та буде продовжено у 2018 р., при цьому в загальному обсязі коштів за вказаною програмою </w:t>
      </w:r>
      <w:r w:rsidR="00D36E00" w:rsidRPr="009203AC">
        <w:t xml:space="preserve">на наступний рік </w:t>
      </w:r>
      <w:r w:rsidR="00157A49" w:rsidRPr="009203AC">
        <w:t>722,4 млн грн – це ко</w:t>
      </w:r>
      <w:r w:rsidR="00D36E00" w:rsidRPr="009203AC">
        <w:t>ш</w:t>
      </w:r>
      <w:r w:rsidR="00157A49" w:rsidRPr="009203AC">
        <w:t>ти бюджетної підтримки ЄС з реформування сфери державного управління</w:t>
      </w:r>
      <w:r w:rsidR="00071078" w:rsidRPr="009203AC">
        <w:t xml:space="preserve">, а 758,3 млн грн – кошти на утримання державних службовців, яких передбачається призначити у 2017 р. на посади з питань реформ </w:t>
      </w:r>
      <w:r w:rsidR="00071078" w:rsidRPr="009203AC">
        <w:rPr>
          <w:i/>
        </w:rPr>
        <w:t>(такий обсяг визначено виходячи із кількості відповідних фахівців, умов оплати праці та норм закону про державну службу, при цьому враховано середньомісячний розмір зарплати у сумі 44,4 тис.</w:t>
      </w:r>
      <w:r w:rsidR="002E279F" w:rsidRPr="009203AC">
        <w:rPr>
          <w:i/>
        </w:rPr>
        <w:t xml:space="preserve"> </w:t>
      </w:r>
      <w:r w:rsidR="00071078" w:rsidRPr="009203AC">
        <w:rPr>
          <w:i/>
        </w:rPr>
        <w:t>грн)</w:t>
      </w:r>
      <w:r w:rsidR="00157A49" w:rsidRPr="009203AC">
        <w:t>.</w:t>
      </w:r>
      <w:r w:rsidR="002824B0" w:rsidRPr="009203AC">
        <w:rPr>
          <w:rStyle w:val="rvts23"/>
          <w:color w:val="000000"/>
          <w:sz w:val="21"/>
          <w:szCs w:val="21"/>
        </w:rPr>
        <w:t xml:space="preserve"> </w:t>
      </w:r>
      <w:r w:rsidR="00874A72" w:rsidRPr="009203AC">
        <w:t>При цьому, статтею 23 законопроекту пропонується установити, що видатки за цією бюджетною програмою розподіля</w:t>
      </w:r>
      <w:r w:rsidR="00AC5D44" w:rsidRPr="009203AC">
        <w:t>ю</w:t>
      </w:r>
      <w:r w:rsidR="00874A72" w:rsidRPr="009203AC">
        <w:t>ться Кабінетом Міністрів у визначеному ним порядку на бюджетні програми, пов’язані з функціонуванням органів державної влади, або нові бюджетні програми, відкриті в установленому порядку. Таке положення не у повній мірі узгоджується з механізмом передачі бюджетних призначень, визначеним частиною шостою статті 23 Бюджетного кодексу, і при практичному застосуванні може призвести до його неоднозначного трактування.</w:t>
      </w:r>
    </w:p>
    <w:p w:rsidR="00FB4DD7" w:rsidRPr="009203AC" w:rsidRDefault="00836D26" w:rsidP="009B5B43">
      <w:pPr>
        <w:jc w:val="both"/>
      </w:pPr>
      <w:r w:rsidRPr="009203AC">
        <w:t xml:space="preserve">Крім того, статтею 25 законопроекту передбачається установити, що норма абзацу восьмого пункту 14 розділу ХІ Закону України «Про державну службу» </w:t>
      </w:r>
      <w:r w:rsidRPr="009203AC">
        <w:rPr>
          <w:i/>
        </w:rPr>
        <w:t>/</w:t>
      </w:r>
      <w:r w:rsidR="007910E8" w:rsidRPr="009203AC">
        <w:rPr>
          <w:i/>
          <w:szCs w:val="28"/>
        </w:rPr>
        <w:t xml:space="preserve">згідно з якою </w:t>
      </w:r>
      <w:bookmarkStart w:id="2" w:name="n1161"/>
      <w:bookmarkEnd w:id="2"/>
      <w:r w:rsidR="007910E8" w:rsidRPr="009203AC">
        <w:rPr>
          <w:i/>
          <w:color w:val="000000"/>
          <w:szCs w:val="28"/>
        </w:rPr>
        <w:t>керівники державної служби з 01.05.2016 р. по 01.05.2018 р. у межах економії фонду оплати праці мають право встановлювати державним службовцям додаткові стимулюючі виплати/</w:t>
      </w:r>
      <w:r w:rsidR="007910E8" w:rsidRPr="009203AC">
        <w:rPr>
          <w:color w:val="000000"/>
          <w:sz w:val="21"/>
          <w:szCs w:val="21"/>
        </w:rPr>
        <w:t xml:space="preserve"> </w:t>
      </w:r>
      <w:r w:rsidR="007910E8" w:rsidRPr="009203AC">
        <w:t xml:space="preserve">діє до 31.12.2018 р. та застосовується лише в частині встановлення стимулюючої виплати для окремих посад державної служби </w:t>
      </w:r>
      <w:r w:rsidR="007910E8" w:rsidRPr="009203AC">
        <w:rPr>
          <w:i/>
        </w:rPr>
        <w:t xml:space="preserve">/а саме </w:t>
      </w:r>
      <w:r w:rsidR="007910E8" w:rsidRPr="009203AC">
        <w:rPr>
          <w:i/>
          <w:szCs w:val="28"/>
        </w:rPr>
        <w:t>посад Державного секретаря Кабінету Міністрів, його заступників, державних секретарів міністерств, Голови Національного агентства з питань державної служби, його заступників, Голови Державного агентства з питань електронного урядування, його заступників, посад державної служби категорій “Б” і “В” у директоратах, генеральних департаментах, які утворюються в державних органах, а також в Урядовому офісі координації європейської та євроатлантичної інтеграції, директоратах Секретаріату Кабінету Міністрів/.</w:t>
      </w:r>
      <w:r w:rsidR="007910E8" w:rsidRPr="009203AC">
        <w:rPr>
          <w:szCs w:val="28"/>
        </w:rPr>
        <w:t xml:space="preserve"> </w:t>
      </w:r>
      <w:r w:rsidR="00A978FB" w:rsidRPr="009203AC">
        <w:rPr>
          <w:szCs w:val="28"/>
        </w:rPr>
        <w:t xml:space="preserve">По суті таким положенням скасовується вищезгадана норма </w:t>
      </w:r>
      <w:r w:rsidR="008F3F15" w:rsidRPr="009203AC">
        <w:rPr>
          <w:szCs w:val="28"/>
        </w:rPr>
        <w:t>щодо</w:t>
      </w:r>
      <w:r w:rsidR="00A978FB" w:rsidRPr="009203AC">
        <w:rPr>
          <w:szCs w:val="28"/>
        </w:rPr>
        <w:t xml:space="preserve"> інших посад державної служби</w:t>
      </w:r>
      <w:r w:rsidR="00383E6A" w:rsidRPr="009203AC">
        <w:rPr>
          <w:szCs w:val="28"/>
        </w:rPr>
        <w:t>, на що також звернули увагу ГНЕУ та Рахункова палата.</w:t>
      </w:r>
      <w:r w:rsidR="00A978FB" w:rsidRPr="009203AC">
        <w:rPr>
          <w:szCs w:val="28"/>
        </w:rPr>
        <w:t xml:space="preserve"> З цього приводу ГНЕУ зауважує, що дискримінаційним і </w:t>
      </w:r>
      <w:r w:rsidR="00A978FB" w:rsidRPr="009203AC">
        <w:rPr>
          <w:szCs w:val="28"/>
          <w:lang w:eastAsia="uk-UA"/>
        </w:rPr>
        <w:t>невиправданим є запровадження особливих умов оплати праці лише для низки посадових осіб окремих органів виконавчої влади</w:t>
      </w:r>
      <w:r w:rsidR="008F3F15" w:rsidRPr="009203AC">
        <w:rPr>
          <w:szCs w:val="28"/>
          <w:lang w:eastAsia="uk-UA"/>
        </w:rPr>
        <w:t>,</w:t>
      </w:r>
      <w:r w:rsidR="00A978FB" w:rsidRPr="009203AC">
        <w:rPr>
          <w:szCs w:val="28"/>
          <w:lang w:eastAsia="uk-UA"/>
        </w:rPr>
        <w:t xml:space="preserve"> та вважає</w:t>
      </w:r>
      <w:r w:rsidR="008F3F15" w:rsidRPr="009203AC">
        <w:rPr>
          <w:szCs w:val="28"/>
          <w:lang w:eastAsia="uk-UA"/>
        </w:rPr>
        <w:t xml:space="preserve">, що запроваджена останнім часом тенденція встановлення </w:t>
      </w:r>
      <w:proofErr w:type="spellStart"/>
      <w:r w:rsidR="008F3F15" w:rsidRPr="009203AC">
        <w:rPr>
          <w:szCs w:val="28"/>
          <w:lang w:eastAsia="uk-UA"/>
        </w:rPr>
        <w:t>неспіврозмірних</w:t>
      </w:r>
      <w:proofErr w:type="spellEnd"/>
      <w:r w:rsidR="008F3F15" w:rsidRPr="009203AC">
        <w:rPr>
          <w:szCs w:val="28"/>
          <w:lang w:eastAsia="uk-UA"/>
        </w:rPr>
        <w:t xml:space="preserve"> умов праці посадовців в державному секторі може стати </w:t>
      </w:r>
      <w:proofErr w:type="spellStart"/>
      <w:r w:rsidR="008F3F15" w:rsidRPr="009203AC">
        <w:rPr>
          <w:szCs w:val="28"/>
          <w:lang w:eastAsia="uk-UA"/>
        </w:rPr>
        <w:t>дезінтегруючим</w:t>
      </w:r>
      <w:proofErr w:type="spellEnd"/>
      <w:r w:rsidR="008F3F15" w:rsidRPr="009203AC">
        <w:rPr>
          <w:szCs w:val="28"/>
          <w:lang w:eastAsia="uk-UA"/>
        </w:rPr>
        <w:t xml:space="preserve"> фактором державного управління в цілому.</w:t>
      </w:r>
      <w:r w:rsidR="00A978FB" w:rsidRPr="009203AC">
        <w:rPr>
          <w:szCs w:val="28"/>
          <w:lang w:eastAsia="uk-UA"/>
        </w:rPr>
        <w:t xml:space="preserve"> </w:t>
      </w:r>
    </w:p>
    <w:p w:rsidR="00B24777" w:rsidRPr="009203AC" w:rsidRDefault="00B24777" w:rsidP="009B5B43">
      <w:pPr>
        <w:jc w:val="both"/>
        <w:rPr>
          <w:szCs w:val="28"/>
        </w:rPr>
      </w:pPr>
      <w:r w:rsidRPr="009203AC">
        <w:rPr>
          <w:szCs w:val="28"/>
        </w:rPr>
        <w:t xml:space="preserve">Статтею 19 законопроекту пропонується надати Уряду можливість застосування фінансових казначейських векселів </w:t>
      </w:r>
      <w:r w:rsidRPr="009203AC">
        <w:rPr>
          <w:i/>
          <w:szCs w:val="28"/>
        </w:rPr>
        <w:t>(строком обігу до 7 років, відстроченням платежів на 1 рік та відсотковою ставкою 9,3% річних)</w:t>
      </w:r>
      <w:r w:rsidRPr="009203AC">
        <w:rPr>
          <w:szCs w:val="28"/>
        </w:rPr>
        <w:t xml:space="preserve"> для </w:t>
      </w:r>
      <w:r w:rsidRPr="009203AC">
        <w:rPr>
          <w:szCs w:val="28"/>
        </w:rPr>
        <w:lastRenderedPageBreak/>
        <w:t xml:space="preserve">реструктуризації фактичної заборгованості обсягом до </w:t>
      </w:r>
      <w:r w:rsidR="002B7792" w:rsidRPr="009203AC">
        <w:rPr>
          <w:szCs w:val="28"/>
        </w:rPr>
        <w:t>7,5</w:t>
      </w:r>
      <w:r w:rsidRPr="009203AC">
        <w:rPr>
          <w:szCs w:val="28"/>
        </w:rPr>
        <w:t> млрд грн за рішеннями судів, виконання яких гарантовано державою. Слід відмітити, що подібна норма передбача</w:t>
      </w:r>
      <w:r w:rsidR="002B7792" w:rsidRPr="009203AC">
        <w:rPr>
          <w:szCs w:val="28"/>
        </w:rPr>
        <w:t>лася</w:t>
      </w:r>
      <w:r w:rsidRPr="009203AC">
        <w:rPr>
          <w:szCs w:val="28"/>
        </w:rPr>
        <w:t xml:space="preserve"> </w:t>
      </w:r>
      <w:r w:rsidR="002B7792" w:rsidRPr="009203AC">
        <w:rPr>
          <w:szCs w:val="28"/>
        </w:rPr>
        <w:t>у</w:t>
      </w:r>
      <w:r w:rsidRPr="009203AC">
        <w:rPr>
          <w:szCs w:val="28"/>
        </w:rPr>
        <w:t xml:space="preserve"> </w:t>
      </w:r>
      <w:r w:rsidR="002B7792" w:rsidRPr="009203AC">
        <w:rPr>
          <w:szCs w:val="28"/>
        </w:rPr>
        <w:t>з</w:t>
      </w:r>
      <w:r w:rsidRPr="009203AC">
        <w:rPr>
          <w:szCs w:val="28"/>
        </w:rPr>
        <w:t>акон</w:t>
      </w:r>
      <w:r w:rsidR="002B7792" w:rsidRPr="009203AC">
        <w:rPr>
          <w:szCs w:val="28"/>
        </w:rPr>
        <w:t>ах</w:t>
      </w:r>
      <w:r w:rsidRPr="009203AC">
        <w:rPr>
          <w:szCs w:val="28"/>
        </w:rPr>
        <w:t xml:space="preserve"> на 2015</w:t>
      </w:r>
      <w:r w:rsidR="002B7792" w:rsidRPr="009203AC">
        <w:rPr>
          <w:szCs w:val="28"/>
        </w:rPr>
        <w:t>-2017</w:t>
      </w:r>
      <w:r w:rsidRPr="009203AC">
        <w:rPr>
          <w:szCs w:val="28"/>
        </w:rPr>
        <w:t> р</w:t>
      </w:r>
      <w:r w:rsidR="002B7792" w:rsidRPr="009203AC">
        <w:rPr>
          <w:szCs w:val="28"/>
        </w:rPr>
        <w:t>оки</w:t>
      </w:r>
      <w:r w:rsidRPr="009203AC">
        <w:rPr>
          <w:szCs w:val="28"/>
        </w:rPr>
        <w:t xml:space="preserve">, проте у 2015 р. вона не була реалізована, незважаючи на наявність постанови КМУ від 16.09.2015 р. № 703 «Питання реалізації статті 23 Закону України «Про Державний бюджет України на 2015 рік», а за підсумками 9 місяців </w:t>
      </w:r>
      <w:proofErr w:type="spellStart"/>
      <w:r w:rsidRPr="009203AC">
        <w:rPr>
          <w:szCs w:val="28"/>
        </w:rPr>
        <w:t>п.р</w:t>
      </w:r>
      <w:proofErr w:type="spellEnd"/>
      <w:r w:rsidRPr="009203AC">
        <w:rPr>
          <w:szCs w:val="28"/>
        </w:rPr>
        <w:t>. ще не прийнято відповідного нормативно-правового акту Уряду</w:t>
      </w:r>
      <w:r w:rsidR="00FD19D8" w:rsidRPr="009203AC">
        <w:rPr>
          <w:szCs w:val="28"/>
        </w:rPr>
        <w:t xml:space="preserve"> для її реалізації у 2017 р</w:t>
      </w:r>
      <w:r w:rsidRPr="009203AC">
        <w:rPr>
          <w:szCs w:val="28"/>
        </w:rPr>
        <w:t>. Отже, виникає питання щодо дієвості такої норми та відповідно доцільності її передбачення на 201</w:t>
      </w:r>
      <w:r w:rsidR="002B7792" w:rsidRPr="009203AC">
        <w:rPr>
          <w:szCs w:val="28"/>
        </w:rPr>
        <w:t>8</w:t>
      </w:r>
      <w:r w:rsidRPr="009203AC">
        <w:rPr>
          <w:szCs w:val="28"/>
        </w:rPr>
        <w:t> рік. ГНЕУ зауважує, що таке положення законопроекту потребує конкретизації (зокрема, у законопроекті та поданих до нього документах відсутня інформація про структуру такої заборгованості).</w:t>
      </w:r>
    </w:p>
    <w:p w:rsidR="00B24777" w:rsidRPr="009203AC" w:rsidRDefault="00B24777" w:rsidP="009B5B43">
      <w:pPr>
        <w:jc w:val="both"/>
        <w:rPr>
          <w:szCs w:val="28"/>
        </w:rPr>
      </w:pPr>
      <w:r w:rsidRPr="009203AC">
        <w:rPr>
          <w:szCs w:val="28"/>
        </w:rPr>
        <w:t>Загалом набуття широкого застосування вексельної форми розрахунків щодо бюджету в подальшому може призвести до зменшення грошових розрахунків, що не сприятиме ефективному управлінню бюджетними коштами та дотриманню фінансової дисципліни, а також потребуватиме у наступних бюджетних періодах збільшення витрат державного бюджету на погашення векселів.</w:t>
      </w:r>
    </w:p>
    <w:p w:rsidR="00356F94" w:rsidRPr="009203AC" w:rsidRDefault="00356F94" w:rsidP="009B5B43">
      <w:pPr>
        <w:widowControl w:val="0"/>
        <w:jc w:val="both"/>
        <w:rPr>
          <w:szCs w:val="28"/>
        </w:rPr>
      </w:pPr>
      <w:r w:rsidRPr="009203AC">
        <w:rPr>
          <w:szCs w:val="28"/>
        </w:rPr>
        <w:t xml:space="preserve">Відповідно до статті 22 законопроекту у 2018 р. бюджетні призначення та залишок коштів спеціального фонду державного бюджету, джерелом формування якого є надходження 2017 р. в рамках програм допомоги Європейського Союзу, урядів іноземних держав, міжнародних організацій, донорських установ, розподілятимуться Урядом для забезпечення заходів, пов’язаних з реалізацією таких програм </w:t>
      </w:r>
      <w:r w:rsidRPr="009203AC">
        <w:rPr>
          <w:i/>
          <w:szCs w:val="28"/>
        </w:rPr>
        <w:t xml:space="preserve">(на запит Комітету з питань бюджету у листі Мінфіну зазначено, що за попередньою інформацією обсяг залишку відповідних коштів на кінець </w:t>
      </w:r>
      <w:proofErr w:type="spellStart"/>
      <w:r w:rsidRPr="009203AC">
        <w:rPr>
          <w:i/>
          <w:szCs w:val="28"/>
        </w:rPr>
        <w:t>п.р</w:t>
      </w:r>
      <w:proofErr w:type="spellEnd"/>
      <w:r w:rsidRPr="009203AC">
        <w:rPr>
          <w:i/>
          <w:szCs w:val="28"/>
        </w:rPr>
        <w:t>. може становити не менше 1,1 млрд грн)</w:t>
      </w:r>
      <w:r w:rsidRPr="009203AC">
        <w:rPr>
          <w:szCs w:val="28"/>
        </w:rPr>
        <w:t xml:space="preserve">. На думку ГНЕУ, таке </w:t>
      </w:r>
      <w:r w:rsidRPr="009203AC">
        <w:rPr>
          <w:color w:val="000000"/>
          <w:szCs w:val="28"/>
        </w:rPr>
        <w:t xml:space="preserve">положення </w:t>
      </w:r>
      <w:r w:rsidRPr="009203AC">
        <w:rPr>
          <w:szCs w:val="28"/>
          <w:lang w:eastAsia="uk-UA"/>
        </w:rPr>
        <w:t xml:space="preserve">допускає можливість </w:t>
      </w:r>
      <w:r w:rsidRPr="009203AC">
        <w:rPr>
          <w:szCs w:val="28"/>
        </w:rPr>
        <w:t xml:space="preserve">управління державними видатками «у ручному режимі», без відповідного економічного обґрунтування напрямів та обсягів розподілу бюджетних коштів, що не відповідає вимогам статті 95 Конституції України. </w:t>
      </w:r>
    </w:p>
    <w:p w:rsidR="00252756" w:rsidRPr="009203AC" w:rsidRDefault="00252756" w:rsidP="009B5B43">
      <w:pPr>
        <w:jc w:val="both"/>
        <w:rPr>
          <w:szCs w:val="28"/>
        </w:rPr>
      </w:pPr>
      <w:r w:rsidRPr="009203AC">
        <w:rPr>
          <w:szCs w:val="28"/>
        </w:rPr>
        <w:t>У 2018 році значний обсяг витрат державного бюджету планується спрямувати на дорожн</w:t>
      </w:r>
      <w:r w:rsidR="002C24D6" w:rsidRPr="009203AC">
        <w:rPr>
          <w:szCs w:val="28"/>
        </w:rPr>
        <w:t>ю</w:t>
      </w:r>
      <w:r w:rsidRPr="009203AC">
        <w:rPr>
          <w:szCs w:val="28"/>
        </w:rPr>
        <w:t xml:space="preserve"> </w:t>
      </w:r>
      <w:r w:rsidR="002C24D6" w:rsidRPr="009203AC">
        <w:rPr>
          <w:szCs w:val="28"/>
        </w:rPr>
        <w:t>інфраструктуру</w:t>
      </w:r>
      <w:r w:rsidRPr="009203AC">
        <w:rPr>
          <w:szCs w:val="28"/>
        </w:rPr>
        <w:t xml:space="preserve"> </w:t>
      </w:r>
      <w:r w:rsidR="009B5B43">
        <w:rPr>
          <w:szCs w:val="28"/>
        </w:rPr>
        <w:t>–</w:t>
      </w:r>
      <w:r w:rsidR="00E50752" w:rsidRPr="009203AC">
        <w:rPr>
          <w:szCs w:val="28"/>
        </w:rPr>
        <w:t xml:space="preserve"> </w:t>
      </w:r>
      <w:r w:rsidRPr="009203AC">
        <w:rPr>
          <w:szCs w:val="28"/>
        </w:rPr>
        <w:t>близько 44 </w:t>
      </w:r>
      <w:r w:rsidRPr="009203AC">
        <w:t>млрд грн</w:t>
      </w:r>
      <w:r w:rsidR="00E50752" w:rsidRPr="009203AC">
        <w:t xml:space="preserve"> </w:t>
      </w:r>
      <w:r w:rsidR="00E50752" w:rsidRPr="009203AC">
        <w:rPr>
          <w:i/>
        </w:rPr>
        <w:t xml:space="preserve">(бюджетні призначення на 2017 р. </w:t>
      </w:r>
      <w:r w:rsidR="009B5B43">
        <w:rPr>
          <w:i/>
        </w:rPr>
        <w:t>–</w:t>
      </w:r>
      <w:r w:rsidR="00E50752" w:rsidRPr="009203AC">
        <w:rPr>
          <w:i/>
        </w:rPr>
        <w:t xml:space="preserve"> 21 млрд грн</w:t>
      </w:r>
      <w:r w:rsidRPr="009203AC">
        <w:rPr>
          <w:i/>
        </w:rPr>
        <w:t>)</w:t>
      </w:r>
      <w:r w:rsidRPr="009203AC">
        <w:rPr>
          <w:szCs w:val="28"/>
        </w:rPr>
        <w:t xml:space="preserve">, </w:t>
      </w:r>
      <w:r w:rsidR="00D1664E" w:rsidRPr="009203AC">
        <w:rPr>
          <w:szCs w:val="28"/>
        </w:rPr>
        <w:t xml:space="preserve">у </w:t>
      </w:r>
      <w:proofErr w:type="spellStart"/>
      <w:r w:rsidR="00D1664E" w:rsidRPr="009203AC">
        <w:rPr>
          <w:szCs w:val="28"/>
        </w:rPr>
        <w:t>т.ч</w:t>
      </w:r>
      <w:proofErr w:type="spellEnd"/>
      <w:r w:rsidR="00D1664E" w:rsidRPr="009203AC">
        <w:rPr>
          <w:szCs w:val="28"/>
        </w:rPr>
        <w:t>.</w:t>
      </w:r>
      <w:r w:rsidR="00BA2D6A" w:rsidRPr="009203AC">
        <w:rPr>
          <w:szCs w:val="28"/>
        </w:rPr>
        <w:t xml:space="preserve"> за</w:t>
      </w:r>
      <w:r w:rsidRPr="009203AC">
        <w:rPr>
          <w:szCs w:val="28"/>
        </w:rPr>
        <w:t>:</w:t>
      </w:r>
    </w:p>
    <w:p w:rsidR="002C24D6" w:rsidRPr="009203AC" w:rsidRDefault="00252756" w:rsidP="009B5B43">
      <w:pPr>
        <w:jc w:val="both"/>
        <w:rPr>
          <w:szCs w:val="28"/>
        </w:rPr>
      </w:pPr>
      <w:r w:rsidRPr="009203AC">
        <w:rPr>
          <w:szCs w:val="28"/>
        </w:rPr>
        <w:t>загальним фондом – 6 млрд грн</w:t>
      </w:r>
      <w:r w:rsidR="00E43957" w:rsidRPr="009203AC">
        <w:rPr>
          <w:szCs w:val="28"/>
        </w:rPr>
        <w:t xml:space="preserve">, а саме </w:t>
      </w:r>
      <w:r w:rsidR="001908C3" w:rsidRPr="009203AC">
        <w:rPr>
          <w:szCs w:val="28"/>
        </w:rPr>
        <w:t>на покращення стану</w:t>
      </w:r>
      <w:r w:rsidR="00E43957" w:rsidRPr="009203AC">
        <w:rPr>
          <w:szCs w:val="28"/>
        </w:rPr>
        <w:t>:</w:t>
      </w:r>
      <w:r w:rsidR="001908C3" w:rsidRPr="009203AC">
        <w:rPr>
          <w:szCs w:val="28"/>
        </w:rPr>
        <w:t xml:space="preserve"> автомобільних доріг загального користування за маршрутом Львів – Тернопіль – Умань; Біла Церква – Одеса – Миколаїв – Херсон</w:t>
      </w:r>
      <w:r w:rsidRPr="009203AC">
        <w:rPr>
          <w:szCs w:val="28"/>
        </w:rPr>
        <w:t xml:space="preserve"> </w:t>
      </w:r>
      <w:r w:rsidR="001908C3" w:rsidRPr="009203AC">
        <w:rPr>
          <w:szCs w:val="28"/>
        </w:rPr>
        <w:t xml:space="preserve">(4 млрд грн), </w:t>
      </w:r>
      <w:r w:rsidR="002C24D6" w:rsidRPr="009203AC">
        <w:rPr>
          <w:szCs w:val="28"/>
        </w:rPr>
        <w:t>автомобільної дороги загального користування державного значення М-03 Київ-Харків-</w:t>
      </w:r>
      <w:proofErr w:type="spellStart"/>
      <w:r w:rsidR="002C24D6" w:rsidRPr="009203AC">
        <w:rPr>
          <w:szCs w:val="28"/>
        </w:rPr>
        <w:t>Довжанський</w:t>
      </w:r>
      <w:proofErr w:type="spellEnd"/>
      <w:r w:rsidR="002C24D6" w:rsidRPr="009203AC">
        <w:rPr>
          <w:szCs w:val="28"/>
        </w:rPr>
        <w:t xml:space="preserve"> (2 млрд грн);</w:t>
      </w:r>
    </w:p>
    <w:p w:rsidR="00252756" w:rsidRPr="009203AC" w:rsidRDefault="002C24D6" w:rsidP="009B5B43">
      <w:pPr>
        <w:jc w:val="both"/>
      </w:pPr>
      <w:r w:rsidRPr="009203AC">
        <w:t>спеціальним фондом – 38 млрд грн, з них в рамках державного дорожнього фонду (32,6 млрд грн)</w:t>
      </w:r>
      <w:r w:rsidR="00E43957" w:rsidRPr="009203AC">
        <w:t>,</w:t>
      </w:r>
      <w:r w:rsidRPr="009203AC">
        <w:t xml:space="preserve"> для реалізації інвестиційних проектів за рахунок позик від іноземних держав, банків і міжнародних фінансових організацій </w:t>
      </w:r>
      <w:r w:rsidR="00E50752" w:rsidRPr="009203AC">
        <w:t>(5,4 млрд грн).</w:t>
      </w:r>
    </w:p>
    <w:p w:rsidR="00BF3ACB" w:rsidRPr="009203AC" w:rsidRDefault="00BF3ACB" w:rsidP="009B5B43">
      <w:pPr>
        <w:jc w:val="both"/>
        <w:rPr>
          <w:szCs w:val="28"/>
        </w:rPr>
      </w:pPr>
      <w:r w:rsidRPr="009203AC">
        <w:rPr>
          <w:szCs w:val="28"/>
        </w:rPr>
        <w:t xml:space="preserve">Щодо державної підтримки розвитку АПК у проекті державного бюджету на 2018 рік </w:t>
      </w:r>
      <w:r w:rsidR="00252756" w:rsidRPr="009203AC">
        <w:rPr>
          <w:szCs w:val="28"/>
        </w:rPr>
        <w:t>за загальним фондом</w:t>
      </w:r>
      <w:r w:rsidRPr="009203AC">
        <w:rPr>
          <w:szCs w:val="28"/>
        </w:rPr>
        <w:t xml:space="preserve"> передбачено </w:t>
      </w:r>
      <w:r w:rsidR="00252756" w:rsidRPr="009203AC">
        <w:rPr>
          <w:szCs w:val="28"/>
        </w:rPr>
        <w:t>Міністерству аграрної політики та продовольства н</w:t>
      </w:r>
      <w:r w:rsidRPr="009203AC">
        <w:rPr>
          <w:szCs w:val="28"/>
        </w:rPr>
        <w:t xml:space="preserve">айбільше видатків </w:t>
      </w:r>
      <w:r w:rsidR="00252756" w:rsidRPr="009203AC">
        <w:rPr>
          <w:szCs w:val="28"/>
        </w:rPr>
        <w:t>з</w:t>
      </w:r>
      <w:r w:rsidRPr="009203AC">
        <w:rPr>
          <w:szCs w:val="28"/>
        </w:rPr>
        <w:t xml:space="preserve">а 3 бюджетними програмами: «Фінансова підтримка </w:t>
      </w:r>
      <w:proofErr w:type="spellStart"/>
      <w:r w:rsidRPr="009203AC">
        <w:rPr>
          <w:szCs w:val="28"/>
        </w:rPr>
        <w:t>сільгосптоваровиробників</w:t>
      </w:r>
      <w:proofErr w:type="spellEnd"/>
      <w:r w:rsidRPr="009203AC">
        <w:rPr>
          <w:szCs w:val="28"/>
        </w:rPr>
        <w:t xml:space="preserve">» (код 2801580) у сумі </w:t>
      </w:r>
      <w:r w:rsidRPr="009203AC">
        <w:rPr>
          <w:szCs w:val="28"/>
        </w:rPr>
        <w:lastRenderedPageBreak/>
        <w:t>2,945 млрд грн</w:t>
      </w:r>
      <w:r w:rsidR="00736AB0" w:rsidRPr="009203AC">
        <w:rPr>
          <w:szCs w:val="28"/>
        </w:rPr>
        <w:t xml:space="preserve"> </w:t>
      </w:r>
      <w:r w:rsidR="00736AB0" w:rsidRPr="009203AC">
        <w:rPr>
          <w:i/>
          <w:szCs w:val="28"/>
        </w:rPr>
        <w:t xml:space="preserve">/на 2017 р. визначено 4774,3 млн грн, </w:t>
      </w:r>
      <w:r w:rsidR="00942063" w:rsidRPr="009203AC">
        <w:rPr>
          <w:i/>
          <w:szCs w:val="28"/>
        </w:rPr>
        <w:t xml:space="preserve">у </w:t>
      </w:r>
      <w:proofErr w:type="spellStart"/>
      <w:r w:rsidR="00942063" w:rsidRPr="009203AC">
        <w:rPr>
          <w:i/>
          <w:szCs w:val="28"/>
        </w:rPr>
        <w:t>т.ч</w:t>
      </w:r>
      <w:proofErr w:type="spellEnd"/>
      <w:r w:rsidR="00942063" w:rsidRPr="009203AC">
        <w:rPr>
          <w:i/>
          <w:szCs w:val="28"/>
        </w:rPr>
        <w:t>.</w:t>
      </w:r>
      <w:r w:rsidR="00736AB0" w:rsidRPr="009203AC">
        <w:rPr>
          <w:i/>
          <w:szCs w:val="28"/>
        </w:rPr>
        <w:t xml:space="preserve"> за загальним фондом – 1473 млн грн</w:t>
      </w:r>
      <w:r w:rsidR="008D04EF" w:rsidRPr="009203AC">
        <w:rPr>
          <w:i/>
          <w:szCs w:val="28"/>
        </w:rPr>
        <w:t xml:space="preserve">, спеціальних фондом </w:t>
      </w:r>
      <w:r w:rsidR="00942063" w:rsidRPr="009203AC">
        <w:rPr>
          <w:i/>
          <w:szCs w:val="28"/>
        </w:rPr>
        <w:t>(</w:t>
      </w:r>
      <w:r w:rsidR="008D04EF" w:rsidRPr="009203AC">
        <w:rPr>
          <w:i/>
          <w:szCs w:val="28"/>
        </w:rPr>
        <w:t>за рахунок конфіскованих коштів</w:t>
      </w:r>
      <w:r w:rsidR="00942063" w:rsidRPr="009203AC">
        <w:rPr>
          <w:i/>
          <w:szCs w:val="28"/>
        </w:rPr>
        <w:t xml:space="preserve"> і 14% єдиного податку, що сплачується платниками IV</w:t>
      </w:r>
      <w:r w:rsidR="009B5B43">
        <w:rPr>
          <w:i/>
          <w:szCs w:val="28"/>
        </w:rPr>
        <w:t> </w:t>
      </w:r>
      <w:r w:rsidR="00942063" w:rsidRPr="009203AC">
        <w:rPr>
          <w:i/>
          <w:szCs w:val="28"/>
        </w:rPr>
        <w:t>групи)</w:t>
      </w:r>
      <w:r w:rsidR="008D04EF" w:rsidRPr="009203AC">
        <w:rPr>
          <w:i/>
          <w:szCs w:val="28"/>
        </w:rPr>
        <w:t xml:space="preserve"> – 3301,3 млн грн</w:t>
      </w:r>
      <w:r w:rsidR="00736AB0" w:rsidRPr="009203AC">
        <w:rPr>
          <w:i/>
          <w:szCs w:val="28"/>
        </w:rPr>
        <w:t>/</w:t>
      </w:r>
      <w:r w:rsidR="00736AB0" w:rsidRPr="009203AC">
        <w:rPr>
          <w:szCs w:val="28"/>
        </w:rPr>
        <w:t xml:space="preserve">, «Державна підтримка галузі тваринництва» (код 2801540) у сумі 2,3 млрд грн </w:t>
      </w:r>
      <w:r w:rsidR="00736AB0" w:rsidRPr="009203AC">
        <w:rPr>
          <w:i/>
          <w:szCs w:val="28"/>
        </w:rPr>
        <w:t>/на 2017 р. – 170 млн грн/</w:t>
      </w:r>
      <w:r w:rsidR="00736AB0" w:rsidRPr="009203AC">
        <w:rPr>
          <w:szCs w:val="28"/>
        </w:rPr>
        <w:t xml:space="preserve">, </w:t>
      </w:r>
      <w:r w:rsidRPr="009203AC">
        <w:rPr>
          <w:szCs w:val="28"/>
        </w:rPr>
        <w:t xml:space="preserve">«Фінансова підтримка розвитку фермерських господарств» (код 2801230) у сумі 1 млрд грн </w:t>
      </w:r>
      <w:r w:rsidR="00736AB0" w:rsidRPr="009203AC">
        <w:rPr>
          <w:i/>
          <w:szCs w:val="28"/>
        </w:rPr>
        <w:t>/</w:t>
      </w:r>
      <w:r w:rsidRPr="009203AC">
        <w:rPr>
          <w:i/>
          <w:szCs w:val="28"/>
        </w:rPr>
        <w:t>нова бюджетна програма</w:t>
      </w:r>
      <w:r w:rsidR="00736AB0" w:rsidRPr="009203AC">
        <w:rPr>
          <w:i/>
          <w:szCs w:val="28"/>
        </w:rPr>
        <w:t>/</w:t>
      </w:r>
      <w:r w:rsidRPr="009203AC">
        <w:rPr>
          <w:szCs w:val="28"/>
        </w:rPr>
        <w:t>.</w:t>
      </w:r>
    </w:p>
    <w:p w:rsidR="00252756" w:rsidRPr="009203AC" w:rsidRDefault="00B24777" w:rsidP="009B5B43">
      <w:pPr>
        <w:jc w:val="both"/>
        <w:rPr>
          <w:szCs w:val="28"/>
        </w:rPr>
      </w:pPr>
      <w:r w:rsidRPr="009203AC">
        <w:rPr>
          <w:szCs w:val="28"/>
        </w:rPr>
        <w:t>Для проведення подальших заходів із реформування вугільної галузі у проекті державного бюджету на наступний рік пере</w:t>
      </w:r>
      <w:r w:rsidR="00266882" w:rsidRPr="009203AC">
        <w:rPr>
          <w:szCs w:val="28"/>
        </w:rPr>
        <w:t xml:space="preserve">дбачені видатки у сумі </w:t>
      </w:r>
      <w:r w:rsidR="0030202B" w:rsidRPr="009203AC">
        <w:rPr>
          <w:szCs w:val="28"/>
        </w:rPr>
        <w:t>752,9 млн грн на ліквідацію збиткових вугледобувних та вуглепереробних підприємств</w:t>
      </w:r>
      <w:r w:rsidR="00717DE7" w:rsidRPr="009203AC">
        <w:rPr>
          <w:szCs w:val="28"/>
        </w:rPr>
        <w:t xml:space="preserve"> </w:t>
      </w:r>
      <w:r w:rsidR="00717DE7" w:rsidRPr="009203AC">
        <w:rPr>
          <w:i/>
          <w:szCs w:val="28"/>
        </w:rPr>
        <w:t>(у попередніх роках передбачалися кошти на реструктуризацію таких підприємств)</w:t>
      </w:r>
      <w:r w:rsidR="0030202B" w:rsidRPr="009203AC">
        <w:rPr>
          <w:szCs w:val="28"/>
        </w:rPr>
        <w:t xml:space="preserve">, натомість на відміну від попередніх років не заплановані видатки на часткове покриття витрат із собівартості готової товарної </w:t>
      </w:r>
      <w:r w:rsidR="00252756" w:rsidRPr="009203AC">
        <w:rPr>
          <w:szCs w:val="28"/>
        </w:rPr>
        <w:t xml:space="preserve">вугільної </w:t>
      </w:r>
      <w:r w:rsidR="0030202B" w:rsidRPr="009203AC">
        <w:rPr>
          <w:szCs w:val="28"/>
        </w:rPr>
        <w:t>продукції</w:t>
      </w:r>
      <w:r w:rsidR="00A3558A" w:rsidRPr="009203AC">
        <w:rPr>
          <w:szCs w:val="28"/>
        </w:rPr>
        <w:t xml:space="preserve"> </w:t>
      </w:r>
      <w:r w:rsidR="00A3558A" w:rsidRPr="009203AC">
        <w:rPr>
          <w:i/>
          <w:szCs w:val="28"/>
        </w:rPr>
        <w:t>(у 2017 р. бюджетні призначення визначено у сумі 1429 млн</w:t>
      </w:r>
      <w:r w:rsidR="00D769A3" w:rsidRPr="009203AC">
        <w:rPr>
          <w:i/>
          <w:szCs w:val="28"/>
        </w:rPr>
        <w:t xml:space="preserve"> </w:t>
      </w:r>
      <w:r w:rsidR="00A3558A" w:rsidRPr="009203AC">
        <w:rPr>
          <w:i/>
          <w:szCs w:val="28"/>
        </w:rPr>
        <w:t>грн і за підсумками січня-</w:t>
      </w:r>
      <w:r w:rsidR="00CC56AB" w:rsidRPr="009203AC">
        <w:rPr>
          <w:i/>
          <w:szCs w:val="28"/>
        </w:rPr>
        <w:t>вересня</w:t>
      </w:r>
      <w:r w:rsidR="00A3558A" w:rsidRPr="009203AC">
        <w:rPr>
          <w:i/>
          <w:szCs w:val="28"/>
        </w:rPr>
        <w:t xml:space="preserve"> </w:t>
      </w:r>
      <w:proofErr w:type="spellStart"/>
      <w:r w:rsidR="00A3558A" w:rsidRPr="009203AC">
        <w:rPr>
          <w:i/>
          <w:szCs w:val="28"/>
        </w:rPr>
        <w:t>п.р</w:t>
      </w:r>
      <w:proofErr w:type="spellEnd"/>
      <w:r w:rsidR="00A3558A" w:rsidRPr="009203AC">
        <w:rPr>
          <w:i/>
          <w:szCs w:val="28"/>
        </w:rPr>
        <w:t>. фактично використано 1</w:t>
      </w:r>
      <w:r w:rsidR="00CC56AB" w:rsidRPr="009203AC">
        <w:rPr>
          <w:i/>
          <w:szCs w:val="28"/>
        </w:rPr>
        <w:t>421,2</w:t>
      </w:r>
      <w:r w:rsidR="00A3558A" w:rsidRPr="009203AC">
        <w:rPr>
          <w:i/>
          <w:szCs w:val="28"/>
        </w:rPr>
        <w:t> млн</w:t>
      </w:r>
      <w:r w:rsidR="00D769A3" w:rsidRPr="009203AC">
        <w:rPr>
          <w:i/>
          <w:szCs w:val="28"/>
        </w:rPr>
        <w:t xml:space="preserve"> </w:t>
      </w:r>
      <w:r w:rsidR="00A3558A" w:rsidRPr="009203AC">
        <w:rPr>
          <w:i/>
          <w:szCs w:val="28"/>
        </w:rPr>
        <w:t>грн, або 9</w:t>
      </w:r>
      <w:r w:rsidR="00CC56AB" w:rsidRPr="009203AC">
        <w:rPr>
          <w:i/>
          <w:szCs w:val="28"/>
        </w:rPr>
        <w:t>9</w:t>
      </w:r>
      <w:r w:rsidR="00A3558A" w:rsidRPr="009203AC">
        <w:rPr>
          <w:i/>
          <w:szCs w:val="28"/>
        </w:rPr>
        <w:t>,5% від річного плану)</w:t>
      </w:r>
      <w:r w:rsidR="00252756" w:rsidRPr="009203AC">
        <w:rPr>
          <w:szCs w:val="28"/>
        </w:rPr>
        <w:t>.</w:t>
      </w:r>
    </w:p>
    <w:p w:rsidR="00B24777" w:rsidRPr="009203AC" w:rsidRDefault="00B24777" w:rsidP="009B5B43">
      <w:pPr>
        <w:jc w:val="both"/>
        <w:rPr>
          <w:szCs w:val="28"/>
        </w:rPr>
      </w:pPr>
      <w:r w:rsidRPr="009203AC">
        <w:rPr>
          <w:szCs w:val="28"/>
        </w:rPr>
        <w:t>Відповідно до частини четвертої статті 32 Бюджетного кодексу у проекті державного бюджету на 201</w:t>
      </w:r>
      <w:r w:rsidR="00374568" w:rsidRPr="009203AC">
        <w:rPr>
          <w:szCs w:val="28"/>
        </w:rPr>
        <w:t>8</w:t>
      </w:r>
      <w:r w:rsidRPr="009203AC">
        <w:rPr>
          <w:szCs w:val="28"/>
        </w:rPr>
        <w:t> рік передбачено розподіл державних капітальних вкладень за державними інвестиційними проектами, реалізаці</w:t>
      </w:r>
      <w:r w:rsidR="00374568" w:rsidRPr="009203AC">
        <w:rPr>
          <w:szCs w:val="28"/>
        </w:rPr>
        <w:t>я</w:t>
      </w:r>
      <w:r w:rsidRPr="009203AC">
        <w:rPr>
          <w:szCs w:val="28"/>
        </w:rPr>
        <w:t xml:space="preserve"> яких здійсню</w:t>
      </w:r>
      <w:r w:rsidR="00373D25" w:rsidRPr="009203AC">
        <w:rPr>
          <w:szCs w:val="28"/>
        </w:rPr>
        <w:t>ватиметься</w:t>
      </w:r>
      <w:r w:rsidRPr="009203AC">
        <w:rPr>
          <w:szCs w:val="28"/>
        </w:rPr>
        <w:t xml:space="preserve"> у 201</w:t>
      </w:r>
      <w:r w:rsidR="00373D25" w:rsidRPr="009203AC">
        <w:rPr>
          <w:szCs w:val="28"/>
        </w:rPr>
        <w:t>8</w:t>
      </w:r>
      <w:r w:rsidR="00266882" w:rsidRPr="009203AC">
        <w:rPr>
          <w:szCs w:val="28"/>
        </w:rPr>
        <w:t> </w:t>
      </w:r>
      <w:r w:rsidRPr="009203AC">
        <w:rPr>
          <w:szCs w:val="28"/>
        </w:rPr>
        <w:t>р</w:t>
      </w:r>
      <w:r w:rsidR="00373D25" w:rsidRPr="009203AC">
        <w:rPr>
          <w:szCs w:val="28"/>
        </w:rPr>
        <w:t>.</w:t>
      </w:r>
      <w:r w:rsidRPr="009203AC">
        <w:rPr>
          <w:szCs w:val="28"/>
        </w:rPr>
        <w:t xml:space="preserve"> загалом на суму 1</w:t>
      </w:r>
      <w:r w:rsidR="00374568" w:rsidRPr="009203AC">
        <w:rPr>
          <w:szCs w:val="28"/>
        </w:rPr>
        <w:t>,7</w:t>
      </w:r>
      <w:r w:rsidRPr="009203AC">
        <w:rPr>
          <w:szCs w:val="28"/>
        </w:rPr>
        <w:t xml:space="preserve"> млрд грн за </w:t>
      </w:r>
      <w:r w:rsidR="00374568" w:rsidRPr="009203AC">
        <w:rPr>
          <w:szCs w:val="28"/>
        </w:rPr>
        <w:t>5</w:t>
      </w:r>
      <w:r w:rsidR="00266882" w:rsidRPr="009203AC">
        <w:rPr>
          <w:szCs w:val="28"/>
        </w:rPr>
        <w:t> </w:t>
      </w:r>
      <w:r w:rsidRPr="009203AC">
        <w:rPr>
          <w:szCs w:val="28"/>
        </w:rPr>
        <w:t>державними інвестиційними проектами</w:t>
      </w:r>
      <w:r w:rsidR="000465B1" w:rsidRPr="009203AC">
        <w:rPr>
          <w:szCs w:val="28"/>
        </w:rPr>
        <w:t xml:space="preserve"> </w:t>
      </w:r>
      <w:r w:rsidR="000465B1" w:rsidRPr="009203AC">
        <w:rPr>
          <w:i/>
          <w:szCs w:val="28"/>
        </w:rPr>
        <w:t xml:space="preserve">(які були відібрані відповідною Комісією </w:t>
      </w:r>
      <w:r w:rsidR="00CE28F6" w:rsidRPr="009203AC">
        <w:rPr>
          <w:i/>
          <w:szCs w:val="28"/>
        </w:rPr>
        <w:t>у 2015 р., фінансуються у 2016-2017 рр.</w:t>
      </w:r>
      <w:r w:rsidR="006C766E" w:rsidRPr="009203AC">
        <w:rPr>
          <w:i/>
          <w:szCs w:val="28"/>
        </w:rPr>
        <w:t xml:space="preserve"> та є перехідними на 2018 р.</w:t>
      </w:r>
      <w:r w:rsidR="00CE28F6" w:rsidRPr="009203AC">
        <w:rPr>
          <w:i/>
          <w:szCs w:val="28"/>
        </w:rPr>
        <w:t>)</w:t>
      </w:r>
      <w:r w:rsidR="00373D25" w:rsidRPr="009203AC">
        <w:rPr>
          <w:szCs w:val="28"/>
        </w:rPr>
        <w:t>. К</w:t>
      </w:r>
      <w:r w:rsidRPr="009203AC">
        <w:rPr>
          <w:szCs w:val="28"/>
        </w:rPr>
        <w:t xml:space="preserve">ошти на </w:t>
      </w:r>
      <w:r w:rsidR="00373D25" w:rsidRPr="009203AC">
        <w:rPr>
          <w:szCs w:val="28"/>
        </w:rPr>
        <w:t>ці</w:t>
      </w:r>
      <w:r w:rsidRPr="009203AC">
        <w:rPr>
          <w:szCs w:val="28"/>
        </w:rPr>
        <w:t xml:space="preserve"> проекти відображено як видатки розвитку у додатку № 3 до законопроекту за </w:t>
      </w:r>
      <w:r w:rsidR="00373D25" w:rsidRPr="009203AC">
        <w:rPr>
          <w:szCs w:val="28"/>
        </w:rPr>
        <w:t>такими</w:t>
      </w:r>
      <w:r w:rsidRPr="009203AC">
        <w:rPr>
          <w:szCs w:val="28"/>
        </w:rPr>
        <w:t xml:space="preserve"> бюджетними програмами:</w:t>
      </w:r>
    </w:p>
    <w:p w:rsidR="00B24777" w:rsidRPr="009203AC" w:rsidRDefault="00B24777" w:rsidP="009B5B43">
      <w:pPr>
        <w:tabs>
          <w:tab w:val="left" w:pos="993"/>
        </w:tabs>
        <w:jc w:val="both"/>
        <w:rPr>
          <w:szCs w:val="28"/>
        </w:rPr>
      </w:pPr>
      <w:r w:rsidRPr="009203AC">
        <w:rPr>
          <w:szCs w:val="28"/>
        </w:rPr>
        <w:t xml:space="preserve">«Реставрація та пристосування Маріїнського палацу </w:t>
      </w:r>
      <w:r w:rsidR="005B575D" w:rsidRPr="009203AC">
        <w:rPr>
          <w:szCs w:val="28"/>
        </w:rPr>
        <w:t>у</w:t>
      </w:r>
      <w:r w:rsidRPr="009203AC">
        <w:rPr>
          <w:szCs w:val="28"/>
        </w:rPr>
        <w:t xml:space="preserve"> м. Ки</w:t>
      </w:r>
      <w:r w:rsidR="005B575D" w:rsidRPr="009203AC">
        <w:rPr>
          <w:szCs w:val="28"/>
        </w:rPr>
        <w:t>є</w:t>
      </w:r>
      <w:r w:rsidRPr="009203AC">
        <w:rPr>
          <w:szCs w:val="28"/>
        </w:rPr>
        <w:t>в</w:t>
      </w:r>
      <w:r w:rsidR="005B575D" w:rsidRPr="009203AC">
        <w:rPr>
          <w:szCs w:val="28"/>
        </w:rPr>
        <w:t>і</w:t>
      </w:r>
      <w:r w:rsidRPr="009203AC">
        <w:rPr>
          <w:szCs w:val="28"/>
        </w:rPr>
        <w:t xml:space="preserve">» (код 0301860) у сумі </w:t>
      </w:r>
      <w:r w:rsidR="00374568" w:rsidRPr="009203AC">
        <w:rPr>
          <w:szCs w:val="28"/>
        </w:rPr>
        <w:t>2</w:t>
      </w:r>
      <w:r w:rsidRPr="009203AC">
        <w:rPr>
          <w:szCs w:val="28"/>
        </w:rPr>
        <w:t xml:space="preserve">00 млн грн </w:t>
      </w:r>
      <w:r w:rsidRPr="009203AC">
        <w:rPr>
          <w:i/>
          <w:szCs w:val="28"/>
        </w:rPr>
        <w:t>(головний розпорядник коштів державного бюджету – Державне управління справами)</w:t>
      </w:r>
      <w:r w:rsidRPr="009203AC">
        <w:rPr>
          <w:szCs w:val="28"/>
        </w:rPr>
        <w:t>;</w:t>
      </w:r>
    </w:p>
    <w:p w:rsidR="00B24777" w:rsidRPr="009203AC" w:rsidRDefault="00B24777" w:rsidP="009B5B43">
      <w:pPr>
        <w:tabs>
          <w:tab w:val="left" w:pos="993"/>
        </w:tabs>
        <w:jc w:val="both"/>
        <w:rPr>
          <w:szCs w:val="28"/>
        </w:rPr>
      </w:pPr>
      <w:r w:rsidRPr="009203AC">
        <w:rPr>
          <w:szCs w:val="28"/>
        </w:rPr>
        <w:t>«Будівництво сучасного лікувально-діагностичного комплексу Національної дитячої спеціалізованої лікарні «Охматдит»» (код 2301</w:t>
      </w:r>
      <w:r w:rsidR="005B575D" w:rsidRPr="009203AC">
        <w:rPr>
          <w:szCs w:val="28"/>
        </w:rPr>
        <w:t>8</w:t>
      </w:r>
      <w:r w:rsidRPr="009203AC">
        <w:rPr>
          <w:szCs w:val="28"/>
        </w:rPr>
        <w:t xml:space="preserve">10) у сумі </w:t>
      </w:r>
      <w:r w:rsidR="00374568" w:rsidRPr="009203AC">
        <w:rPr>
          <w:szCs w:val="28"/>
        </w:rPr>
        <w:t>929,6</w:t>
      </w:r>
      <w:r w:rsidRPr="009203AC">
        <w:rPr>
          <w:szCs w:val="28"/>
        </w:rPr>
        <w:t xml:space="preserve"> млн грн </w:t>
      </w:r>
      <w:r w:rsidRPr="009203AC">
        <w:rPr>
          <w:i/>
          <w:szCs w:val="28"/>
        </w:rPr>
        <w:t>(головний розпорядник – Міністерство охорони здоров'я)</w:t>
      </w:r>
      <w:r w:rsidRPr="009203AC">
        <w:rPr>
          <w:szCs w:val="28"/>
        </w:rPr>
        <w:t>;</w:t>
      </w:r>
    </w:p>
    <w:p w:rsidR="00B24777" w:rsidRPr="009203AC" w:rsidRDefault="00B24777" w:rsidP="009B5B43">
      <w:pPr>
        <w:tabs>
          <w:tab w:val="left" w:pos="993"/>
        </w:tabs>
        <w:jc w:val="both"/>
        <w:rPr>
          <w:szCs w:val="28"/>
        </w:rPr>
      </w:pPr>
      <w:r w:rsidRPr="009203AC">
        <w:rPr>
          <w:szCs w:val="28"/>
        </w:rPr>
        <w:t xml:space="preserve">«Реконструкція і розширення Національного інституту раку» (код 2301850) у сумі </w:t>
      </w:r>
      <w:r w:rsidR="00374568" w:rsidRPr="009203AC">
        <w:rPr>
          <w:szCs w:val="28"/>
        </w:rPr>
        <w:t>168,6</w:t>
      </w:r>
      <w:r w:rsidRPr="009203AC">
        <w:rPr>
          <w:szCs w:val="28"/>
        </w:rPr>
        <w:t xml:space="preserve"> млн грн </w:t>
      </w:r>
      <w:r w:rsidRPr="009203AC">
        <w:rPr>
          <w:i/>
          <w:szCs w:val="28"/>
        </w:rPr>
        <w:t>(головний розпорядник – Міністерство охорони здоров'я)</w:t>
      </w:r>
      <w:r w:rsidRPr="009203AC">
        <w:rPr>
          <w:szCs w:val="28"/>
        </w:rPr>
        <w:t>;</w:t>
      </w:r>
    </w:p>
    <w:p w:rsidR="00B24777" w:rsidRPr="009203AC" w:rsidRDefault="00B24777" w:rsidP="009B5B43">
      <w:pPr>
        <w:tabs>
          <w:tab w:val="left" w:pos="993"/>
        </w:tabs>
        <w:jc w:val="both"/>
        <w:rPr>
          <w:szCs w:val="28"/>
        </w:rPr>
      </w:pPr>
      <w:r w:rsidRPr="009203AC">
        <w:rPr>
          <w:szCs w:val="28"/>
        </w:rPr>
        <w:t xml:space="preserve">«Реконструкція гідротехнічних споруд захисних масивів дніпровських водосховищ» (код 2407800) у сумі </w:t>
      </w:r>
      <w:r w:rsidR="00374568" w:rsidRPr="009203AC">
        <w:rPr>
          <w:szCs w:val="28"/>
        </w:rPr>
        <w:t>44,1</w:t>
      </w:r>
      <w:r w:rsidRPr="009203AC">
        <w:rPr>
          <w:szCs w:val="28"/>
        </w:rPr>
        <w:t xml:space="preserve"> млн грн </w:t>
      </w:r>
      <w:r w:rsidRPr="009203AC">
        <w:rPr>
          <w:i/>
          <w:szCs w:val="28"/>
        </w:rPr>
        <w:t>(головний розпорядник – Міністерство екології та природних ресурсів)</w:t>
      </w:r>
      <w:r w:rsidRPr="009203AC">
        <w:rPr>
          <w:szCs w:val="28"/>
        </w:rPr>
        <w:t>;</w:t>
      </w:r>
    </w:p>
    <w:p w:rsidR="00B24777" w:rsidRPr="009203AC" w:rsidRDefault="00B24777" w:rsidP="009B5B43">
      <w:pPr>
        <w:tabs>
          <w:tab w:val="left" w:pos="993"/>
        </w:tabs>
        <w:jc w:val="both"/>
        <w:rPr>
          <w:szCs w:val="28"/>
        </w:rPr>
      </w:pPr>
      <w:r w:rsidRPr="009203AC">
        <w:rPr>
          <w:i/>
          <w:szCs w:val="28"/>
        </w:rPr>
        <w:t>«</w:t>
      </w:r>
      <w:r w:rsidRPr="009203AC">
        <w:rPr>
          <w:szCs w:val="28"/>
        </w:rPr>
        <w:t>Реалізація державного інвестиційного проекту «Покращення стану автомобільних доріг загального користування у Львівській області</w:t>
      </w:r>
      <w:r w:rsidRPr="009203AC">
        <w:rPr>
          <w:i/>
          <w:szCs w:val="28"/>
        </w:rPr>
        <w:t>»</w:t>
      </w:r>
      <w:r w:rsidRPr="009203AC">
        <w:rPr>
          <w:szCs w:val="28"/>
        </w:rPr>
        <w:t xml:space="preserve"> (код 3111800) у сумі </w:t>
      </w:r>
      <w:r w:rsidR="00374568" w:rsidRPr="009203AC">
        <w:rPr>
          <w:szCs w:val="28"/>
        </w:rPr>
        <w:t>357,6</w:t>
      </w:r>
      <w:r w:rsidRPr="009203AC">
        <w:rPr>
          <w:szCs w:val="28"/>
        </w:rPr>
        <w:t xml:space="preserve"> млн грн </w:t>
      </w:r>
      <w:r w:rsidRPr="009203AC">
        <w:rPr>
          <w:i/>
          <w:szCs w:val="28"/>
        </w:rPr>
        <w:t>(головний розпорядник – Державне агентство автомобільних доріг)</w:t>
      </w:r>
      <w:r w:rsidR="00D83059" w:rsidRPr="009203AC">
        <w:rPr>
          <w:szCs w:val="28"/>
        </w:rPr>
        <w:t>.</w:t>
      </w:r>
    </w:p>
    <w:p w:rsidR="00373D25" w:rsidRPr="009203AC" w:rsidRDefault="006C766E" w:rsidP="009B5B43">
      <w:pPr>
        <w:tabs>
          <w:tab w:val="left" w:pos="993"/>
        </w:tabs>
        <w:jc w:val="both"/>
        <w:rPr>
          <w:szCs w:val="28"/>
        </w:rPr>
      </w:pPr>
      <w:r w:rsidRPr="009203AC">
        <w:rPr>
          <w:szCs w:val="28"/>
        </w:rPr>
        <w:t xml:space="preserve">При цьому, у державному бюджеті на 2017 р. </w:t>
      </w:r>
      <w:r w:rsidR="004F7247" w:rsidRPr="009203AC">
        <w:rPr>
          <w:szCs w:val="28"/>
        </w:rPr>
        <w:t xml:space="preserve">визначені </w:t>
      </w:r>
      <w:r w:rsidRPr="009203AC">
        <w:rPr>
          <w:szCs w:val="28"/>
        </w:rPr>
        <w:t xml:space="preserve">видатки для реалізації 18 державних інвестиційних проектів на загальну суму 1650,6 млн грн. </w:t>
      </w:r>
      <w:r w:rsidR="00FC0A07" w:rsidRPr="009203AC">
        <w:rPr>
          <w:szCs w:val="28"/>
        </w:rPr>
        <w:t xml:space="preserve">Варто відмітити, що </w:t>
      </w:r>
      <w:r w:rsidR="009330CA" w:rsidRPr="009203AC">
        <w:rPr>
          <w:szCs w:val="28"/>
        </w:rPr>
        <w:t xml:space="preserve">відповідною Комісією відібрано 34 державних інвестиційних проектів на 2018 р. загалом на 6906,8 млн грн </w:t>
      </w:r>
      <w:r w:rsidR="009330CA" w:rsidRPr="009203AC">
        <w:rPr>
          <w:i/>
          <w:szCs w:val="28"/>
        </w:rPr>
        <w:t>/або на 5206,8 млн грн більше, ніж передбачено у законопроекті/</w:t>
      </w:r>
      <w:r w:rsidR="009330CA" w:rsidRPr="009203AC">
        <w:rPr>
          <w:szCs w:val="28"/>
        </w:rPr>
        <w:t xml:space="preserve">, а </w:t>
      </w:r>
      <w:r w:rsidR="000465B1" w:rsidRPr="009203AC">
        <w:rPr>
          <w:szCs w:val="28"/>
        </w:rPr>
        <w:t xml:space="preserve">у супровідних матеріалах до законопроекту наведено перелік 14 відібраних відповідною Комісією </w:t>
      </w:r>
      <w:r w:rsidR="000465B1" w:rsidRPr="009203AC">
        <w:rPr>
          <w:szCs w:val="28"/>
        </w:rPr>
        <w:lastRenderedPageBreak/>
        <w:t>розпочатих державних інвестиційних проектів</w:t>
      </w:r>
      <w:r w:rsidRPr="009203AC">
        <w:rPr>
          <w:szCs w:val="28"/>
        </w:rPr>
        <w:t>,</w:t>
      </w:r>
      <w:r w:rsidR="000465B1" w:rsidRPr="009203AC">
        <w:rPr>
          <w:szCs w:val="28"/>
        </w:rPr>
        <w:t xml:space="preserve"> </w:t>
      </w:r>
      <w:r w:rsidRPr="009203AC">
        <w:rPr>
          <w:szCs w:val="28"/>
        </w:rPr>
        <w:t xml:space="preserve">що включають 5 вищевказаних проектів </w:t>
      </w:r>
      <w:r w:rsidR="000465B1" w:rsidRPr="009203AC">
        <w:rPr>
          <w:szCs w:val="28"/>
        </w:rPr>
        <w:t>(</w:t>
      </w:r>
      <w:r w:rsidRPr="009203AC">
        <w:rPr>
          <w:szCs w:val="28"/>
        </w:rPr>
        <w:t xml:space="preserve">які фінансуються </w:t>
      </w:r>
      <w:r w:rsidR="000465B1" w:rsidRPr="009203AC">
        <w:rPr>
          <w:szCs w:val="28"/>
        </w:rPr>
        <w:t>у 2016-2017 рр.</w:t>
      </w:r>
      <w:r w:rsidRPr="009203AC">
        <w:rPr>
          <w:szCs w:val="28"/>
        </w:rPr>
        <w:t xml:space="preserve"> та є перехідними на 2018 р.</w:t>
      </w:r>
      <w:r w:rsidR="000465B1" w:rsidRPr="009203AC">
        <w:rPr>
          <w:szCs w:val="28"/>
        </w:rPr>
        <w:t>)</w:t>
      </w:r>
      <w:r w:rsidRPr="009203AC">
        <w:rPr>
          <w:szCs w:val="28"/>
        </w:rPr>
        <w:t xml:space="preserve">, </w:t>
      </w:r>
      <w:r w:rsidR="000465B1" w:rsidRPr="009203AC">
        <w:rPr>
          <w:szCs w:val="28"/>
        </w:rPr>
        <w:t xml:space="preserve">з пропозиціями щодо </w:t>
      </w:r>
      <w:r w:rsidRPr="009203AC">
        <w:rPr>
          <w:szCs w:val="28"/>
        </w:rPr>
        <w:t xml:space="preserve">передбачення на 2018 рік видатків державного бюджету </w:t>
      </w:r>
      <w:r w:rsidR="004F7247" w:rsidRPr="009203AC">
        <w:rPr>
          <w:szCs w:val="28"/>
        </w:rPr>
        <w:t xml:space="preserve">відповідно до планів реалізації проектів та введення їх в експлуатацію </w:t>
      </w:r>
      <w:r w:rsidRPr="009203AC">
        <w:rPr>
          <w:szCs w:val="28"/>
        </w:rPr>
        <w:t>на загальну суму 5155,7 млн грн</w:t>
      </w:r>
      <w:r w:rsidR="00F15112" w:rsidRPr="009203AC">
        <w:rPr>
          <w:szCs w:val="28"/>
        </w:rPr>
        <w:t xml:space="preserve"> </w:t>
      </w:r>
      <w:r w:rsidR="004F7247" w:rsidRPr="009203AC">
        <w:rPr>
          <w:i/>
          <w:szCs w:val="28"/>
        </w:rPr>
        <w:t>/або на 3455,7 млн грн більше, ніж передбачено у законопроекті/</w:t>
      </w:r>
      <w:r w:rsidRPr="009203AC">
        <w:rPr>
          <w:szCs w:val="28"/>
        </w:rPr>
        <w:t>.</w:t>
      </w:r>
    </w:p>
    <w:p w:rsidR="00356F94" w:rsidRPr="009203AC" w:rsidRDefault="00356F94" w:rsidP="009B5B43">
      <w:pPr>
        <w:jc w:val="both"/>
        <w:rPr>
          <w:iCs/>
          <w:szCs w:val="28"/>
        </w:rPr>
      </w:pPr>
      <w:r w:rsidRPr="009203AC">
        <w:rPr>
          <w:szCs w:val="28"/>
        </w:rPr>
        <w:t xml:space="preserve">Необхідно відмітити, що Рахунковою палатою вкотре зауважено на тому, що в законопроекті не передбачаються видатки на погашення простроченої кредиторської заборгованості, що утворилася у попередні роки і обліковується у деяких головних розпорядників бюджетних коштів </w:t>
      </w:r>
      <w:r w:rsidRPr="009203AC">
        <w:rPr>
          <w:i/>
          <w:szCs w:val="28"/>
        </w:rPr>
        <w:t>(зокрема, у Національної академії медичних наук, Міністерстві регіонального розвитку, будівництва та житлово-комунального господарства, Міністерстві аграрної політики та продовольства)</w:t>
      </w:r>
      <w:r w:rsidRPr="009203AC">
        <w:rPr>
          <w:szCs w:val="28"/>
        </w:rPr>
        <w:t>, що створює ризики виникнення судових спорів і додаткових видатків з державного бюджету для сплати штрафних санкцій.</w:t>
      </w:r>
    </w:p>
    <w:p w:rsidR="00B24777" w:rsidRPr="009203AC" w:rsidRDefault="00B24777" w:rsidP="009B5B43">
      <w:pPr>
        <w:jc w:val="both"/>
        <w:rPr>
          <w:szCs w:val="28"/>
        </w:rPr>
      </w:pPr>
      <w:r w:rsidRPr="009203AC">
        <w:rPr>
          <w:szCs w:val="28"/>
        </w:rPr>
        <w:t xml:space="preserve">Слід також зазначити, що у додатку № 3 до законопроекту щодо окремих бюджетних програм найменування викладено із вживанням </w:t>
      </w:r>
      <w:r w:rsidR="0001777F" w:rsidRPr="009203AC">
        <w:rPr>
          <w:szCs w:val="28"/>
        </w:rPr>
        <w:t>терміну</w:t>
      </w:r>
      <w:r w:rsidRPr="009203AC">
        <w:rPr>
          <w:szCs w:val="28"/>
        </w:rPr>
        <w:t xml:space="preserve"> «фінансування» (зокрема, за кодами</w:t>
      </w:r>
      <w:r w:rsidR="009B5B43">
        <w:rPr>
          <w:szCs w:val="28"/>
          <w:lang w:eastAsia="uk-UA"/>
        </w:rPr>
        <w:t> </w:t>
      </w:r>
      <w:r w:rsidR="0063657B" w:rsidRPr="009203AC">
        <w:rPr>
          <w:szCs w:val="28"/>
          <w:lang w:eastAsia="uk-UA"/>
        </w:rPr>
        <w:t>0411170, 1201540, 2301550, 2751610, 3801020,</w:t>
      </w:r>
      <w:r w:rsidRPr="009203AC">
        <w:rPr>
          <w:szCs w:val="28"/>
          <w:lang w:eastAsia="uk-UA"/>
        </w:rPr>
        <w:t xml:space="preserve"> 6331020</w:t>
      </w:r>
      <w:r w:rsidR="0063657B" w:rsidRPr="009203AC">
        <w:rPr>
          <w:szCs w:val="28"/>
          <w:lang w:eastAsia="uk-UA"/>
        </w:rPr>
        <w:t>, 6561160</w:t>
      </w:r>
      <w:r w:rsidRPr="009203AC">
        <w:rPr>
          <w:szCs w:val="28"/>
          <w:lang w:eastAsia="uk-UA"/>
        </w:rPr>
        <w:t>)</w:t>
      </w:r>
      <w:r w:rsidRPr="009203AC">
        <w:rPr>
          <w:szCs w:val="28"/>
        </w:rPr>
        <w:t xml:space="preserve">, проте </w:t>
      </w:r>
      <w:r w:rsidR="0001777F" w:rsidRPr="009203AC">
        <w:rPr>
          <w:szCs w:val="28"/>
        </w:rPr>
        <w:t xml:space="preserve">такий </w:t>
      </w:r>
      <w:r w:rsidRPr="009203AC">
        <w:rPr>
          <w:szCs w:val="28"/>
        </w:rPr>
        <w:t xml:space="preserve">термін згідно із пунктом 51 частини першої статті 2 Бюджетного кодексу має інше </w:t>
      </w:r>
      <w:r w:rsidR="0001777F" w:rsidRPr="009203AC">
        <w:rPr>
          <w:szCs w:val="28"/>
        </w:rPr>
        <w:t>значення</w:t>
      </w:r>
      <w:r w:rsidRPr="009203AC">
        <w:rPr>
          <w:szCs w:val="28"/>
        </w:rPr>
        <w:t xml:space="preserve">. </w:t>
      </w:r>
    </w:p>
    <w:p w:rsidR="00B24777" w:rsidRPr="009203AC" w:rsidRDefault="00B24777" w:rsidP="009B5B43">
      <w:pPr>
        <w:jc w:val="both"/>
        <w:rPr>
          <w:szCs w:val="28"/>
        </w:rPr>
      </w:pPr>
      <w:r w:rsidRPr="009203AC">
        <w:rPr>
          <w:szCs w:val="28"/>
        </w:rPr>
        <w:t>Крім того, необхідно уточнити назву додатка № </w:t>
      </w:r>
      <w:r w:rsidR="00354BFD" w:rsidRPr="009203AC">
        <w:rPr>
          <w:szCs w:val="28"/>
        </w:rPr>
        <w:t>8</w:t>
      </w:r>
      <w:r w:rsidRPr="009203AC">
        <w:rPr>
          <w:szCs w:val="28"/>
        </w:rPr>
        <w:t xml:space="preserve"> до законопроекту, найменування бюджетної програми за кодом 0501020 та окремі найменування рядків у зазначеному додатку щодо розподілу видатків на здійснення правосуддя для забезпечення узгодженості з бюджетною методологією та Законом України від 02.06.2016 р. № 1402-VIII «Про судоустрій та статус суддів». </w:t>
      </w:r>
    </w:p>
    <w:p w:rsidR="002C626A" w:rsidRPr="009203AC" w:rsidRDefault="00117767" w:rsidP="009B5B43">
      <w:pPr>
        <w:jc w:val="both"/>
        <w:rPr>
          <w:i/>
          <w:szCs w:val="28"/>
        </w:rPr>
      </w:pPr>
      <w:r w:rsidRPr="009203AC">
        <w:rPr>
          <w:iCs/>
          <w:szCs w:val="28"/>
        </w:rPr>
        <w:t>Видатки</w:t>
      </w:r>
      <w:r w:rsidRPr="009203AC">
        <w:rPr>
          <w:bCs/>
          <w:iCs/>
          <w:szCs w:val="28"/>
        </w:rPr>
        <w:t xml:space="preserve"> </w:t>
      </w:r>
      <w:r w:rsidR="003C26AE" w:rsidRPr="009203AC">
        <w:rPr>
          <w:bCs/>
          <w:iCs/>
          <w:szCs w:val="28"/>
        </w:rPr>
        <w:t>д</w:t>
      </w:r>
      <w:r w:rsidRPr="009203AC">
        <w:rPr>
          <w:bCs/>
          <w:iCs/>
          <w:szCs w:val="28"/>
        </w:rPr>
        <w:t xml:space="preserve">ержавного фонду регіонального розвитку </w:t>
      </w:r>
      <w:r w:rsidRPr="009203AC">
        <w:rPr>
          <w:iCs/>
          <w:szCs w:val="28"/>
        </w:rPr>
        <w:t>передбачено у складі</w:t>
      </w:r>
      <w:r w:rsidRPr="009203AC">
        <w:rPr>
          <w:bCs/>
          <w:iCs/>
          <w:szCs w:val="28"/>
        </w:rPr>
        <w:t xml:space="preserve"> загальнодержавних витрат Міністерства регіонального розвитку, будівництва та житлово-комунального господарства за кодом 2761070</w:t>
      </w:r>
      <w:r w:rsidR="009E0F2B" w:rsidRPr="009203AC">
        <w:rPr>
          <w:bCs/>
          <w:iCs/>
          <w:szCs w:val="28"/>
        </w:rPr>
        <w:t xml:space="preserve"> у сумі 8,1 млрд грн</w:t>
      </w:r>
      <w:r w:rsidR="002C626A" w:rsidRPr="009203AC">
        <w:rPr>
          <w:bCs/>
          <w:iCs/>
          <w:szCs w:val="28"/>
        </w:rPr>
        <w:t xml:space="preserve">, що становить </w:t>
      </w:r>
      <w:r w:rsidR="009E0F2B" w:rsidRPr="009203AC">
        <w:rPr>
          <w:bCs/>
          <w:iCs/>
          <w:szCs w:val="28"/>
        </w:rPr>
        <w:t>1% доходів загального фонду проекту державного бюджету</w:t>
      </w:r>
      <w:r w:rsidR="002C626A" w:rsidRPr="009203AC">
        <w:rPr>
          <w:bCs/>
          <w:iCs/>
          <w:szCs w:val="28"/>
        </w:rPr>
        <w:t xml:space="preserve"> і відповідає вимогам частини першої статті 24-1 Бюджетного кодексу в частині визначення обсягу коштів на цю мету. При цьому, такі видатки передбачені за загальним фондом державного бюджету н</w:t>
      </w:r>
      <w:r w:rsidRPr="009203AC">
        <w:rPr>
          <w:bCs/>
          <w:iCs/>
          <w:szCs w:val="28"/>
        </w:rPr>
        <w:t xml:space="preserve">а відміну від </w:t>
      </w:r>
      <w:r w:rsidRPr="009B5B43">
        <w:rPr>
          <w:bCs/>
          <w:iCs/>
          <w:szCs w:val="28"/>
        </w:rPr>
        <w:t>201</w:t>
      </w:r>
      <w:r w:rsidR="009E0F2B" w:rsidRPr="009B5B43">
        <w:rPr>
          <w:bCs/>
          <w:iCs/>
          <w:szCs w:val="28"/>
        </w:rPr>
        <w:t>7</w:t>
      </w:r>
      <w:r w:rsidR="00255FD0" w:rsidRPr="009B5B43">
        <w:rPr>
          <w:bCs/>
          <w:iCs/>
          <w:szCs w:val="28"/>
        </w:rPr>
        <w:t> </w:t>
      </w:r>
      <w:r w:rsidRPr="009B5B43">
        <w:rPr>
          <w:bCs/>
          <w:iCs/>
          <w:szCs w:val="28"/>
        </w:rPr>
        <w:t>року</w:t>
      </w:r>
      <w:r w:rsidRPr="009B5B43">
        <w:rPr>
          <w:szCs w:val="28"/>
        </w:rPr>
        <w:t xml:space="preserve"> </w:t>
      </w:r>
      <w:r w:rsidRPr="009B5B43">
        <w:rPr>
          <w:i/>
          <w:szCs w:val="28"/>
        </w:rPr>
        <w:t>(</w:t>
      </w:r>
      <w:r w:rsidR="002C626A" w:rsidRPr="009B5B43">
        <w:rPr>
          <w:i/>
          <w:szCs w:val="28"/>
        </w:rPr>
        <w:t xml:space="preserve">в якому видатки визначені загалом у сумі 3,5 млрд грн, у </w:t>
      </w:r>
      <w:proofErr w:type="spellStart"/>
      <w:r w:rsidR="002C626A" w:rsidRPr="009B5B43">
        <w:rPr>
          <w:i/>
          <w:szCs w:val="28"/>
        </w:rPr>
        <w:t>т.ч</w:t>
      </w:r>
      <w:proofErr w:type="spellEnd"/>
      <w:r w:rsidR="002C626A" w:rsidRPr="009B5B43">
        <w:rPr>
          <w:i/>
          <w:szCs w:val="28"/>
        </w:rPr>
        <w:t xml:space="preserve">. за </w:t>
      </w:r>
      <w:r w:rsidR="002C626A" w:rsidRPr="009203AC">
        <w:rPr>
          <w:i/>
          <w:szCs w:val="28"/>
        </w:rPr>
        <w:t>загальним фондом – 1</w:t>
      </w:r>
      <w:r w:rsidR="00A40A5A" w:rsidRPr="009203AC">
        <w:rPr>
          <w:i/>
          <w:szCs w:val="28"/>
        </w:rPr>
        <w:t> </w:t>
      </w:r>
      <w:r w:rsidR="002C626A" w:rsidRPr="009203AC">
        <w:rPr>
          <w:i/>
          <w:szCs w:val="28"/>
        </w:rPr>
        <w:t>млрд грн., за спеціальним фондом – 2,5 млрд грн).</w:t>
      </w:r>
    </w:p>
    <w:p w:rsidR="00AD03D1" w:rsidRPr="009203AC" w:rsidRDefault="00AD03D1" w:rsidP="009B5B43">
      <w:pPr>
        <w:spacing w:before="120"/>
        <w:jc w:val="both"/>
        <w:rPr>
          <w:color w:val="000000"/>
          <w:szCs w:val="28"/>
        </w:rPr>
      </w:pPr>
      <w:r w:rsidRPr="009203AC">
        <w:rPr>
          <w:szCs w:val="28"/>
        </w:rPr>
        <w:t>Відносини між державним та місцевими бюджетами на 2018 рік у законопроекті побудовані на основі чинного законодавства з урахуванням особливостей, запропонованих Урядом у змінах до Бюджетного кодексу</w:t>
      </w:r>
      <w:r w:rsidRPr="009203AC">
        <w:rPr>
          <w:i/>
          <w:szCs w:val="28"/>
        </w:rPr>
        <w:t xml:space="preserve"> /законопроект за реєстр.</w:t>
      </w:r>
      <w:r w:rsidR="00AB7337" w:rsidRPr="009203AC">
        <w:rPr>
          <w:i/>
          <w:szCs w:val="28"/>
        </w:rPr>
        <w:t xml:space="preserve"> </w:t>
      </w:r>
      <w:r w:rsidRPr="009203AC">
        <w:rPr>
          <w:i/>
          <w:szCs w:val="28"/>
        </w:rPr>
        <w:t>№ 7116/</w:t>
      </w:r>
      <w:r w:rsidRPr="009203AC">
        <w:rPr>
          <w:szCs w:val="28"/>
        </w:rPr>
        <w:t xml:space="preserve">, насамперед, в частині здійснення видатків на освіту, охорону здоров’я, соціальний захист населення та надання міжбюджетних трансфертів, зокрема, реверсної дотації і додаткової дотації на здійснення переданих з державного бюджету видатків з утримання закладів освіти та охорони здоров’я. </w:t>
      </w:r>
    </w:p>
    <w:p w:rsidR="00AD03D1" w:rsidRPr="009203AC" w:rsidRDefault="00AD03D1" w:rsidP="009B5B43">
      <w:pPr>
        <w:shd w:val="clear" w:color="auto" w:fill="FFFFFF"/>
        <w:ind w:right="6"/>
        <w:jc w:val="both"/>
        <w:rPr>
          <w:szCs w:val="28"/>
        </w:rPr>
      </w:pPr>
      <w:r w:rsidRPr="009203AC">
        <w:rPr>
          <w:szCs w:val="28"/>
        </w:rPr>
        <w:t xml:space="preserve">Слід відмітити, що з огляду на вимоги пункту 3 частини четвертої статті 67 Бюджетного кодексу, згідно з яким встановлюються </w:t>
      </w:r>
      <w:r w:rsidRPr="009203AC">
        <w:rPr>
          <w:szCs w:val="28"/>
        </w:rPr>
        <w:lastRenderedPageBreak/>
        <w:t>взаємовідносини державного бюджету з бюджетами об’єднаних територіальних громад</w:t>
      </w:r>
      <w:r w:rsidR="00ED4225" w:rsidRPr="009203AC">
        <w:rPr>
          <w:szCs w:val="28"/>
        </w:rPr>
        <w:t xml:space="preserve"> (далі – ОТГ)</w:t>
      </w:r>
      <w:r w:rsidRPr="009203AC">
        <w:rPr>
          <w:szCs w:val="28"/>
        </w:rPr>
        <w:t xml:space="preserve">, що створені згідно із законом та перспективним планом формування територій громад, у додатку № 6 до законопроекту </w:t>
      </w:r>
      <w:r w:rsidR="00041EE4" w:rsidRPr="009203AC">
        <w:rPr>
          <w:szCs w:val="28"/>
        </w:rPr>
        <w:t xml:space="preserve">на 2018 р. </w:t>
      </w:r>
      <w:r w:rsidRPr="009203AC">
        <w:rPr>
          <w:szCs w:val="28"/>
        </w:rPr>
        <w:t>встановлюються обсяги трансфертів з державного бюджету /базова і реверсна дотації, медична та освітня субвенції/ для бюджетів 388 </w:t>
      </w:r>
      <w:r w:rsidR="00ED4225" w:rsidRPr="009203AC">
        <w:rPr>
          <w:szCs w:val="28"/>
        </w:rPr>
        <w:t>ОТГ</w:t>
      </w:r>
      <w:r w:rsidRPr="009203AC">
        <w:rPr>
          <w:szCs w:val="28"/>
        </w:rPr>
        <w:t xml:space="preserve">, або на 22 одиниці більше, ніж у </w:t>
      </w:r>
      <w:r w:rsidR="00041EE4" w:rsidRPr="009203AC">
        <w:rPr>
          <w:szCs w:val="28"/>
        </w:rPr>
        <w:t>2017 р.</w:t>
      </w:r>
      <w:r w:rsidRPr="009203AC">
        <w:rPr>
          <w:szCs w:val="28"/>
        </w:rPr>
        <w:t xml:space="preserve">, що пояснюється їх утворенням у </w:t>
      </w:r>
      <w:proofErr w:type="spellStart"/>
      <w:r w:rsidR="00041EE4" w:rsidRPr="009203AC">
        <w:rPr>
          <w:szCs w:val="28"/>
        </w:rPr>
        <w:t>п.р</w:t>
      </w:r>
      <w:proofErr w:type="spellEnd"/>
      <w:r w:rsidR="00041EE4" w:rsidRPr="009203AC">
        <w:rPr>
          <w:szCs w:val="28"/>
        </w:rPr>
        <w:t>.</w:t>
      </w:r>
      <w:r w:rsidRPr="009203AC">
        <w:rPr>
          <w:szCs w:val="28"/>
        </w:rPr>
        <w:t xml:space="preserve"> Разом з тим, процес об’єднання територіальних громад триває, призначаються та проводяться нові вибори у таких громадах, а відтак кількість бюджетів </w:t>
      </w:r>
      <w:r w:rsidR="00ED4225" w:rsidRPr="009203AC">
        <w:rPr>
          <w:szCs w:val="28"/>
        </w:rPr>
        <w:t>ОТГ</w:t>
      </w:r>
      <w:r w:rsidRPr="009203AC">
        <w:rPr>
          <w:szCs w:val="28"/>
        </w:rPr>
        <w:t xml:space="preserve">, для яких мають встановлюватися взаємовідносини з державним бюджетом, буде зростати. </w:t>
      </w:r>
    </w:p>
    <w:p w:rsidR="00AD03D1" w:rsidRPr="009203AC" w:rsidRDefault="00AD03D1" w:rsidP="009B5B43">
      <w:pPr>
        <w:shd w:val="clear" w:color="auto" w:fill="FFFFFF"/>
        <w:ind w:right="6"/>
        <w:jc w:val="both"/>
        <w:rPr>
          <w:bCs/>
          <w:szCs w:val="28"/>
        </w:rPr>
      </w:pPr>
      <w:r w:rsidRPr="009203AC">
        <w:rPr>
          <w:bCs/>
          <w:szCs w:val="28"/>
        </w:rPr>
        <w:t>Загальний обсяг трансфертів з державного бюджету місцевим бюджетам на 2018 рік становить</w:t>
      </w:r>
      <w:r w:rsidR="00AB7337" w:rsidRPr="009203AC">
        <w:rPr>
          <w:bCs/>
          <w:szCs w:val="28"/>
        </w:rPr>
        <w:t xml:space="preserve"> майже </w:t>
      </w:r>
      <w:r w:rsidRPr="009203AC">
        <w:rPr>
          <w:bCs/>
          <w:szCs w:val="28"/>
        </w:rPr>
        <w:t xml:space="preserve">279 млрд грн, у </w:t>
      </w:r>
      <w:proofErr w:type="spellStart"/>
      <w:r w:rsidRPr="009203AC">
        <w:rPr>
          <w:bCs/>
          <w:szCs w:val="28"/>
        </w:rPr>
        <w:t>т.ч</w:t>
      </w:r>
      <w:proofErr w:type="spellEnd"/>
      <w:r w:rsidRPr="009203AC">
        <w:rPr>
          <w:bCs/>
          <w:szCs w:val="28"/>
        </w:rPr>
        <w:t>. із загального фонду – 263,7 млрд грн, спеціального фонду – 15,3 млрд грн.</w:t>
      </w:r>
    </w:p>
    <w:p w:rsidR="00AD03D1" w:rsidRPr="009203AC" w:rsidRDefault="00AD03D1" w:rsidP="009B5B43">
      <w:pPr>
        <w:jc w:val="both"/>
        <w:rPr>
          <w:bCs/>
          <w:szCs w:val="28"/>
        </w:rPr>
      </w:pPr>
      <w:r w:rsidRPr="009203AC">
        <w:rPr>
          <w:szCs w:val="28"/>
        </w:rPr>
        <w:t xml:space="preserve">Із загального фонду державного бюджету передбачається </w:t>
      </w:r>
      <w:r w:rsidRPr="009203AC">
        <w:rPr>
          <w:bCs/>
          <w:szCs w:val="28"/>
        </w:rPr>
        <w:t>надати місцевим бюджетам:</w:t>
      </w:r>
    </w:p>
    <w:p w:rsidR="00AD03D1" w:rsidRPr="009203AC" w:rsidRDefault="00AD03D1" w:rsidP="009B5B43">
      <w:pPr>
        <w:jc w:val="both"/>
        <w:rPr>
          <w:szCs w:val="28"/>
        </w:rPr>
      </w:pPr>
      <w:r w:rsidRPr="009203AC">
        <w:rPr>
          <w:bCs/>
          <w:szCs w:val="28"/>
        </w:rPr>
        <w:t>дотації у сумі 26,7 млрд грн, що на 3,7</w:t>
      </w:r>
      <w:r w:rsidR="00041EE4" w:rsidRPr="009203AC">
        <w:rPr>
          <w:bCs/>
          <w:szCs w:val="28"/>
        </w:rPr>
        <w:t> </w:t>
      </w:r>
      <w:r w:rsidRPr="009203AC">
        <w:rPr>
          <w:bCs/>
          <w:szCs w:val="28"/>
        </w:rPr>
        <w:t>млрд грн або на 16,3% більше, ніж визначено на 2017 рік, з них:</w:t>
      </w:r>
      <w:r w:rsidRPr="009203AC">
        <w:rPr>
          <w:szCs w:val="28"/>
        </w:rPr>
        <w:t xml:space="preserve"> </w:t>
      </w:r>
    </w:p>
    <w:p w:rsidR="00AD03D1" w:rsidRPr="009203AC" w:rsidRDefault="00AD03D1" w:rsidP="009B5B43">
      <w:pPr>
        <w:jc w:val="both"/>
        <w:rPr>
          <w:bCs/>
          <w:iCs/>
          <w:kern w:val="24"/>
          <w:szCs w:val="28"/>
        </w:rPr>
      </w:pPr>
      <w:r w:rsidRPr="009203AC">
        <w:rPr>
          <w:spacing w:val="-1"/>
          <w:szCs w:val="28"/>
        </w:rPr>
        <w:t xml:space="preserve">– </w:t>
      </w:r>
      <w:r w:rsidRPr="009203AC">
        <w:rPr>
          <w:bCs/>
          <w:spacing w:val="-1"/>
          <w:szCs w:val="28"/>
        </w:rPr>
        <w:t>базову дотацію</w:t>
      </w:r>
      <w:r w:rsidRPr="009203AC">
        <w:rPr>
          <w:spacing w:val="-1"/>
          <w:szCs w:val="28"/>
        </w:rPr>
        <w:t xml:space="preserve"> в обсязі 8,2 млрд грн, що на 2,3 млрд грн або на 38,9% більше порівняно з 2017 р</w:t>
      </w:r>
      <w:r w:rsidR="00ED4225" w:rsidRPr="009203AC">
        <w:rPr>
          <w:spacing w:val="-1"/>
          <w:szCs w:val="28"/>
        </w:rPr>
        <w:t>.</w:t>
      </w:r>
      <w:r w:rsidRPr="009203AC">
        <w:rPr>
          <w:spacing w:val="-1"/>
          <w:szCs w:val="28"/>
        </w:rPr>
        <w:t>, яку</w:t>
      </w:r>
      <w:r w:rsidRPr="009203AC">
        <w:rPr>
          <w:iCs/>
          <w:spacing w:val="-1"/>
          <w:szCs w:val="28"/>
        </w:rPr>
        <w:t xml:space="preserve"> </w:t>
      </w:r>
      <w:r w:rsidRPr="009203AC">
        <w:rPr>
          <w:bCs/>
          <w:iCs/>
          <w:kern w:val="24"/>
          <w:szCs w:val="28"/>
        </w:rPr>
        <w:t xml:space="preserve">отримають 18 обласних бюджетів, 53 бюджети міст обласного значення, 361 районний бюджет та 308 бюджетів </w:t>
      </w:r>
      <w:r w:rsidR="00ED4225" w:rsidRPr="009203AC">
        <w:rPr>
          <w:bCs/>
          <w:iCs/>
          <w:kern w:val="24"/>
          <w:szCs w:val="28"/>
        </w:rPr>
        <w:t>ОТГ</w:t>
      </w:r>
      <w:r w:rsidRPr="009203AC">
        <w:rPr>
          <w:bCs/>
          <w:iCs/>
          <w:kern w:val="24"/>
          <w:szCs w:val="28"/>
        </w:rPr>
        <w:t>.</w:t>
      </w:r>
    </w:p>
    <w:p w:rsidR="00AD03D1" w:rsidRPr="009203AC" w:rsidRDefault="00AD03D1" w:rsidP="009B5B43">
      <w:pPr>
        <w:jc w:val="both"/>
        <w:rPr>
          <w:bCs/>
          <w:szCs w:val="28"/>
        </w:rPr>
      </w:pPr>
      <w:r w:rsidRPr="009203AC">
        <w:rPr>
          <w:szCs w:val="28"/>
        </w:rPr>
        <w:t xml:space="preserve">Як і у попередні роки для місцевих бюджетів Донецької та Луганської областей, </w:t>
      </w:r>
      <w:r w:rsidRPr="009203AC">
        <w:rPr>
          <w:iCs/>
          <w:szCs w:val="28"/>
        </w:rPr>
        <w:t>на території яких органи державної влади тимчасово не здійснюють своїх повноважень,</w:t>
      </w:r>
      <w:r w:rsidRPr="009203AC">
        <w:rPr>
          <w:szCs w:val="28"/>
        </w:rPr>
        <w:t xml:space="preserve"> базова дотація визначена в</w:t>
      </w:r>
      <w:r w:rsidRPr="009203AC">
        <w:rPr>
          <w:bCs/>
          <w:szCs w:val="28"/>
        </w:rPr>
        <w:t xml:space="preserve"> обсязі, затвердженому для таких бюджетів на 2015 рік (96,1 млн грн)</w:t>
      </w:r>
      <w:r w:rsidRPr="009203AC">
        <w:rPr>
          <w:bCs/>
          <w:iCs/>
          <w:kern w:val="24"/>
          <w:szCs w:val="28"/>
        </w:rPr>
        <w:t xml:space="preserve"> і передбачена у складі базової дотації як </w:t>
      </w:r>
      <w:r w:rsidRPr="009203AC">
        <w:rPr>
          <w:szCs w:val="28"/>
        </w:rPr>
        <w:t xml:space="preserve">резерв коштів. </w:t>
      </w:r>
      <w:r w:rsidRPr="009203AC">
        <w:rPr>
          <w:bCs/>
          <w:iCs/>
          <w:kern w:val="24"/>
          <w:szCs w:val="28"/>
        </w:rPr>
        <w:t xml:space="preserve">При цьому, </w:t>
      </w:r>
      <w:r w:rsidR="00E31381" w:rsidRPr="009203AC">
        <w:rPr>
          <w:bCs/>
          <w:iCs/>
          <w:kern w:val="24"/>
          <w:szCs w:val="28"/>
        </w:rPr>
        <w:t xml:space="preserve">згідно із законопроектом за реєстр. № 7116 </w:t>
      </w:r>
      <w:r w:rsidRPr="009203AC">
        <w:rPr>
          <w:bCs/>
          <w:iCs/>
          <w:kern w:val="24"/>
          <w:szCs w:val="28"/>
        </w:rPr>
        <w:t xml:space="preserve">Кабінету Міністрів надається право розподіляти такий резерв коштів між обласними бюджетами </w:t>
      </w:r>
      <w:proofErr w:type="spellStart"/>
      <w:r w:rsidRPr="009203AC">
        <w:rPr>
          <w:bCs/>
          <w:iCs/>
          <w:kern w:val="24"/>
          <w:szCs w:val="28"/>
        </w:rPr>
        <w:t>пропорційно</w:t>
      </w:r>
      <w:proofErr w:type="spellEnd"/>
      <w:r w:rsidRPr="009203AC">
        <w:rPr>
          <w:bCs/>
          <w:iCs/>
          <w:kern w:val="24"/>
          <w:szCs w:val="28"/>
        </w:rPr>
        <w:t xml:space="preserve"> до питомої ваги кількості облікованих внутрішньо переміщених осіб</w:t>
      </w:r>
      <w:r w:rsidR="00AB7337" w:rsidRPr="009203AC">
        <w:rPr>
          <w:bCs/>
          <w:iCs/>
          <w:kern w:val="24"/>
          <w:szCs w:val="28"/>
        </w:rPr>
        <w:t>;</w:t>
      </w:r>
    </w:p>
    <w:p w:rsidR="00AD03D1" w:rsidRPr="009203AC" w:rsidRDefault="00AD03D1" w:rsidP="009B5B43">
      <w:pPr>
        <w:widowControl w:val="0"/>
        <w:shd w:val="clear" w:color="auto" w:fill="FFFFFF"/>
        <w:tabs>
          <w:tab w:val="left" w:pos="1051"/>
        </w:tabs>
        <w:autoSpaceDE w:val="0"/>
        <w:autoSpaceDN w:val="0"/>
        <w:adjustRightInd w:val="0"/>
        <w:jc w:val="both"/>
        <w:rPr>
          <w:i/>
          <w:iCs/>
          <w:spacing w:val="-1"/>
          <w:szCs w:val="28"/>
        </w:rPr>
      </w:pPr>
      <w:r w:rsidRPr="009203AC">
        <w:rPr>
          <w:szCs w:val="28"/>
        </w:rPr>
        <w:t xml:space="preserve">– </w:t>
      </w:r>
      <w:r w:rsidRPr="009203AC">
        <w:rPr>
          <w:bCs/>
          <w:szCs w:val="28"/>
        </w:rPr>
        <w:t>стабілізаційну дотацію</w:t>
      </w:r>
      <w:r w:rsidRPr="009203AC">
        <w:rPr>
          <w:szCs w:val="28"/>
        </w:rPr>
        <w:t xml:space="preserve"> в обсязі 1,7 </w:t>
      </w:r>
      <w:r w:rsidRPr="009203AC">
        <w:rPr>
          <w:spacing w:val="-1"/>
          <w:szCs w:val="28"/>
        </w:rPr>
        <w:t xml:space="preserve">млрд грн, або на 15% менше ніж </w:t>
      </w:r>
      <w:r w:rsidR="00464089" w:rsidRPr="009203AC">
        <w:rPr>
          <w:spacing w:val="-1"/>
          <w:szCs w:val="28"/>
        </w:rPr>
        <w:t>на</w:t>
      </w:r>
      <w:r w:rsidRPr="009203AC">
        <w:rPr>
          <w:spacing w:val="-1"/>
          <w:szCs w:val="28"/>
        </w:rPr>
        <w:t xml:space="preserve"> 2017</w:t>
      </w:r>
      <w:r w:rsidR="00AB7337" w:rsidRPr="009203AC">
        <w:rPr>
          <w:spacing w:val="-1"/>
          <w:szCs w:val="28"/>
        </w:rPr>
        <w:t> р.</w:t>
      </w:r>
      <w:r w:rsidRPr="009203AC">
        <w:rPr>
          <w:spacing w:val="-1"/>
          <w:szCs w:val="28"/>
        </w:rPr>
        <w:t xml:space="preserve"> </w:t>
      </w:r>
      <w:r w:rsidRPr="009203AC">
        <w:rPr>
          <w:i/>
          <w:iCs/>
          <w:spacing w:val="-1"/>
          <w:szCs w:val="28"/>
        </w:rPr>
        <w:t>/така дотація відповідно до Бюджетного кодексу нада</w:t>
      </w:r>
      <w:r w:rsidR="00AB7337" w:rsidRPr="009203AC">
        <w:rPr>
          <w:i/>
          <w:iCs/>
          <w:spacing w:val="-1"/>
          <w:szCs w:val="28"/>
        </w:rPr>
        <w:t>ється</w:t>
      </w:r>
      <w:r w:rsidRPr="009203AC">
        <w:rPr>
          <w:i/>
          <w:iCs/>
          <w:spacing w:val="-1"/>
          <w:szCs w:val="28"/>
        </w:rPr>
        <w:t xml:space="preserve"> протягом 2015-2017</w:t>
      </w:r>
      <w:r w:rsidR="00AB7337" w:rsidRPr="009203AC">
        <w:rPr>
          <w:i/>
          <w:iCs/>
          <w:spacing w:val="-1"/>
          <w:szCs w:val="28"/>
        </w:rPr>
        <w:t> рр.</w:t>
      </w:r>
      <w:r w:rsidRPr="009203AC">
        <w:rPr>
          <w:i/>
          <w:iCs/>
          <w:spacing w:val="-1"/>
          <w:szCs w:val="28"/>
        </w:rPr>
        <w:t xml:space="preserve"> для покриття можливих фактичних диспропорцій при запровадженні нової моделі взаємовідносин державного бюджету з місцевими бюджетами. Згідно </w:t>
      </w:r>
      <w:r w:rsidR="00AB7337" w:rsidRPr="009203AC">
        <w:rPr>
          <w:i/>
          <w:iCs/>
          <w:spacing w:val="-1"/>
          <w:szCs w:val="28"/>
        </w:rPr>
        <w:t xml:space="preserve">із </w:t>
      </w:r>
      <w:r w:rsidR="00AB7337" w:rsidRPr="009203AC">
        <w:rPr>
          <w:i/>
          <w:szCs w:val="28"/>
        </w:rPr>
        <w:t>законопроектом за реєстр. № 7116</w:t>
      </w:r>
      <w:r w:rsidRPr="009203AC">
        <w:rPr>
          <w:i/>
          <w:iCs/>
          <w:spacing w:val="-1"/>
          <w:szCs w:val="28"/>
        </w:rPr>
        <w:t xml:space="preserve"> пропонується передбачати стабілізаційну дотації до </w:t>
      </w:r>
      <w:r w:rsidRPr="009203AC">
        <w:rPr>
          <w:rFonts w:eastAsia="Calibri"/>
          <w:i/>
          <w:szCs w:val="28"/>
          <w:lang w:eastAsia="en-US"/>
        </w:rPr>
        <w:t xml:space="preserve">завершення процесу об’єднання територіальних громад відповідно до Закону України «Про добровільне об’єднання територіальних громад», мета, порядок та умови надання </w:t>
      </w:r>
      <w:r w:rsidRPr="009203AC">
        <w:rPr>
          <w:i/>
          <w:iCs/>
          <w:spacing w:val="-1"/>
          <w:szCs w:val="28"/>
        </w:rPr>
        <w:t>якої мають вста</w:t>
      </w:r>
      <w:r w:rsidR="00AB7337" w:rsidRPr="009203AC">
        <w:rPr>
          <w:i/>
          <w:iCs/>
          <w:spacing w:val="-1"/>
          <w:szCs w:val="28"/>
        </w:rPr>
        <w:t>новлюватися Кабінетом Міністрів</w:t>
      </w:r>
      <w:r w:rsidRPr="009203AC">
        <w:rPr>
          <w:i/>
          <w:iCs/>
          <w:spacing w:val="-1"/>
          <w:szCs w:val="28"/>
        </w:rPr>
        <w:t>/;</w:t>
      </w:r>
    </w:p>
    <w:p w:rsidR="00AD03D1" w:rsidRPr="009203AC" w:rsidRDefault="00AD03D1" w:rsidP="009B5B43">
      <w:pPr>
        <w:jc w:val="both"/>
        <w:rPr>
          <w:bCs/>
          <w:color w:val="000000" w:themeColor="text1"/>
          <w:szCs w:val="28"/>
          <w:lang w:eastAsia="uk-UA"/>
        </w:rPr>
      </w:pPr>
      <w:r w:rsidRPr="009203AC">
        <w:rPr>
          <w:bCs/>
          <w:kern w:val="24"/>
          <w:szCs w:val="28"/>
        </w:rPr>
        <w:t xml:space="preserve">– додаткову </w:t>
      </w:r>
      <w:r w:rsidRPr="009203AC">
        <w:rPr>
          <w:bCs/>
          <w:szCs w:val="28"/>
        </w:rPr>
        <w:t>дотацію</w:t>
      </w:r>
      <w:r w:rsidRPr="009203AC">
        <w:rPr>
          <w:szCs w:val="28"/>
        </w:rPr>
        <w:t xml:space="preserve"> </w:t>
      </w:r>
      <w:r w:rsidRPr="009203AC">
        <w:rPr>
          <w:bCs/>
          <w:kern w:val="24"/>
          <w:szCs w:val="28"/>
        </w:rPr>
        <w:t xml:space="preserve">на здійснення переданих з державного бюджету видатків з утримання закладів освіти та охорони здоров’я </w:t>
      </w:r>
      <w:r w:rsidRPr="009203AC">
        <w:rPr>
          <w:szCs w:val="28"/>
        </w:rPr>
        <w:t xml:space="preserve">в обсязі 16,5 млрд грн, що на 10,7% більше ніж </w:t>
      </w:r>
      <w:r w:rsidR="00464089" w:rsidRPr="009203AC">
        <w:rPr>
          <w:szCs w:val="28"/>
        </w:rPr>
        <w:t>на</w:t>
      </w:r>
      <w:r w:rsidRPr="009203AC">
        <w:rPr>
          <w:szCs w:val="28"/>
        </w:rPr>
        <w:t xml:space="preserve"> 2017</w:t>
      </w:r>
      <w:r w:rsidR="00AB7337" w:rsidRPr="009203AC">
        <w:rPr>
          <w:szCs w:val="28"/>
        </w:rPr>
        <w:t> р.</w:t>
      </w:r>
      <w:r w:rsidRPr="009203AC">
        <w:rPr>
          <w:szCs w:val="28"/>
        </w:rPr>
        <w:t xml:space="preserve"> /</w:t>
      </w:r>
      <w:r w:rsidRPr="009203AC">
        <w:rPr>
          <w:i/>
          <w:szCs w:val="28"/>
        </w:rPr>
        <w:t xml:space="preserve">згідно </w:t>
      </w:r>
      <w:r w:rsidR="00AB7337" w:rsidRPr="009203AC">
        <w:rPr>
          <w:i/>
          <w:iCs/>
          <w:spacing w:val="-1"/>
          <w:szCs w:val="28"/>
        </w:rPr>
        <w:t xml:space="preserve">із </w:t>
      </w:r>
      <w:r w:rsidR="00AB7337" w:rsidRPr="009203AC">
        <w:rPr>
          <w:i/>
          <w:szCs w:val="28"/>
        </w:rPr>
        <w:t>законопроектом за реєстр. № 7116</w:t>
      </w:r>
      <w:r w:rsidRPr="009203AC">
        <w:rPr>
          <w:i/>
          <w:szCs w:val="28"/>
        </w:rPr>
        <w:t xml:space="preserve"> така дотація встановлюється для</w:t>
      </w:r>
      <w:r w:rsidRPr="009203AC">
        <w:rPr>
          <w:bCs/>
          <w:i/>
          <w:kern w:val="24"/>
          <w:szCs w:val="28"/>
        </w:rPr>
        <w:t xml:space="preserve"> обласних бюджетів з подальшим розподілом між районними бюджетами та бюджетами </w:t>
      </w:r>
      <w:r w:rsidR="00AB7337" w:rsidRPr="009203AC">
        <w:rPr>
          <w:bCs/>
          <w:i/>
          <w:kern w:val="24"/>
          <w:szCs w:val="28"/>
        </w:rPr>
        <w:t>ОТГ</w:t>
      </w:r>
      <w:r w:rsidRPr="009203AC">
        <w:rPr>
          <w:bCs/>
          <w:i/>
          <w:kern w:val="24"/>
          <w:szCs w:val="28"/>
        </w:rPr>
        <w:t xml:space="preserve"> </w:t>
      </w:r>
      <w:r w:rsidRPr="009203AC">
        <w:rPr>
          <w:rFonts w:eastAsia="Calibri"/>
          <w:i/>
          <w:szCs w:val="28"/>
        </w:rPr>
        <w:t xml:space="preserve">у порядку, визначеному облдержадміністраціями, хоч </w:t>
      </w:r>
      <w:r w:rsidRPr="009203AC">
        <w:rPr>
          <w:bCs/>
          <w:i/>
          <w:kern w:val="24"/>
          <w:szCs w:val="28"/>
        </w:rPr>
        <w:t>у 2017</w:t>
      </w:r>
      <w:r w:rsidR="00AB7337" w:rsidRPr="009203AC">
        <w:rPr>
          <w:bCs/>
          <w:i/>
          <w:kern w:val="24"/>
          <w:szCs w:val="28"/>
        </w:rPr>
        <w:t> р.</w:t>
      </w:r>
      <w:r w:rsidRPr="009203AC">
        <w:rPr>
          <w:bCs/>
          <w:i/>
          <w:kern w:val="24"/>
          <w:szCs w:val="28"/>
        </w:rPr>
        <w:t xml:space="preserve"> вона передбач</w:t>
      </w:r>
      <w:r w:rsidR="00AB7337" w:rsidRPr="009203AC">
        <w:rPr>
          <w:bCs/>
          <w:i/>
          <w:kern w:val="24"/>
          <w:szCs w:val="28"/>
        </w:rPr>
        <w:t>ена</w:t>
      </w:r>
      <w:r w:rsidRPr="009203AC">
        <w:rPr>
          <w:bCs/>
          <w:i/>
          <w:kern w:val="24"/>
          <w:szCs w:val="28"/>
        </w:rPr>
        <w:t xml:space="preserve"> окремо для обласних, районних бюджетів і бюджетів </w:t>
      </w:r>
      <w:r w:rsidR="00AB7337" w:rsidRPr="009203AC">
        <w:rPr>
          <w:bCs/>
          <w:i/>
          <w:kern w:val="24"/>
          <w:szCs w:val="28"/>
        </w:rPr>
        <w:t>ОТГ</w:t>
      </w:r>
      <w:r w:rsidRPr="009203AC">
        <w:rPr>
          <w:rFonts w:eastAsia="Calibri"/>
          <w:i/>
          <w:szCs w:val="28"/>
        </w:rPr>
        <w:t>/</w:t>
      </w:r>
      <w:r w:rsidRPr="009203AC">
        <w:rPr>
          <w:bCs/>
          <w:kern w:val="24"/>
          <w:szCs w:val="28"/>
        </w:rPr>
        <w:t>.</w:t>
      </w:r>
      <w:r w:rsidRPr="009203AC">
        <w:rPr>
          <w:bCs/>
          <w:color w:val="000000" w:themeColor="text1"/>
          <w:szCs w:val="28"/>
          <w:lang w:eastAsia="uk-UA"/>
        </w:rPr>
        <w:t xml:space="preserve"> Як зазначається у висновку Асоціації міст України</w:t>
      </w:r>
      <w:r w:rsidR="00836A17" w:rsidRPr="009203AC">
        <w:rPr>
          <w:bCs/>
          <w:color w:val="000000" w:themeColor="text1"/>
          <w:szCs w:val="28"/>
          <w:lang w:eastAsia="uk-UA"/>
        </w:rPr>
        <w:t xml:space="preserve"> </w:t>
      </w:r>
      <w:r w:rsidR="00836A17" w:rsidRPr="009203AC">
        <w:rPr>
          <w:bCs/>
          <w:i/>
          <w:color w:val="000000" w:themeColor="text1"/>
          <w:szCs w:val="28"/>
          <w:lang w:eastAsia="uk-UA"/>
        </w:rPr>
        <w:t>(лист від 26.09.2017 р. №</w:t>
      </w:r>
      <w:r w:rsidR="00836A17" w:rsidRPr="009203AC">
        <w:rPr>
          <w:i/>
        </w:rPr>
        <w:t>5-</w:t>
      </w:r>
      <w:r w:rsidR="00836A17" w:rsidRPr="009203AC">
        <w:rPr>
          <w:i/>
        </w:rPr>
        <w:lastRenderedPageBreak/>
        <w:t>575)</w:t>
      </w:r>
      <w:r w:rsidRPr="009203AC">
        <w:rPr>
          <w:bCs/>
          <w:color w:val="000000" w:themeColor="text1"/>
          <w:szCs w:val="28"/>
          <w:lang w:eastAsia="uk-UA"/>
        </w:rPr>
        <w:t>, таке рішення щодо централізації ресурсів у сферах, за які відповідають органи місцевого самоврядування базового рівня, призведе до гальмування процесу об’єднання громад та може покласти початок негативним тенденціям з розвитку децентралізації.</w:t>
      </w:r>
    </w:p>
    <w:p w:rsidR="00AD03D1" w:rsidRPr="009203AC" w:rsidRDefault="00AD03D1" w:rsidP="009B5B43">
      <w:pPr>
        <w:pStyle w:val="32"/>
        <w:tabs>
          <w:tab w:val="left" w:pos="1134"/>
        </w:tabs>
        <w:ind w:left="0" w:firstLine="709"/>
        <w:contextualSpacing w:val="0"/>
        <w:jc w:val="both"/>
        <w:rPr>
          <w:sz w:val="28"/>
          <w:szCs w:val="28"/>
        </w:rPr>
      </w:pPr>
      <w:r w:rsidRPr="009203AC">
        <w:rPr>
          <w:sz w:val="28"/>
          <w:szCs w:val="28"/>
        </w:rPr>
        <w:t xml:space="preserve">– </w:t>
      </w:r>
      <w:r w:rsidRPr="009203AC">
        <w:rPr>
          <w:bCs/>
          <w:sz w:val="28"/>
          <w:szCs w:val="28"/>
        </w:rPr>
        <w:t>інші</w:t>
      </w:r>
      <w:r w:rsidRPr="009203AC">
        <w:rPr>
          <w:bCs/>
          <w:i/>
          <w:iCs/>
          <w:sz w:val="28"/>
          <w:szCs w:val="28"/>
        </w:rPr>
        <w:t xml:space="preserve"> </w:t>
      </w:r>
      <w:r w:rsidRPr="009203AC">
        <w:rPr>
          <w:bCs/>
          <w:sz w:val="28"/>
          <w:szCs w:val="28"/>
        </w:rPr>
        <w:t>додаткові дотації на:</w:t>
      </w:r>
      <w:r w:rsidRPr="009203AC">
        <w:rPr>
          <w:sz w:val="28"/>
          <w:szCs w:val="28"/>
        </w:rPr>
        <w:t xml:space="preserve"> </w:t>
      </w:r>
    </w:p>
    <w:p w:rsidR="00AD03D1" w:rsidRPr="009203AC" w:rsidRDefault="00AD03D1" w:rsidP="009B5B43">
      <w:pPr>
        <w:pStyle w:val="32"/>
        <w:tabs>
          <w:tab w:val="left" w:pos="1134"/>
        </w:tabs>
        <w:ind w:left="0" w:firstLine="709"/>
        <w:contextualSpacing w:val="0"/>
        <w:jc w:val="both"/>
        <w:rPr>
          <w:iCs/>
          <w:sz w:val="28"/>
          <w:szCs w:val="28"/>
        </w:rPr>
      </w:pPr>
      <w:r w:rsidRPr="009203AC">
        <w:rPr>
          <w:iCs/>
          <w:sz w:val="28"/>
          <w:szCs w:val="28"/>
        </w:rPr>
        <w:t xml:space="preserve">забезпечення утримання соціальної інфраструктури міста Славутича – </w:t>
      </w:r>
      <w:r w:rsidRPr="009203AC">
        <w:rPr>
          <w:bCs/>
          <w:iCs/>
          <w:sz w:val="28"/>
          <w:szCs w:val="28"/>
        </w:rPr>
        <w:t xml:space="preserve">10 млн грн </w:t>
      </w:r>
      <w:r w:rsidRPr="009203AC">
        <w:rPr>
          <w:bCs/>
          <w:i/>
          <w:sz w:val="28"/>
          <w:szCs w:val="28"/>
        </w:rPr>
        <w:t>(на рівні 2017 р</w:t>
      </w:r>
      <w:r w:rsidR="00ED4225" w:rsidRPr="009203AC">
        <w:rPr>
          <w:bCs/>
          <w:i/>
          <w:sz w:val="28"/>
          <w:szCs w:val="28"/>
        </w:rPr>
        <w:t>.</w:t>
      </w:r>
      <w:r w:rsidRPr="009203AC">
        <w:rPr>
          <w:bCs/>
          <w:i/>
          <w:sz w:val="28"/>
          <w:szCs w:val="28"/>
        </w:rPr>
        <w:t>)</w:t>
      </w:r>
      <w:r w:rsidRPr="009203AC">
        <w:rPr>
          <w:bCs/>
          <w:iCs/>
          <w:sz w:val="28"/>
          <w:szCs w:val="28"/>
        </w:rPr>
        <w:t>;</w:t>
      </w:r>
    </w:p>
    <w:p w:rsidR="00AD03D1" w:rsidRPr="009203AC" w:rsidRDefault="00AD03D1" w:rsidP="009B5B43">
      <w:pPr>
        <w:pStyle w:val="32"/>
        <w:tabs>
          <w:tab w:val="left" w:pos="1134"/>
          <w:tab w:val="left" w:pos="1276"/>
        </w:tabs>
        <w:ind w:left="0" w:firstLine="709"/>
        <w:contextualSpacing w:val="0"/>
        <w:jc w:val="both"/>
        <w:rPr>
          <w:i/>
          <w:iCs/>
          <w:sz w:val="28"/>
          <w:szCs w:val="28"/>
        </w:rPr>
      </w:pPr>
      <w:r w:rsidRPr="009203AC">
        <w:rPr>
          <w:iCs/>
          <w:sz w:val="28"/>
          <w:szCs w:val="28"/>
        </w:rPr>
        <w:t>компенсацію втрат доходів місцевих бюджетів внаслідок наданих державою податкових пільг зі сплати земельного податку суб'єктам космічної діяльності та літакобудування – 273,4</w:t>
      </w:r>
      <w:r w:rsidRPr="009203AC">
        <w:rPr>
          <w:bCs/>
          <w:iCs/>
          <w:sz w:val="28"/>
          <w:szCs w:val="28"/>
        </w:rPr>
        <w:t xml:space="preserve"> млн грн </w:t>
      </w:r>
      <w:r w:rsidRPr="009203AC">
        <w:rPr>
          <w:bCs/>
          <w:i/>
          <w:iCs/>
          <w:sz w:val="28"/>
          <w:szCs w:val="28"/>
        </w:rPr>
        <w:t>(</w:t>
      </w:r>
      <w:r w:rsidRPr="009203AC">
        <w:rPr>
          <w:i/>
          <w:spacing w:val="-1"/>
          <w:sz w:val="28"/>
          <w:szCs w:val="28"/>
        </w:rPr>
        <w:t>на 138,1 млн грн або у 2</w:t>
      </w:r>
      <w:r w:rsidR="00464089" w:rsidRPr="009203AC">
        <w:rPr>
          <w:i/>
          <w:spacing w:val="-1"/>
          <w:sz w:val="28"/>
          <w:szCs w:val="28"/>
        </w:rPr>
        <w:t> </w:t>
      </w:r>
      <w:r w:rsidRPr="009203AC">
        <w:rPr>
          <w:i/>
          <w:spacing w:val="-1"/>
          <w:sz w:val="28"/>
          <w:szCs w:val="28"/>
        </w:rPr>
        <w:t>рази більше ніж у 2017 р. Таке збільшення обсягу дотації пов’язано</w:t>
      </w:r>
      <w:r w:rsidR="00464089" w:rsidRPr="009203AC">
        <w:rPr>
          <w:i/>
          <w:spacing w:val="-1"/>
          <w:sz w:val="28"/>
          <w:szCs w:val="28"/>
        </w:rPr>
        <w:t xml:space="preserve"> з</w:t>
      </w:r>
      <w:r w:rsidRPr="009203AC">
        <w:rPr>
          <w:i/>
          <w:spacing w:val="-1"/>
          <w:sz w:val="28"/>
          <w:szCs w:val="28"/>
        </w:rPr>
        <w:t xml:space="preserve"> поширенням </w:t>
      </w:r>
      <w:r w:rsidRPr="009203AC">
        <w:rPr>
          <w:i/>
          <w:iCs/>
          <w:sz w:val="28"/>
          <w:szCs w:val="28"/>
        </w:rPr>
        <w:t xml:space="preserve">пільг зі сплати земельного податку на суб'єктів літакобудування відповідно до </w:t>
      </w:r>
      <w:r w:rsidR="00464089" w:rsidRPr="009203AC">
        <w:rPr>
          <w:i/>
          <w:iCs/>
          <w:sz w:val="28"/>
          <w:szCs w:val="28"/>
        </w:rPr>
        <w:t xml:space="preserve">Закону України від 20.12.2016 р. № 1795-VIII </w:t>
      </w:r>
      <w:r w:rsidRPr="009203AC">
        <w:rPr>
          <w:i/>
          <w:iCs/>
          <w:sz w:val="28"/>
          <w:szCs w:val="28"/>
        </w:rPr>
        <w:t>«Про внесення змін до розділу</w:t>
      </w:r>
      <w:r w:rsidR="009B5B43">
        <w:rPr>
          <w:i/>
          <w:iCs/>
          <w:sz w:val="28"/>
          <w:szCs w:val="28"/>
        </w:rPr>
        <w:t> </w:t>
      </w:r>
      <w:r w:rsidRPr="009203AC">
        <w:rPr>
          <w:i/>
          <w:iCs/>
          <w:sz w:val="28"/>
          <w:szCs w:val="28"/>
        </w:rPr>
        <w:t>XX "Перехідні положення" Податкового кодексу України щодо підтримки літакобудівної галузі»);</w:t>
      </w:r>
    </w:p>
    <w:p w:rsidR="00AD03D1" w:rsidRPr="009203AC" w:rsidRDefault="00AD03D1" w:rsidP="009B5B43">
      <w:pPr>
        <w:widowControl w:val="0"/>
        <w:shd w:val="clear" w:color="auto" w:fill="FFFFFF"/>
        <w:tabs>
          <w:tab w:val="left" w:pos="1051"/>
        </w:tabs>
        <w:autoSpaceDE w:val="0"/>
        <w:autoSpaceDN w:val="0"/>
        <w:adjustRightInd w:val="0"/>
        <w:jc w:val="both"/>
        <w:rPr>
          <w:szCs w:val="28"/>
        </w:rPr>
      </w:pPr>
      <w:r w:rsidRPr="009203AC">
        <w:rPr>
          <w:bCs/>
          <w:szCs w:val="28"/>
        </w:rPr>
        <w:t>субвенції у сумі 237 млрд грн</w:t>
      </w:r>
      <w:r w:rsidRPr="009203AC">
        <w:rPr>
          <w:szCs w:val="28"/>
        </w:rPr>
        <w:t xml:space="preserve">, що на 2,5 млрд грн або на 1,1% більше порівняно з 2017 р., зокрема: </w:t>
      </w:r>
    </w:p>
    <w:p w:rsidR="00AD03D1" w:rsidRPr="009203AC" w:rsidRDefault="00AD03D1" w:rsidP="009B5B43">
      <w:pPr>
        <w:widowControl w:val="0"/>
        <w:shd w:val="clear" w:color="auto" w:fill="FFFFFF"/>
        <w:tabs>
          <w:tab w:val="left" w:pos="1051"/>
        </w:tabs>
        <w:autoSpaceDE w:val="0"/>
        <w:autoSpaceDN w:val="0"/>
        <w:adjustRightInd w:val="0"/>
        <w:jc w:val="both"/>
        <w:rPr>
          <w:spacing w:val="-1"/>
          <w:szCs w:val="28"/>
        </w:rPr>
      </w:pPr>
      <w:r w:rsidRPr="009203AC">
        <w:rPr>
          <w:spacing w:val="-1"/>
          <w:szCs w:val="28"/>
        </w:rPr>
        <w:t xml:space="preserve">– </w:t>
      </w:r>
      <w:r w:rsidRPr="009203AC">
        <w:rPr>
          <w:bCs/>
          <w:spacing w:val="-1"/>
          <w:szCs w:val="28"/>
        </w:rPr>
        <w:t>освітню субвенцію</w:t>
      </w:r>
      <w:r w:rsidRPr="009203AC">
        <w:rPr>
          <w:spacing w:val="-1"/>
          <w:szCs w:val="28"/>
        </w:rPr>
        <w:t xml:space="preserve"> в обсязі 61,3 млрд грн, що на 8,7 млрд грн або на 16,5% більше </w:t>
      </w:r>
      <w:r w:rsidR="007102C2" w:rsidRPr="009203AC">
        <w:rPr>
          <w:spacing w:val="-1"/>
          <w:szCs w:val="28"/>
        </w:rPr>
        <w:t xml:space="preserve">ніж на </w:t>
      </w:r>
      <w:r w:rsidRPr="009203AC">
        <w:rPr>
          <w:spacing w:val="-1"/>
          <w:szCs w:val="28"/>
        </w:rPr>
        <w:t>2017 р</w:t>
      </w:r>
      <w:r w:rsidR="007102C2" w:rsidRPr="009203AC">
        <w:rPr>
          <w:spacing w:val="-1"/>
          <w:szCs w:val="28"/>
        </w:rPr>
        <w:t>.</w:t>
      </w:r>
      <w:r w:rsidRPr="009203AC">
        <w:rPr>
          <w:bCs/>
          <w:iCs/>
          <w:kern w:val="24"/>
          <w:szCs w:val="28"/>
        </w:rPr>
        <w:t xml:space="preserve"> /</w:t>
      </w:r>
      <w:r w:rsidRPr="009203AC">
        <w:rPr>
          <w:i/>
          <w:spacing w:val="-1"/>
          <w:szCs w:val="28"/>
        </w:rPr>
        <w:t>субвенція спрямовується на оплату праці з нарахуваннями педагогічних працівників загальноосвітніх навчальних закладів та професійно-технічних навчальних закладів в частині надання повної середньої освіти/.</w:t>
      </w:r>
      <w:r w:rsidRPr="009203AC">
        <w:rPr>
          <w:spacing w:val="-1"/>
          <w:szCs w:val="28"/>
        </w:rPr>
        <w:t xml:space="preserve"> </w:t>
      </w:r>
      <w:r w:rsidR="000B60AF" w:rsidRPr="009203AC">
        <w:rPr>
          <w:spacing w:val="-1"/>
          <w:szCs w:val="28"/>
        </w:rPr>
        <w:t>Ї</w:t>
      </w:r>
      <w:r w:rsidRPr="009203AC">
        <w:rPr>
          <w:spacing w:val="-1"/>
          <w:szCs w:val="28"/>
        </w:rPr>
        <w:t>ї обсяг</w:t>
      </w:r>
      <w:r w:rsidR="000B60AF" w:rsidRPr="009203AC">
        <w:rPr>
          <w:spacing w:val="-1"/>
          <w:szCs w:val="28"/>
        </w:rPr>
        <w:t xml:space="preserve">, як зазначено у пояснювальній записці до законопроекту, </w:t>
      </w:r>
      <w:r w:rsidRPr="009203AC">
        <w:rPr>
          <w:spacing w:val="-1"/>
          <w:szCs w:val="28"/>
        </w:rPr>
        <w:t xml:space="preserve">визначено </w:t>
      </w:r>
      <w:r w:rsidR="000B60AF" w:rsidRPr="009203AC">
        <w:rPr>
          <w:spacing w:val="-1"/>
          <w:szCs w:val="28"/>
        </w:rPr>
        <w:t xml:space="preserve">на основі </w:t>
      </w:r>
      <w:r w:rsidR="00E267C3" w:rsidRPr="009203AC">
        <w:rPr>
          <w:spacing w:val="-1"/>
          <w:szCs w:val="28"/>
        </w:rPr>
        <w:t xml:space="preserve">нової </w:t>
      </w:r>
      <w:r w:rsidRPr="009203AC">
        <w:rPr>
          <w:spacing w:val="-1"/>
          <w:szCs w:val="28"/>
        </w:rPr>
        <w:t xml:space="preserve">формули </w:t>
      </w:r>
      <w:r w:rsidR="00985733" w:rsidRPr="009203AC">
        <w:rPr>
          <w:spacing w:val="-1"/>
          <w:szCs w:val="28"/>
        </w:rPr>
        <w:t xml:space="preserve">виходячи з </w:t>
      </w:r>
      <w:r w:rsidRPr="009203AC">
        <w:rPr>
          <w:spacing w:val="-1"/>
          <w:szCs w:val="28"/>
        </w:rPr>
        <w:t>розрахунков</w:t>
      </w:r>
      <w:r w:rsidR="00985733" w:rsidRPr="009203AC">
        <w:rPr>
          <w:spacing w:val="-1"/>
          <w:szCs w:val="28"/>
        </w:rPr>
        <w:t>ої кількості</w:t>
      </w:r>
      <w:r w:rsidRPr="009203AC">
        <w:rPr>
          <w:spacing w:val="-1"/>
          <w:szCs w:val="28"/>
        </w:rPr>
        <w:t xml:space="preserve"> ставок педагогічних працівників, визначеної на підставі навчального навантаження</w:t>
      </w:r>
      <w:r w:rsidR="00985733" w:rsidRPr="009203AC">
        <w:rPr>
          <w:spacing w:val="-1"/>
          <w:szCs w:val="28"/>
        </w:rPr>
        <w:t>,</w:t>
      </w:r>
      <w:r w:rsidRPr="009203AC">
        <w:rPr>
          <w:spacing w:val="-1"/>
          <w:szCs w:val="28"/>
        </w:rPr>
        <w:t xml:space="preserve"> та нормативн</w:t>
      </w:r>
      <w:r w:rsidR="00985733" w:rsidRPr="009203AC">
        <w:rPr>
          <w:spacing w:val="-1"/>
          <w:szCs w:val="28"/>
        </w:rPr>
        <w:t>ої</w:t>
      </w:r>
      <w:r w:rsidRPr="009203AC">
        <w:rPr>
          <w:spacing w:val="-1"/>
          <w:szCs w:val="28"/>
        </w:rPr>
        <w:t xml:space="preserve"> наповнюван</w:t>
      </w:r>
      <w:r w:rsidR="00985733" w:rsidRPr="009203AC">
        <w:rPr>
          <w:spacing w:val="-1"/>
          <w:szCs w:val="28"/>
        </w:rPr>
        <w:t>ості</w:t>
      </w:r>
      <w:r w:rsidRPr="009203AC">
        <w:rPr>
          <w:spacing w:val="-1"/>
          <w:szCs w:val="28"/>
        </w:rPr>
        <w:t xml:space="preserve"> класів, а також середн</w:t>
      </w:r>
      <w:r w:rsidR="00985733" w:rsidRPr="009203AC">
        <w:rPr>
          <w:spacing w:val="-1"/>
          <w:szCs w:val="28"/>
        </w:rPr>
        <w:t xml:space="preserve">ьої </w:t>
      </w:r>
      <w:r w:rsidRPr="009203AC">
        <w:rPr>
          <w:spacing w:val="-1"/>
          <w:szCs w:val="28"/>
        </w:rPr>
        <w:t>зарплат</w:t>
      </w:r>
      <w:r w:rsidR="00985733" w:rsidRPr="009203AC">
        <w:rPr>
          <w:spacing w:val="-1"/>
          <w:szCs w:val="28"/>
        </w:rPr>
        <w:t>и</w:t>
      </w:r>
      <w:r w:rsidRPr="009203AC">
        <w:rPr>
          <w:spacing w:val="-1"/>
          <w:szCs w:val="28"/>
        </w:rPr>
        <w:t xml:space="preserve"> вчителя в умовах 2018</w:t>
      </w:r>
      <w:r w:rsidR="00985733" w:rsidRPr="009203AC">
        <w:rPr>
          <w:spacing w:val="-1"/>
          <w:szCs w:val="28"/>
        </w:rPr>
        <w:t> р.</w:t>
      </w:r>
      <w:r w:rsidRPr="009203AC">
        <w:rPr>
          <w:spacing w:val="-1"/>
          <w:szCs w:val="28"/>
        </w:rPr>
        <w:t xml:space="preserve"> </w:t>
      </w:r>
    </w:p>
    <w:p w:rsidR="00AD03D1" w:rsidRPr="009203AC" w:rsidRDefault="00AD03D1" w:rsidP="009B5B43">
      <w:pPr>
        <w:jc w:val="both"/>
        <w:rPr>
          <w:bCs/>
          <w:szCs w:val="28"/>
        </w:rPr>
      </w:pPr>
      <w:r w:rsidRPr="009203AC">
        <w:rPr>
          <w:szCs w:val="28"/>
        </w:rPr>
        <w:t xml:space="preserve">Поряд з тим, в освітній субвенції заплановано резерв коштів, обсяг якого не може перевищувати 1% загального обсягу субвенції, у сумі 577,1 млн грн, та </w:t>
      </w:r>
      <w:r w:rsidR="00BE5612" w:rsidRPr="009203AC">
        <w:rPr>
          <w:szCs w:val="28"/>
        </w:rPr>
        <w:t xml:space="preserve">нерозподілені кошти </w:t>
      </w:r>
      <w:r w:rsidRPr="009203AC">
        <w:rPr>
          <w:szCs w:val="28"/>
        </w:rPr>
        <w:t xml:space="preserve">для </w:t>
      </w:r>
      <w:r w:rsidR="00F203BC" w:rsidRPr="009203AC">
        <w:rPr>
          <w:szCs w:val="28"/>
        </w:rPr>
        <w:t>територій</w:t>
      </w:r>
      <w:r w:rsidRPr="009203AC">
        <w:rPr>
          <w:szCs w:val="28"/>
        </w:rPr>
        <w:t xml:space="preserve"> Донецької та Луганської областей, </w:t>
      </w:r>
      <w:r w:rsidRPr="009203AC">
        <w:rPr>
          <w:iCs/>
          <w:szCs w:val="28"/>
        </w:rPr>
        <w:t>на яких органи державної влади тимчасово не здійснюють своїх повноважень,</w:t>
      </w:r>
      <w:r w:rsidR="00F203BC" w:rsidRPr="009203AC">
        <w:rPr>
          <w:iCs/>
          <w:szCs w:val="28"/>
        </w:rPr>
        <w:t xml:space="preserve"> </w:t>
      </w:r>
      <w:r w:rsidRPr="009203AC">
        <w:rPr>
          <w:szCs w:val="28"/>
        </w:rPr>
        <w:t>–</w:t>
      </w:r>
      <w:r w:rsidRPr="009203AC">
        <w:rPr>
          <w:bCs/>
          <w:szCs w:val="28"/>
        </w:rPr>
        <w:t>16</w:t>
      </w:r>
      <w:r w:rsidR="00F203BC" w:rsidRPr="009203AC">
        <w:rPr>
          <w:bCs/>
          <w:szCs w:val="28"/>
        </w:rPr>
        <w:t>41</w:t>
      </w:r>
      <w:r w:rsidRPr="009203AC">
        <w:rPr>
          <w:bCs/>
          <w:szCs w:val="28"/>
        </w:rPr>
        <w:t> мл</w:t>
      </w:r>
      <w:r w:rsidR="00F203BC" w:rsidRPr="009203AC">
        <w:rPr>
          <w:bCs/>
          <w:szCs w:val="28"/>
        </w:rPr>
        <w:t>н</w:t>
      </w:r>
      <w:r w:rsidRPr="009203AC">
        <w:rPr>
          <w:bCs/>
          <w:szCs w:val="28"/>
        </w:rPr>
        <w:t xml:space="preserve"> грн. </w:t>
      </w:r>
    </w:p>
    <w:p w:rsidR="00AD03D1" w:rsidRPr="009203AC" w:rsidRDefault="00AD03D1" w:rsidP="009B5B43">
      <w:pPr>
        <w:jc w:val="both"/>
        <w:rPr>
          <w:szCs w:val="28"/>
        </w:rPr>
      </w:pPr>
      <w:r w:rsidRPr="009203AC">
        <w:rPr>
          <w:szCs w:val="28"/>
        </w:rPr>
        <w:t xml:space="preserve">Окремо слід відмітити, що згідно з додатком № 10 до законопроекту на </w:t>
      </w:r>
      <w:r w:rsidR="00A93412" w:rsidRPr="009203AC">
        <w:rPr>
          <w:szCs w:val="28"/>
        </w:rPr>
        <w:t>фінансове забезпечення</w:t>
      </w:r>
      <w:r w:rsidRPr="009203AC">
        <w:rPr>
          <w:szCs w:val="28"/>
        </w:rPr>
        <w:t xml:space="preserve"> з обласних бюджетів та бюджету м. Києва передаються 426</w:t>
      </w:r>
      <w:r w:rsidR="00F203BC" w:rsidRPr="009203AC">
        <w:rPr>
          <w:szCs w:val="28"/>
        </w:rPr>
        <w:t> </w:t>
      </w:r>
      <w:r w:rsidRPr="009203AC">
        <w:rPr>
          <w:szCs w:val="28"/>
        </w:rPr>
        <w:t>державних вищих навчальних закладів І-ІІ</w:t>
      </w:r>
      <w:r w:rsidR="00EC5B9E">
        <w:rPr>
          <w:szCs w:val="28"/>
        </w:rPr>
        <w:t> </w:t>
      </w:r>
      <w:r w:rsidRPr="009203AC">
        <w:rPr>
          <w:szCs w:val="28"/>
        </w:rPr>
        <w:t xml:space="preserve">рівня акредитації. Однак, у складі освітньої субвенції не враховано видатки на забезпечення здобуття повної загальної середньої освіти у таких закладах. </w:t>
      </w:r>
    </w:p>
    <w:p w:rsidR="00AD03D1" w:rsidRPr="009203AC" w:rsidRDefault="00AD03D1" w:rsidP="009B5B43">
      <w:pPr>
        <w:widowControl w:val="0"/>
        <w:shd w:val="clear" w:color="auto" w:fill="FFFFFF"/>
        <w:tabs>
          <w:tab w:val="left" w:pos="1051"/>
        </w:tabs>
        <w:autoSpaceDE w:val="0"/>
        <w:autoSpaceDN w:val="0"/>
        <w:adjustRightInd w:val="0"/>
        <w:jc w:val="both"/>
        <w:rPr>
          <w:bCs/>
          <w:color w:val="000000" w:themeColor="text1"/>
          <w:szCs w:val="28"/>
          <w:lang w:eastAsia="en-US"/>
        </w:rPr>
      </w:pPr>
      <w:r w:rsidRPr="009203AC">
        <w:rPr>
          <w:spacing w:val="-1"/>
          <w:szCs w:val="28"/>
        </w:rPr>
        <w:t xml:space="preserve">– </w:t>
      </w:r>
      <w:r w:rsidRPr="009203AC">
        <w:rPr>
          <w:bCs/>
          <w:spacing w:val="-1"/>
          <w:szCs w:val="28"/>
        </w:rPr>
        <w:t>медичну субвенцію</w:t>
      </w:r>
      <w:r w:rsidRPr="009203AC">
        <w:rPr>
          <w:spacing w:val="-1"/>
          <w:szCs w:val="28"/>
        </w:rPr>
        <w:t xml:space="preserve"> в обсязі 51,4 млрд грн, що на 4,5 млрд грн або на 8% менше ніж на 2017 р</w:t>
      </w:r>
      <w:r w:rsidR="00F203BC" w:rsidRPr="009203AC">
        <w:rPr>
          <w:spacing w:val="-1"/>
          <w:szCs w:val="28"/>
        </w:rPr>
        <w:t>.</w:t>
      </w:r>
      <w:r w:rsidRPr="009203AC">
        <w:rPr>
          <w:spacing w:val="-1"/>
          <w:szCs w:val="28"/>
        </w:rPr>
        <w:t xml:space="preserve"> /</w:t>
      </w:r>
      <w:r w:rsidRPr="009203AC">
        <w:rPr>
          <w:i/>
          <w:spacing w:val="-1"/>
          <w:szCs w:val="28"/>
        </w:rPr>
        <w:t>субвенція спрямовується на оплату поточних видатків комунальних закладів охорони здоров’я, крім видатків на надання первинної медичної допомоги</w:t>
      </w:r>
      <w:r w:rsidR="00F203BC" w:rsidRPr="009203AC">
        <w:rPr>
          <w:i/>
          <w:spacing w:val="-1"/>
          <w:szCs w:val="28"/>
        </w:rPr>
        <w:t>,</w:t>
      </w:r>
      <w:r w:rsidRPr="009203AC">
        <w:rPr>
          <w:i/>
          <w:spacing w:val="-1"/>
          <w:szCs w:val="28"/>
        </w:rPr>
        <w:t xml:space="preserve"> і на </w:t>
      </w:r>
      <w:r w:rsidRPr="009203AC">
        <w:rPr>
          <w:bCs/>
          <w:i/>
          <w:iCs/>
          <w:kern w:val="24"/>
          <w:szCs w:val="28"/>
        </w:rPr>
        <w:t>оплату комунальних послуг та енергоносіїв/</w:t>
      </w:r>
      <w:r w:rsidRPr="009203AC">
        <w:rPr>
          <w:bCs/>
          <w:iCs/>
          <w:kern w:val="24"/>
          <w:szCs w:val="28"/>
        </w:rPr>
        <w:t xml:space="preserve">. </w:t>
      </w:r>
      <w:r w:rsidRPr="009203AC">
        <w:rPr>
          <w:spacing w:val="-1"/>
          <w:szCs w:val="28"/>
        </w:rPr>
        <w:t>Особливістю визначення обсягу медичної субвенції на 2018</w:t>
      </w:r>
      <w:r w:rsidR="00F203BC" w:rsidRPr="009203AC">
        <w:rPr>
          <w:spacing w:val="-1"/>
          <w:szCs w:val="28"/>
        </w:rPr>
        <w:t> </w:t>
      </w:r>
      <w:r w:rsidRPr="009203AC">
        <w:rPr>
          <w:spacing w:val="-1"/>
          <w:szCs w:val="28"/>
        </w:rPr>
        <w:t xml:space="preserve">рік згідно </w:t>
      </w:r>
      <w:r w:rsidR="00F203BC" w:rsidRPr="009203AC">
        <w:rPr>
          <w:iCs/>
          <w:spacing w:val="-1"/>
          <w:szCs w:val="28"/>
        </w:rPr>
        <w:t xml:space="preserve">із </w:t>
      </w:r>
      <w:r w:rsidR="00F203BC" w:rsidRPr="009203AC">
        <w:rPr>
          <w:szCs w:val="28"/>
        </w:rPr>
        <w:t>законопроектом за реєстр. № 7116</w:t>
      </w:r>
      <w:r w:rsidRPr="009203AC">
        <w:rPr>
          <w:spacing w:val="-1"/>
          <w:szCs w:val="28"/>
        </w:rPr>
        <w:t xml:space="preserve"> стало </w:t>
      </w:r>
      <w:r w:rsidR="00F203BC" w:rsidRPr="009203AC">
        <w:rPr>
          <w:spacing w:val="-1"/>
          <w:szCs w:val="28"/>
        </w:rPr>
        <w:t>виключення</w:t>
      </w:r>
      <w:r w:rsidRPr="009203AC">
        <w:rPr>
          <w:spacing w:val="-1"/>
          <w:szCs w:val="28"/>
        </w:rPr>
        <w:t xml:space="preserve"> з її складу видатків на надання первинної медичної допомоги</w:t>
      </w:r>
      <w:r w:rsidR="00D31686" w:rsidRPr="009203AC">
        <w:rPr>
          <w:spacing w:val="-1"/>
          <w:szCs w:val="28"/>
        </w:rPr>
        <w:t xml:space="preserve"> (</w:t>
      </w:r>
      <w:r w:rsidRPr="009203AC">
        <w:rPr>
          <w:spacing w:val="-1"/>
          <w:szCs w:val="28"/>
        </w:rPr>
        <w:t>крім видатків</w:t>
      </w:r>
      <w:r w:rsidRPr="009203AC">
        <w:rPr>
          <w:i/>
          <w:spacing w:val="-1"/>
          <w:szCs w:val="28"/>
        </w:rPr>
        <w:t xml:space="preserve"> </w:t>
      </w:r>
      <w:r w:rsidRPr="009203AC">
        <w:rPr>
          <w:spacing w:val="-1"/>
          <w:szCs w:val="28"/>
        </w:rPr>
        <w:t xml:space="preserve">на </w:t>
      </w:r>
      <w:r w:rsidRPr="009203AC">
        <w:rPr>
          <w:bCs/>
          <w:iCs/>
          <w:kern w:val="24"/>
          <w:szCs w:val="28"/>
        </w:rPr>
        <w:t>оплату комунальних послуг та енергоносіїв</w:t>
      </w:r>
      <w:r w:rsidR="00D31686" w:rsidRPr="009203AC">
        <w:rPr>
          <w:bCs/>
          <w:iCs/>
          <w:kern w:val="24"/>
          <w:szCs w:val="28"/>
        </w:rPr>
        <w:t>)</w:t>
      </w:r>
      <w:r w:rsidRPr="009203AC">
        <w:rPr>
          <w:spacing w:val="-1"/>
          <w:szCs w:val="28"/>
        </w:rPr>
        <w:t xml:space="preserve">, які в рамках заходів </w:t>
      </w:r>
      <w:r w:rsidR="00F203BC" w:rsidRPr="009203AC">
        <w:rPr>
          <w:spacing w:val="-1"/>
          <w:szCs w:val="28"/>
        </w:rPr>
        <w:t xml:space="preserve">медичної </w:t>
      </w:r>
      <w:r w:rsidRPr="009203AC">
        <w:rPr>
          <w:spacing w:val="-1"/>
          <w:szCs w:val="28"/>
        </w:rPr>
        <w:t>реформи планується здійснювати з державного бюджету.</w:t>
      </w:r>
      <w:r w:rsidR="00F203BC" w:rsidRPr="009203AC">
        <w:rPr>
          <w:spacing w:val="-1"/>
          <w:szCs w:val="28"/>
        </w:rPr>
        <w:t xml:space="preserve"> </w:t>
      </w:r>
      <w:r w:rsidR="00F203BC" w:rsidRPr="009203AC">
        <w:rPr>
          <w:bCs/>
          <w:color w:val="000000" w:themeColor="text1"/>
          <w:szCs w:val="28"/>
        </w:rPr>
        <w:t>З</w:t>
      </w:r>
      <w:r w:rsidRPr="009203AC">
        <w:rPr>
          <w:bCs/>
          <w:color w:val="000000" w:themeColor="text1"/>
          <w:szCs w:val="28"/>
        </w:rPr>
        <w:t xml:space="preserve">важаючи, що базовий законопроект за </w:t>
      </w:r>
      <w:r w:rsidRPr="009203AC">
        <w:rPr>
          <w:bCs/>
          <w:color w:val="000000" w:themeColor="text1"/>
          <w:szCs w:val="28"/>
        </w:rPr>
        <w:lastRenderedPageBreak/>
        <w:t>реєстр. №</w:t>
      </w:r>
      <w:r w:rsidR="00EC5B9E">
        <w:rPr>
          <w:bCs/>
          <w:color w:val="000000" w:themeColor="text1"/>
          <w:szCs w:val="28"/>
        </w:rPr>
        <w:t> </w:t>
      </w:r>
      <w:r w:rsidRPr="009203AC">
        <w:rPr>
          <w:bCs/>
          <w:color w:val="000000" w:themeColor="text1"/>
          <w:szCs w:val="28"/>
        </w:rPr>
        <w:t xml:space="preserve">6327 щодо </w:t>
      </w:r>
      <w:r w:rsidR="00F203BC" w:rsidRPr="009203AC">
        <w:rPr>
          <w:bCs/>
          <w:color w:val="000000" w:themeColor="text1"/>
          <w:szCs w:val="28"/>
        </w:rPr>
        <w:t xml:space="preserve">медичної реформи </w:t>
      </w:r>
      <w:r w:rsidRPr="009203AC">
        <w:rPr>
          <w:bCs/>
          <w:color w:val="000000" w:themeColor="text1"/>
          <w:szCs w:val="28"/>
        </w:rPr>
        <w:t>ще не прийнято Верховною Радою</w:t>
      </w:r>
      <w:r w:rsidR="00F203BC" w:rsidRPr="009203AC">
        <w:rPr>
          <w:bCs/>
          <w:color w:val="000000" w:themeColor="text1"/>
          <w:szCs w:val="28"/>
        </w:rPr>
        <w:t xml:space="preserve"> в цілому</w:t>
      </w:r>
      <w:r w:rsidRPr="009203AC">
        <w:rPr>
          <w:bCs/>
          <w:color w:val="000000" w:themeColor="text1"/>
          <w:szCs w:val="28"/>
        </w:rPr>
        <w:t xml:space="preserve">, запропоновані зміни </w:t>
      </w:r>
      <w:r w:rsidRPr="009203AC">
        <w:rPr>
          <w:bCs/>
          <w:color w:val="000000" w:themeColor="text1"/>
          <w:szCs w:val="28"/>
          <w:lang w:eastAsia="en-US"/>
        </w:rPr>
        <w:t>з точки зору Асоціації міст України є ризикованими та можуть зумовити недофінансування в 2018</w:t>
      </w:r>
      <w:r w:rsidR="00F203BC" w:rsidRPr="009203AC">
        <w:rPr>
          <w:bCs/>
          <w:color w:val="000000" w:themeColor="text1"/>
          <w:szCs w:val="28"/>
          <w:lang w:eastAsia="en-US"/>
        </w:rPr>
        <w:t> р.</w:t>
      </w:r>
      <w:r w:rsidRPr="009203AC">
        <w:rPr>
          <w:bCs/>
          <w:color w:val="000000" w:themeColor="text1"/>
          <w:szCs w:val="28"/>
          <w:lang w:eastAsia="en-US"/>
        </w:rPr>
        <w:t xml:space="preserve"> </w:t>
      </w:r>
      <w:r w:rsidR="00F203BC" w:rsidRPr="009203AC">
        <w:rPr>
          <w:bCs/>
          <w:color w:val="000000" w:themeColor="text1"/>
          <w:szCs w:val="28"/>
          <w:lang w:eastAsia="en-US"/>
        </w:rPr>
        <w:t>відповідних</w:t>
      </w:r>
      <w:r w:rsidRPr="009203AC">
        <w:rPr>
          <w:bCs/>
          <w:color w:val="000000" w:themeColor="text1"/>
          <w:szCs w:val="28"/>
          <w:lang w:eastAsia="en-US"/>
        </w:rPr>
        <w:t xml:space="preserve"> комунальних закладів охорони здоров’я. </w:t>
      </w:r>
    </w:p>
    <w:p w:rsidR="00AD03D1" w:rsidRPr="009203AC" w:rsidRDefault="00AD03D1" w:rsidP="009B5B43">
      <w:pPr>
        <w:widowControl w:val="0"/>
        <w:shd w:val="clear" w:color="auto" w:fill="FFFFFF"/>
        <w:tabs>
          <w:tab w:val="left" w:pos="1051"/>
        </w:tabs>
        <w:autoSpaceDE w:val="0"/>
        <w:autoSpaceDN w:val="0"/>
        <w:adjustRightInd w:val="0"/>
        <w:jc w:val="both"/>
        <w:rPr>
          <w:spacing w:val="-1"/>
          <w:szCs w:val="28"/>
        </w:rPr>
      </w:pPr>
      <w:r w:rsidRPr="009203AC">
        <w:rPr>
          <w:spacing w:val="-1"/>
          <w:szCs w:val="28"/>
        </w:rPr>
        <w:t xml:space="preserve">При розрахунку субвенції також передбачено цільові видатки у сумі 1,8 млрд грн </w:t>
      </w:r>
      <w:r w:rsidRPr="009203AC">
        <w:rPr>
          <w:i/>
          <w:spacing w:val="-1"/>
          <w:szCs w:val="28"/>
        </w:rPr>
        <w:t>/на рівні 2017</w:t>
      </w:r>
      <w:r w:rsidR="00F203BC" w:rsidRPr="009203AC">
        <w:rPr>
          <w:i/>
          <w:spacing w:val="-1"/>
          <w:szCs w:val="28"/>
        </w:rPr>
        <w:t> р.</w:t>
      </w:r>
      <w:r w:rsidRPr="009203AC">
        <w:rPr>
          <w:i/>
          <w:spacing w:val="-1"/>
          <w:szCs w:val="28"/>
        </w:rPr>
        <w:t>/</w:t>
      </w:r>
      <w:r w:rsidRPr="009203AC">
        <w:rPr>
          <w:spacing w:val="-1"/>
          <w:szCs w:val="28"/>
        </w:rPr>
        <w:t>, з яких на лікування хворих на цукровий та нецукровий діабет – 0,7 млрд</w:t>
      </w:r>
      <w:r w:rsidR="00F203BC" w:rsidRPr="009203AC">
        <w:rPr>
          <w:spacing w:val="-1"/>
          <w:szCs w:val="28"/>
        </w:rPr>
        <w:t xml:space="preserve"> </w:t>
      </w:r>
      <w:r w:rsidRPr="009203AC">
        <w:rPr>
          <w:spacing w:val="-1"/>
          <w:szCs w:val="28"/>
        </w:rPr>
        <w:t>грн; лікування хворих на хронічну ниркову недостатність методом гемодіалізу – 1 млрд</w:t>
      </w:r>
      <w:r w:rsidR="00F203BC" w:rsidRPr="009203AC">
        <w:rPr>
          <w:spacing w:val="-1"/>
          <w:szCs w:val="28"/>
        </w:rPr>
        <w:t xml:space="preserve"> </w:t>
      </w:r>
      <w:r w:rsidRPr="009203AC">
        <w:rPr>
          <w:spacing w:val="-1"/>
          <w:szCs w:val="28"/>
        </w:rPr>
        <w:t xml:space="preserve">грн; придбання лікарських засобів, виробів медичного призначення, лабораторних реактивів для стаціонарних спеціалізованих закладів охорони здоров’я, що надають медичну допомогу громадянам, які постраждали внаслідок Чорнобильської катастрофи, в </w:t>
      </w:r>
      <w:proofErr w:type="spellStart"/>
      <w:r w:rsidRPr="009203AC">
        <w:rPr>
          <w:spacing w:val="-1"/>
          <w:szCs w:val="28"/>
        </w:rPr>
        <w:t>т</w:t>
      </w:r>
      <w:r w:rsidR="00700A07" w:rsidRPr="009203AC">
        <w:rPr>
          <w:spacing w:val="-1"/>
          <w:szCs w:val="28"/>
        </w:rPr>
        <w:t>.ч</w:t>
      </w:r>
      <w:proofErr w:type="spellEnd"/>
      <w:r w:rsidR="00700A07" w:rsidRPr="009203AC">
        <w:rPr>
          <w:spacing w:val="-1"/>
          <w:szCs w:val="28"/>
        </w:rPr>
        <w:t>.</w:t>
      </w:r>
      <w:r w:rsidRPr="009203AC">
        <w:rPr>
          <w:spacing w:val="-1"/>
          <w:szCs w:val="28"/>
        </w:rPr>
        <w:t xml:space="preserve"> для лікування онкологічних захворювань</w:t>
      </w:r>
      <w:r w:rsidR="00700A07" w:rsidRPr="009203AC">
        <w:rPr>
          <w:spacing w:val="-1"/>
          <w:szCs w:val="28"/>
        </w:rPr>
        <w:t>,</w:t>
      </w:r>
      <w:r w:rsidRPr="009203AC">
        <w:rPr>
          <w:spacing w:val="-1"/>
          <w:szCs w:val="28"/>
        </w:rPr>
        <w:t xml:space="preserve"> – 42,4 млн</w:t>
      </w:r>
      <w:r w:rsidR="00700A07" w:rsidRPr="009203AC">
        <w:rPr>
          <w:spacing w:val="-1"/>
          <w:szCs w:val="28"/>
        </w:rPr>
        <w:t xml:space="preserve"> </w:t>
      </w:r>
      <w:r w:rsidRPr="009203AC">
        <w:rPr>
          <w:spacing w:val="-1"/>
          <w:szCs w:val="28"/>
        </w:rPr>
        <w:t>грн; виплати щомісячної державної допомоги ВІЛ-інфікованим дітям і дітям, які страждають на хворобу зумовлену ВІЛ, та здійснення банківських послуг, пов’язаних з виплатою цієї допомоги – 9,2 млн</w:t>
      </w:r>
      <w:r w:rsidR="00EC5B9E">
        <w:rPr>
          <w:spacing w:val="-1"/>
          <w:szCs w:val="28"/>
        </w:rPr>
        <w:t xml:space="preserve"> </w:t>
      </w:r>
      <w:r w:rsidRPr="009203AC">
        <w:rPr>
          <w:spacing w:val="-1"/>
          <w:szCs w:val="28"/>
        </w:rPr>
        <w:t>грн.</w:t>
      </w:r>
      <w:r w:rsidR="00700A07" w:rsidRPr="009203AC">
        <w:rPr>
          <w:spacing w:val="-1"/>
          <w:szCs w:val="28"/>
        </w:rPr>
        <w:t xml:space="preserve"> </w:t>
      </w:r>
      <w:r w:rsidRPr="009203AC">
        <w:rPr>
          <w:bCs/>
          <w:iCs/>
          <w:kern w:val="24"/>
          <w:szCs w:val="28"/>
        </w:rPr>
        <w:t>Поряд з тим</w:t>
      </w:r>
      <w:r w:rsidR="00700A07" w:rsidRPr="009203AC">
        <w:rPr>
          <w:bCs/>
          <w:iCs/>
          <w:kern w:val="24"/>
          <w:szCs w:val="28"/>
        </w:rPr>
        <w:t>,</w:t>
      </w:r>
      <w:r w:rsidRPr="009203AC">
        <w:rPr>
          <w:szCs w:val="28"/>
        </w:rPr>
        <w:t xml:space="preserve"> </w:t>
      </w:r>
      <w:r w:rsidRPr="009203AC">
        <w:rPr>
          <w:bCs/>
          <w:iCs/>
          <w:kern w:val="24"/>
          <w:szCs w:val="28"/>
        </w:rPr>
        <w:t xml:space="preserve">у </w:t>
      </w:r>
      <w:r w:rsidRPr="009203AC">
        <w:rPr>
          <w:szCs w:val="28"/>
        </w:rPr>
        <w:t>складі медичної субвенції визначено резерв коштів, обсяг якого не може перевищувати 1% загального обсягу субвенції, в обсязі 505,6 млн</w:t>
      </w:r>
      <w:r w:rsidR="00700A07" w:rsidRPr="009203AC">
        <w:rPr>
          <w:szCs w:val="28"/>
        </w:rPr>
        <w:t xml:space="preserve"> </w:t>
      </w:r>
      <w:r w:rsidRPr="009203AC">
        <w:rPr>
          <w:szCs w:val="28"/>
        </w:rPr>
        <w:t xml:space="preserve">грн, </w:t>
      </w:r>
      <w:r w:rsidR="00700A07" w:rsidRPr="009203AC">
        <w:rPr>
          <w:szCs w:val="28"/>
        </w:rPr>
        <w:t xml:space="preserve">та нерозподілені кошти для територій </w:t>
      </w:r>
      <w:r w:rsidRPr="009203AC">
        <w:rPr>
          <w:szCs w:val="28"/>
        </w:rPr>
        <w:t xml:space="preserve">Донецької та Луганської областей, </w:t>
      </w:r>
      <w:r w:rsidRPr="009203AC">
        <w:rPr>
          <w:iCs/>
          <w:szCs w:val="28"/>
        </w:rPr>
        <w:t>на яких органи державної влади тимчасово не здійснюють своїх повноважень,</w:t>
      </w:r>
      <w:r w:rsidRPr="009203AC">
        <w:rPr>
          <w:szCs w:val="28"/>
        </w:rPr>
        <w:t xml:space="preserve"> – </w:t>
      </w:r>
      <w:r w:rsidR="00700A07" w:rsidRPr="009203AC">
        <w:rPr>
          <w:szCs w:val="28"/>
        </w:rPr>
        <w:t>868,7</w:t>
      </w:r>
      <w:r w:rsidRPr="009203AC">
        <w:rPr>
          <w:bCs/>
          <w:szCs w:val="28"/>
        </w:rPr>
        <w:t> мл</w:t>
      </w:r>
      <w:r w:rsidR="00700A07" w:rsidRPr="009203AC">
        <w:rPr>
          <w:bCs/>
          <w:szCs w:val="28"/>
        </w:rPr>
        <w:t>н</w:t>
      </w:r>
      <w:r w:rsidRPr="009203AC">
        <w:rPr>
          <w:bCs/>
          <w:szCs w:val="28"/>
        </w:rPr>
        <w:t xml:space="preserve"> грн</w:t>
      </w:r>
      <w:r w:rsidR="00700A07" w:rsidRPr="009203AC">
        <w:rPr>
          <w:bCs/>
          <w:szCs w:val="28"/>
        </w:rPr>
        <w:t>;</w:t>
      </w:r>
    </w:p>
    <w:p w:rsidR="00AD03D1" w:rsidRPr="009203AC" w:rsidRDefault="00AD03D1" w:rsidP="009B5B43">
      <w:pPr>
        <w:jc w:val="both"/>
        <w:rPr>
          <w:szCs w:val="28"/>
        </w:rPr>
      </w:pPr>
      <w:r w:rsidRPr="009203AC">
        <w:rPr>
          <w:szCs w:val="28"/>
        </w:rPr>
        <w:t xml:space="preserve">– субвенції </w:t>
      </w:r>
      <w:r w:rsidRPr="009203AC">
        <w:rPr>
          <w:bCs/>
          <w:szCs w:val="28"/>
        </w:rPr>
        <w:t>на здійснення державних програм соціального захисту населення</w:t>
      </w:r>
      <w:r w:rsidRPr="009203AC">
        <w:rPr>
          <w:szCs w:val="28"/>
        </w:rPr>
        <w:t xml:space="preserve"> – 116,6 млрд грн, що на 1,8 млрд грн або на 1,5% менше ніж на 2017 рік.</w:t>
      </w:r>
    </w:p>
    <w:p w:rsidR="00AD03D1" w:rsidRPr="009203AC" w:rsidRDefault="00AD03D1" w:rsidP="009B5B43">
      <w:pPr>
        <w:jc w:val="both"/>
        <w:rPr>
          <w:color w:val="000000" w:themeColor="text1"/>
          <w:szCs w:val="28"/>
        </w:rPr>
      </w:pPr>
      <w:r w:rsidRPr="009203AC">
        <w:rPr>
          <w:bCs/>
          <w:iCs/>
          <w:szCs w:val="28"/>
        </w:rPr>
        <w:t xml:space="preserve">На відміну від 2017 </w:t>
      </w:r>
      <w:r w:rsidR="00700A07" w:rsidRPr="009203AC">
        <w:rPr>
          <w:bCs/>
          <w:iCs/>
          <w:szCs w:val="28"/>
        </w:rPr>
        <w:t xml:space="preserve">і попередніх </w:t>
      </w:r>
      <w:r w:rsidRPr="009203AC">
        <w:rPr>
          <w:bCs/>
          <w:iCs/>
          <w:szCs w:val="28"/>
        </w:rPr>
        <w:t>рок</w:t>
      </w:r>
      <w:r w:rsidR="00700A07" w:rsidRPr="009203AC">
        <w:rPr>
          <w:bCs/>
          <w:iCs/>
          <w:szCs w:val="28"/>
        </w:rPr>
        <w:t>ів</w:t>
      </w:r>
      <w:r w:rsidRPr="009203AC">
        <w:rPr>
          <w:bCs/>
          <w:iCs/>
          <w:szCs w:val="28"/>
        </w:rPr>
        <w:t xml:space="preserve"> </w:t>
      </w:r>
      <w:r w:rsidR="00BC7C2F" w:rsidRPr="009203AC">
        <w:rPr>
          <w:bCs/>
          <w:iCs/>
          <w:szCs w:val="28"/>
        </w:rPr>
        <w:t xml:space="preserve">у законопроекті на 2018 рік </w:t>
      </w:r>
      <w:r w:rsidRPr="009203AC">
        <w:rPr>
          <w:bCs/>
          <w:iCs/>
          <w:szCs w:val="28"/>
        </w:rPr>
        <w:t xml:space="preserve">згідно із пропозиціями змін до статей 91 та 102 Бюджетного кодексу </w:t>
      </w:r>
      <w:r w:rsidR="00BC7C2F" w:rsidRPr="009203AC">
        <w:rPr>
          <w:bCs/>
          <w:iCs/>
          <w:szCs w:val="28"/>
        </w:rPr>
        <w:t>(</w:t>
      </w:r>
      <w:r w:rsidRPr="009203AC">
        <w:rPr>
          <w:bCs/>
          <w:iCs/>
          <w:szCs w:val="28"/>
        </w:rPr>
        <w:t>в законопроекті за реєстр. № 7116</w:t>
      </w:r>
      <w:r w:rsidR="00BC7C2F" w:rsidRPr="009203AC">
        <w:rPr>
          <w:bCs/>
          <w:iCs/>
          <w:szCs w:val="28"/>
        </w:rPr>
        <w:t>)</w:t>
      </w:r>
      <w:r w:rsidRPr="009203AC">
        <w:rPr>
          <w:bCs/>
          <w:iCs/>
          <w:szCs w:val="28"/>
        </w:rPr>
        <w:t xml:space="preserve"> передбачено субвенцію на </w:t>
      </w:r>
      <w:r w:rsidRPr="009203AC">
        <w:rPr>
          <w:iCs/>
          <w:szCs w:val="28"/>
        </w:rPr>
        <w:t xml:space="preserve">надання житлових субсидій населенню на оплату </w:t>
      </w:r>
      <w:r w:rsidR="00700A07" w:rsidRPr="009203AC">
        <w:rPr>
          <w:iCs/>
          <w:szCs w:val="28"/>
        </w:rPr>
        <w:t>житлово-комунальних послуг</w:t>
      </w:r>
      <w:r w:rsidRPr="009203AC">
        <w:rPr>
          <w:iCs/>
          <w:szCs w:val="28"/>
        </w:rPr>
        <w:t xml:space="preserve"> без врахування обсягу субвенції на надання пільг окремим категоріям громадян за зазначеними послугами, відповідальність та повноваження щодо фінансового забезпечення яких </w:t>
      </w:r>
      <w:r w:rsidR="00BC7C2F" w:rsidRPr="009203AC">
        <w:rPr>
          <w:iCs/>
          <w:szCs w:val="28"/>
        </w:rPr>
        <w:t xml:space="preserve">планується </w:t>
      </w:r>
      <w:r w:rsidRPr="009203AC">
        <w:rPr>
          <w:iCs/>
          <w:szCs w:val="28"/>
        </w:rPr>
        <w:t>переда</w:t>
      </w:r>
      <w:r w:rsidR="00BC7C2F" w:rsidRPr="009203AC">
        <w:rPr>
          <w:iCs/>
          <w:szCs w:val="28"/>
        </w:rPr>
        <w:t>ти</w:t>
      </w:r>
      <w:r w:rsidRPr="009203AC">
        <w:rPr>
          <w:iCs/>
          <w:szCs w:val="28"/>
        </w:rPr>
        <w:t xml:space="preserve"> з державного бюджету на місцеві бюджети</w:t>
      </w:r>
      <w:r w:rsidRPr="009203AC">
        <w:rPr>
          <w:bCs/>
          <w:iCs/>
          <w:szCs w:val="28"/>
        </w:rPr>
        <w:t xml:space="preserve"> </w:t>
      </w:r>
      <w:r w:rsidRPr="009203AC">
        <w:rPr>
          <w:bCs/>
          <w:i/>
          <w:iCs/>
          <w:szCs w:val="28"/>
        </w:rPr>
        <w:t>/</w:t>
      </w:r>
      <w:r w:rsidR="00BC7C2F" w:rsidRPr="009203AC">
        <w:rPr>
          <w:bCs/>
          <w:i/>
          <w:iCs/>
          <w:szCs w:val="28"/>
        </w:rPr>
        <w:t xml:space="preserve">згідно з додатково отриманою інформацію Мінфіну </w:t>
      </w:r>
      <w:r w:rsidRPr="009203AC">
        <w:rPr>
          <w:bCs/>
          <w:i/>
          <w:iCs/>
          <w:szCs w:val="28"/>
        </w:rPr>
        <w:t>вартість наданих державою таких пільг визначається у сумі 7 млрд</w:t>
      </w:r>
      <w:r w:rsidR="00BC7C2F" w:rsidRPr="009203AC">
        <w:rPr>
          <w:bCs/>
          <w:i/>
          <w:iCs/>
          <w:szCs w:val="28"/>
        </w:rPr>
        <w:t xml:space="preserve"> </w:t>
      </w:r>
      <w:r w:rsidRPr="009203AC">
        <w:rPr>
          <w:bCs/>
          <w:i/>
          <w:iCs/>
          <w:szCs w:val="28"/>
        </w:rPr>
        <w:t>грн/</w:t>
      </w:r>
      <w:r w:rsidRPr="009203AC">
        <w:rPr>
          <w:bCs/>
          <w:iCs/>
          <w:szCs w:val="28"/>
        </w:rPr>
        <w:t xml:space="preserve">. Однак, Урядом не запропоновано джерел компенсації місцевим бюджетам таких коштів та відповідних змін до іншого законодавства щодо виключного права </w:t>
      </w:r>
      <w:r w:rsidRPr="009203AC">
        <w:rPr>
          <w:szCs w:val="28"/>
        </w:rPr>
        <w:t>органів місцевого самоврядування на</w:t>
      </w:r>
      <w:r w:rsidRPr="009203AC">
        <w:rPr>
          <w:bCs/>
          <w:iCs/>
          <w:szCs w:val="28"/>
        </w:rPr>
        <w:t xml:space="preserve"> надання таких пільг</w:t>
      </w:r>
      <w:r w:rsidRPr="009203AC">
        <w:rPr>
          <w:i/>
          <w:iCs/>
          <w:szCs w:val="28"/>
        </w:rPr>
        <w:t xml:space="preserve">, </w:t>
      </w:r>
      <w:r w:rsidRPr="009203AC">
        <w:rPr>
          <w:iCs/>
          <w:szCs w:val="28"/>
        </w:rPr>
        <w:t xml:space="preserve">що зумовлює колізію у законодавстві, не узгоджується </w:t>
      </w:r>
      <w:r w:rsidR="00BC7C2F" w:rsidRPr="009203AC">
        <w:rPr>
          <w:iCs/>
          <w:szCs w:val="28"/>
        </w:rPr>
        <w:t xml:space="preserve">з </w:t>
      </w:r>
      <w:r w:rsidRPr="009203AC">
        <w:rPr>
          <w:iCs/>
          <w:szCs w:val="28"/>
        </w:rPr>
        <w:t xml:space="preserve">частиною третьою статті 142 Конституції України </w:t>
      </w:r>
      <w:r w:rsidRPr="009203AC">
        <w:rPr>
          <w:i/>
          <w:iCs/>
          <w:szCs w:val="28"/>
        </w:rPr>
        <w:t xml:space="preserve">(згідно з якою витрати органів місцевого самоврядування, що виникли внаслідок рішень органів державної влади, компенсується державою) </w:t>
      </w:r>
      <w:r w:rsidRPr="009203AC">
        <w:rPr>
          <w:iCs/>
          <w:szCs w:val="28"/>
        </w:rPr>
        <w:t>та суперечить принципам бюджетної системи</w:t>
      </w:r>
      <w:r w:rsidRPr="009203AC">
        <w:rPr>
          <w:szCs w:val="28"/>
        </w:rPr>
        <w:t>. Поряд з тим</w:t>
      </w:r>
      <w:r w:rsidR="000936EC" w:rsidRPr="009203AC">
        <w:rPr>
          <w:szCs w:val="28"/>
        </w:rPr>
        <w:t>,</w:t>
      </w:r>
      <w:r w:rsidRPr="009203AC">
        <w:rPr>
          <w:szCs w:val="28"/>
        </w:rPr>
        <w:t xml:space="preserve"> Асоціація міст України звертає увагу, що за таких умов гарантовані державою пільги фактично надаватимуться виходячи з фінансової спроможності того чи іншого місцевого бюджету</w:t>
      </w:r>
      <w:r w:rsidRPr="009203AC">
        <w:rPr>
          <w:color w:val="000000" w:themeColor="text1"/>
          <w:szCs w:val="28"/>
        </w:rPr>
        <w:t>;</w:t>
      </w:r>
    </w:p>
    <w:p w:rsidR="00AD03D1" w:rsidRPr="009203AC" w:rsidRDefault="00AD03D1" w:rsidP="009B5B43">
      <w:pPr>
        <w:pStyle w:val="32"/>
        <w:tabs>
          <w:tab w:val="left" w:pos="1134"/>
        </w:tabs>
        <w:ind w:left="0" w:firstLine="709"/>
        <w:contextualSpacing w:val="0"/>
        <w:jc w:val="both"/>
        <w:rPr>
          <w:sz w:val="28"/>
          <w:szCs w:val="28"/>
        </w:rPr>
      </w:pPr>
      <w:r w:rsidRPr="009203AC">
        <w:rPr>
          <w:sz w:val="28"/>
          <w:szCs w:val="28"/>
        </w:rPr>
        <w:t xml:space="preserve">– </w:t>
      </w:r>
      <w:r w:rsidRPr="009203AC">
        <w:rPr>
          <w:bCs/>
          <w:sz w:val="28"/>
          <w:szCs w:val="28"/>
        </w:rPr>
        <w:t>інші</w:t>
      </w:r>
      <w:r w:rsidRPr="009203AC">
        <w:rPr>
          <w:bCs/>
          <w:i/>
          <w:iCs/>
          <w:sz w:val="28"/>
          <w:szCs w:val="28"/>
        </w:rPr>
        <w:t xml:space="preserve"> </w:t>
      </w:r>
      <w:r w:rsidRPr="009203AC">
        <w:rPr>
          <w:bCs/>
          <w:sz w:val="28"/>
          <w:szCs w:val="28"/>
        </w:rPr>
        <w:t>субвенції на:</w:t>
      </w:r>
      <w:r w:rsidRPr="009203AC">
        <w:rPr>
          <w:sz w:val="28"/>
          <w:szCs w:val="28"/>
        </w:rPr>
        <w:t xml:space="preserve"> </w:t>
      </w:r>
    </w:p>
    <w:p w:rsidR="00AD03D1" w:rsidRPr="009203AC" w:rsidRDefault="00AD03D1" w:rsidP="009B5B43">
      <w:pPr>
        <w:jc w:val="both"/>
        <w:rPr>
          <w:i/>
          <w:szCs w:val="28"/>
        </w:rPr>
      </w:pPr>
      <w:r w:rsidRPr="009203AC">
        <w:rPr>
          <w:bCs/>
          <w:szCs w:val="28"/>
        </w:rPr>
        <w:t>виплату грошової компенсації за належні для отримання жилі приміщення для сімей загиблих осіб, визначених абзацами</w:t>
      </w:r>
      <w:r w:rsidR="00EC5B9E">
        <w:rPr>
          <w:bCs/>
          <w:szCs w:val="28"/>
        </w:rPr>
        <w:t> </w:t>
      </w:r>
      <w:r w:rsidRPr="009203AC">
        <w:rPr>
          <w:bCs/>
          <w:szCs w:val="28"/>
        </w:rPr>
        <w:t>5-8 пункту</w:t>
      </w:r>
      <w:r w:rsidR="00EC5B9E">
        <w:rPr>
          <w:bCs/>
          <w:szCs w:val="28"/>
        </w:rPr>
        <w:t> </w:t>
      </w:r>
      <w:r w:rsidRPr="009203AC">
        <w:rPr>
          <w:bCs/>
          <w:szCs w:val="28"/>
        </w:rPr>
        <w:t>1 статті</w:t>
      </w:r>
      <w:r w:rsidR="00EC5B9E">
        <w:rPr>
          <w:bCs/>
          <w:szCs w:val="28"/>
        </w:rPr>
        <w:t> </w:t>
      </w:r>
      <w:r w:rsidRPr="009203AC">
        <w:rPr>
          <w:bCs/>
          <w:szCs w:val="28"/>
        </w:rPr>
        <w:t>10, а також для осіб з інвалідністю І-ІІ</w:t>
      </w:r>
      <w:r w:rsidR="00EC5B9E">
        <w:rPr>
          <w:bCs/>
          <w:szCs w:val="28"/>
        </w:rPr>
        <w:t> </w:t>
      </w:r>
      <w:r w:rsidRPr="009203AC">
        <w:rPr>
          <w:bCs/>
          <w:szCs w:val="28"/>
        </w:rPr>
        <w:t>групи, визначених пунктами</w:t>
      </w:r>
      <w:r w:rsidR="00EC5B9E">
        <w:rPr>
          <w:bCs/>
          <w:szCs w:val="28"/>
        </w:rPr>
        <w:t> </w:t>
      </w:r>
      <w:r w:rsidRPr="009203AC">
        <w:rPr>
          <w:bCs/>
          <w:szCs w:val="28"/>
        </w:rPr>
        <w:t>11-14 частини другої статті</w:t>
      </w:r>
      <w:r w:rsidR="00EC5B9E">
        <w:rPr>
          <w:bCs/>
          <w:szCs w:val="28"/>
        </w:rPr>
        <w:t> </w:t>
      </w:r>
      <w:r w:rsidRPr="009203AC">
        <w:rPr>
          <w:bCs/>
          <w:szCs w:val="28"/>
        </w:rPr>
        <w:t xml:space="preserve">7 Закону України «Про статус ветеранів війни, </w:t>
      </w:r>
      <w:r w:rsidRPr="009203AC">
        <w:rPr>
          <w:bCs/>
          <w:szCs w:val="28"/>
        </w:rPr>
        <w:lastRenderedPageBreak/>
        <w:t>гарантії їх соціального захисту», та осіб, які втратили функціональні можливості нижніх кінцівок, інвалідність яких настала внаслідок поранення, контузії, каліцтва або захворювання, одержаних під час безпосередньої участі в антитерористичній операції, та потребують поліпшення житлових умов</w:t>
      </w:r>
      <w:r w:rsidR="000936EC" w:rsidRPr="009203AC">
        <w:rPr>
          <w:bCs/>
          <w:szCs w:val="28"/>
        </w:rPr>
        <w:t>,</w:t>
      </w:r>
      <w:r w:rsidRPr="009203AC">
        <w:rPr>
          <w:bCs/>
          <w:szCs w:val="28"/>
        </w:rPr>
        <w:t xml:space="preserve"> – 329 млн грн </w:t>
      </w:r>
      <w:r w:rsidRPr="009203AC">
        <w:rPr>
          <w:i/>
          <w:szCs w:val="28"/>
        </w:rPr>
        <w:t>(на рівні 2017 р</w:t>
      </w:r>
      <w:r w:rsidR="000936EC" w:rsidRPr="009203AC">
        <w:rPr>
          <w:i/>
          <w:szCs w:val="28"/>
        </w:rPr>
        <w:t>.</w:t>
      </w:r>
      <w:r w:rsidRPr="009203AC">
        <w:rPr>
          <w:i/>
          <w:szCs w:val="28"/>
        </w:rPr>
        <w:t>);</w:t>
      </w:r>
    </w:p>
    <w:p w:rsidR="00AD03D1" w:rsidRPr="009203AC" w:rsidRDefault="00AD03D1" w:rsidP="009B5B43">
      <w:pPr>
        <w:pStyle w:val="22"/>
        <w:suppressAutoHyphens/>
        <w:ind w:firstLine="709"/>
        <w:rPr>
          <w:i/>
          <w:szCs w:val="28"/>
        </w:rPr>
      </w:pPr>
      <w:r w:rsidRPr="009203AC">
        <w:rPr>
          <w:szCs w:val="28"/>
        </w:rPr>
        <w:t xml:space="preserve">придбання витратних матеріалів для закладів охорони здоров`я та лікарських засобів для інгаляційної анестезії – майже 19 млн грн </w:t>
      </w:r>
      <w:r w:rsidRPr="009203AC">
        <w:rPr>
          <w:i/>
          <w:szCs w:val="28"/>
        </w:rPr>
        <w:t>(на рівні 2017 р</w:t>
      </w:r>
      <w:r w:rsidR="000936EC" w:rsidRPr="009203AC">
        <w:rPr>
          <w:i/>
          <w:szCs w:val="28"/>
        </w:rPr>
        <w:t>.</w:t>
      </w:r>
      <w:r w:rsidRPr="009203AC">
        <w:rPr>
          <w:i/>
          <w:szCs w:val="28"/>
        </w:rPr>
        <w:t>);</w:t>
      </w:r>
    </w:p>
    <w:p w:rsidR="00AD03D1" w:rsidRPr="009203AC" w:rsidRDefault="00AD03D1" w:rsidP="009B5B43">
      <w:pPr>
        <w:pStyle w:val="22"/>
        <w:suppressAutoHyphens/>
        <w:ind w:firstLine="709"/>
        <w:rPr>
          <w:bCs/>
          <w:i/>
          <w:szCs w:val="28"/>
        </w:rPr>
      </w:pPr>
      <w:r w:rsidRPr="009203AC">
        <w:rPr>
          <w:bCs/>
          <w:szCs w:val="28"/>
        </w:rPr>
        <w:t>придбання медикаментів та виробів медичного призначення для забезпечення швидкої медичної допомоги – майже 138 млн грн</w:t>
      </w:r>
      <w:r w:rsidRPr="009203AC">
        <w:rPr>
          <w:szCs w:val="28"/>
        </w:rPr>
        <w:t xml:space="preserve"> </w:t>
      </w:r>
      <w:r w:rsidRPr="009203AC">
        <w:rPr>
          <w:i/>
          <w:szCs w:val="28"/>
        </w:rPr>
        <w:t>(на рівні 2017 р</w:t>
      </w:r>
      <w:r w:rsidR="000936EC" w:rsidRPr="009203AC">
        <w:rPr>
          <w:i/>
          <w:szCs w:val="28"/>
        </w:rPr>
        <w:t>.</w:t>
      </w:r>
      <w:r w:rsidRPr="009203AC">
        <w:rPr>
          <w:i/>
          <w:szCs w:val="28"/>
        </w:rPr>
        <w:t>);</w:t>
      </w:r>
    </w:p>
    <w:p w:rsidR="00AD03D1" w:rsidRPr="009203AC" w:rsidRDefault="00AD03D1" w:rsidP="009B5B43">
      <w:pPr>
        <w:pStyle w:val="22"/>
        <w:suppressAutoHyphens/>
        <w:ind w:firstLine="709"/>
        <w:rPr>
          <w:bCs/>
          <w:szCs w:val="28"/>
        </w:rPr>
      </w:pPr>
      <w:r w:rsidRPr="009203AC">
        <w:rPr>
          <w:bCs/>
          <w:szCs w:val="28"/>
        </w:rPr>
        <w:t>виконання заходів щодо радіаційного та соціального захисту населення міста Жовті Води – 8,5 млн грн</w:t>
      </w:r>
      <w:r w:rsidRPr="009203AC">
        <w:rPr>
          <w:i/>
          <w:szCs w:val="28"/>
        </w:rPr>
        <w:t xml:space="preserve"> (на рівні 2017 р</w:t>
      </w:r>
      <w:r w:rsidR="000936EC" w:rsidRPr="009203AC">
        <w:rPr>
          <w:i/>
          <w:szCs w:val="28"/>
        </w:rPr>
        <w:t>.</w:t>
      </w:r>
      <w:r w:rsidRPr="009203AC">
        <w:rPr>
          <w:i/>
          <w:szCs w:val="28"/>
        </w:rPr>
        <w:t>)</w:t>
      </w:r>
      <w:r w:rsidRPr="009203AC">
        <w:rPr>
          <w:bCs/>
          <w:szCs w:val="28"/>
        </w:rPr>
        <w:t>;</w:t>
      </w:r>
    </w:p>
    <w:p w:rsidR="00AD03D1" w:rsidRPr="009203AC" w:rsidRDefault="00AD03D1" w:rsidP="009B5B43">
      <w:pPr>
        <w:pStyle w:val="22"/>
        <w:suppressAutoHyphens/>
        <w:ind w:firstLine="709"/>
        <w:rPr>
          <w:bCs/>
          <w:i/>
          <w:szCs w:val="28"/>
        </w:rPr>
      </w:pPr>
      <w:r w:rsidRPr="009203AC">
        <w:rPr>
          <w:bCs/>
          <w:szCs w:val="28"/>
        </w:rPr>
        <w:t xml:space="preserve">придбання </w:t>
      </w:r>
      <w:proofErr w:type="spellStart"/>
      <w:r w:rsidRPr="009203AC">
        <w:rPr>
          <w:bCs/>
          <w:szCs w:val="28"/>
        </w:rPr>
        <w:t>ангіографічного</w:t>
      </w:r>
      <w:proofErr w:type="spellEnd"/>
      <w:r w:rsidRPr="009203AC">
        <w:rPr>
          <w:bCs/>
          <w:szCs w:val="28"/>
        </w:rPr>
        <w:t xml:space="preserve"> обладнання – 150 млн грн </w:t>
      </w:r>
      <w:r w:rsidRPr="009203AC">
        <w:rPr>
          <w:bCs/>
          <w:i/>
          <w:szCs w:val="28"/>
        </w:rPr>
        <w:t>(на рівні 2017</w:t>
      </w:r>
      <w:r w:rsidR="000936EC" w:rsidRPr="009203AC">
        <w:rPr>
          <w:bCs/>
          <w:i/>
          <w:szCs w:val="28"/>
        </w:rPr>
        <w:t> р.</w:t>
      </w:r>
      <w:r w:rsidRPr="009203AC">
        <w:rPr>
          <w:bCs/>
          <w:i/>
          <w:szCs w:val="28"/>
        </w:rPr>
        <w:t>);</w:t>
      </w:r>
    </w:p>
    <w:p w:rsidR="00AD03D1" w:rsidRPr="009203AC" w:rsidRDefault="00AD03D1" w:rsidP="009B5B43">
      <w:pPr>
        <w:pStyle w:val="22"/>
        <w:suppressAutoHyphens/>
        <w:ind w:firstLine="709"/>
        <w:rPr>
          <w:bCs/>
          <w:szCs w:val="28"/>
        </w:rPr>
      </w:pPr>
      <w:r w:rsidRPr="009203AC">
        <w:rPr>
          <w:bCs/>
          <w:szCs w:val="28"/>
        </w:rPr>
        <w:t>фінансування заходів соціально-економічної компенсації ризику населення, яке проживає на території зони спостереження</w:t>
      </w:r>
      <w:r w:rsidR="000936EC" w:rsidRPr="009203AC">
        <w:rPr>
          <w:bCs/>
          <w:szCs w:val="28"/>
        </w:rPr>
        <w:t>,</w:t>
      </w:r>
      <w:r w:rsidRPr="009203AC">
        <w:rPr>
          <w:bCs/>
          <w:szCs w:val="28"/>
        </w:rPr>
        <w:t xml:space="preserve"> – 137,5 млн грн</w:t>
      </w:r>
      <w:r w:rsidRPr="009203AC">
        <w:rPr>
          <w:i/>
          <w:szCs w:val="28"/>
        </w:rPr>
        <w:t xml:space="preserve"> (на рівні 2017 р</w:t>
      </w:r>
      <w:r w:rsidR="000936EC" w:rsidRPr="009203AC">
        <w:rPr>
          <w:i/>
          <w:szCs w:val="28"/>
        </w:rPr>
        <w:t>.</w:t>
      </w:r>
      <w:r w:rsidRPr="009203AC">
        <w:rPr>
          <w:i/>
          <w:szCs w:val="28"/>
        </w:rPr>
        <w:t xml:space="preserve">), </w:t>
      </w:r>
      <w:r w:rsidRPr="009203AC">
        <w:rPr>
          <w:szCs w:val="28"/>
        </w:rPr>
        <w:t>розподіл якої</w:t>
      </w:r>
      <w:r w:rsidRPr="009203AC">
        <w:rPr>
          <w:bCs/>
          <w:szCs w:val="28"/>
        </w:rPr>
        <w:t xml:space="preserve"> між місцевими бюджетами </w:t>
      </w:r>
      <w:r w:rsidR="000936EC" w:rsidRPr="009203AC">
        <w:rPr>
          <w:bCs/>
          <w:szCs w:val="28"/>
        </w:rPr>
        <w:t>вперше на 2018</w:t>
      </w:r>
      <w:r w:rsidR="006C215A" w:rsidRPr="009203AC">
        <w:rPr>
          <w:bCs/>
          <w:szCs w:val="28"/>
        </w:rPr>
        <w:t> </w:t>
      </w:r>
      <w:r w:rsidR="000936EC" w:rsidRPr="009203AC">
        <w:rPr>
          <w:bCs/>
          <w:szCs w:val="28"/>
        </w:rPr>
        <w:t>рік передбачено у законопроекті</w:t>
      </w:r>
      <w:r w:rsidRPr="009203AC">
        <w:rPr>
          <w:bCs/>
          <w:szCs w:val="28"/>
        </w:rPr>
        <w:t>;</w:t>
      </w:r>
    </w:p>
    <w:p w:rsidR="00AD03D1" w:rsidRPr="009203AC" w:rsidRDefault="00AD03D1" w:rsidP="009B5B43">
      <w:pPr>
        <w:pStyle w:val="22"/>
        <w:suppressAutoHyphens/>
        <w:ind w:firstLine="709"/>
        <w:rPr>
          <w:bCs/>
          <w:szCs w:val="28"/>
        </w:rPr>
      </w:pPr>
      <w:r w:rsidRPr="009203AC">
        <w:rPr>
          <w:bCs/>
          <w:szCs w:val="28"/>
        </w:rPr>
        <w:t>відшкодування вартості лікарських засобів для лікування окремих захворювань – 1 </w:t>
      </w:r>
      <w:r w:rsidR="000936EC" w:rsidRPr="009203AC">
        <w:rPr>
          <w:bCs/>
          <w:szCs w:val="28"/>
        </w:rPr>
        <w:t>млрд</w:t>
      </w:r>
      <w:r w:rsidRPr="009203AC">
        <w:rPr>
          <w:bCs/>
          <w:szCs w:val="28"/>
        </w:rPr>
        <w:t xml:space="preserve"> грн</w:t>
      </w:r>
      <w:r w:rsidR="006C215A" w:rsidRPr="009203AC">
        <w:rPr>
          <w:bCs/>
          <w:szCs w:val="28"/>
        </w:rPr>
        <w:t xml:space="preserve"> </w:t>
      </w:r>
      <w:r w:rsidR="006C215A" w:rsidRPr="009203AC">
        <w:rPr>
          <w:bCs/>
          <w:i/>
          <w:szCs w:val="28"/>
        </w:rPr>
        <w:t>(</w:t>
      </w:r>
      <w:r w:rsidRPr="009203AC">
        <w:rPr>
          <w:bCs/>
          <w:i/>
          <w:szCs w:val="28"/>
        </w:rPr>
        <w:t xml:space="preserve">на </w:t>
      </w:r>
      <w:r w:rsidR="000936EC" w:rsidRPr="009203AC">
        <w:rPr>
          <w:bCs/>
          <w:i/>
          <w:szCs w:val="28"/>
        </w:rPr>
        <w:t>0,</w:t>
      </w:r>
      <w:r w:rsidRPr="009203AC">
        <w:rPr>
          <w:bCs/>
          <w:i/>
          <w:szCs w:val="28"/>
        </w:rPr>
        <w:t>3</w:t>
      </w:r>
      <w:r w:rsidR="000936EC" w:rsidRPr="009203AC">
        <w:rPr>
          <w:bCs/>
          <w:i/>
          <w:szCs w:val="28"/>
        </w:rPr>
        <w:t> </w:t>
      </w:r>
      <w:r w:rsidRPr="009203AC">
        <w:rPr>
          <w:bCs/>
          <w:i/>
          <w:szCs w:val="28"/>
        </w:rPr>
        <w:t>мл</w:t>
      </w:r>
      <w:r w:rsidR="000936EC" w:rsidRPr="009203AC">
        <w:rPr>
          <w:bCs/>
          <w:i/>
          <w:szCs w:val="28"/>
        </w:rPr>
        <w:t>рд</w:t>
      </w:r>
      <w:r w:rsidRPr="009203AC">
        <w:rPr>
          <w:bCs/>
          <w:i/>
          <w:szCs w:val="28"/>
        </w:rPr>
        <w:t xml:space="preserve"> грн або на 42,9% більше ніж на 2017 р</w:t>
      </w:r>
      <w:r w:rsidR="000936EC" w:rsidRPr="009203AC">
        <w:rPr>
          <w:bCs/>
          <w:i/>
          <w:szCs w:val="28"/>
        </w:rPr>
        <w:t>.</w:t>
      </w:r>
      <w:r w:rsidR="006C215A" w:rsidRPr="009203AC">
        <w:rPr>
          <w:bCs/>
          <w:i/>
          <w:szCs w:val="28"/>
        </w:rPr>
        <w:t>)</w:t>
      </w:r>
      <w:r w:rsidRPr="009203AC">
        <w:rPr>
          <w:bCs/>
          <w:szCs w:val="28"/>
        </w:rPr>
        <w:t>;</w:t>
      </w:r>
    </w:p>
    <w:p w:rsidR="00AD03D1" w:rsidRPr="009203AC" w:rsidRDefault="00AD03D1" w:rsidP="009B5B43">
      <w:pPr>
        <w:pStyle w:val="22"/>
        <w:suppressAutoHyphens/>
        <w:ind w:firstLine="709"/>
        <w:rPr>
          <w:bCs/>
          <w:szCs w:val="28"/>
        </w:rPr>
      </w:pPr>
      <w:r w:rsidRPr="009203AC">
        <w:rPr>
          <w:bCs/>
          <w:szCs w:val="28"/>
        </w:rPr>
        <w:t>проектні, будівельно-ремонтні роботи, придбання житла та приміщень для розвитку сімейних та інших форм виховання, наближених до сімейних, та забезпечення житлом дітей-сиріт, осіб з їх числа – 517,7 млн</w:t>
      </w:r>
      <w:r w:rsidR="006C215A" w:rsidRPr="009203AC">
        <w:rPr>
          <w:bCs/>
          <w:szCs w:val="28"/>
        </w:rPr>
        <w:t xml:space="preserve"> </w:t>
      </w:r>
      <w:r w:rsidRPr="009203AC">
        <w:rPr>
          <w:bCs/>
          <w:szCs w:val="28"/>
        </w:rPr>
        <w:t>грн</w:t>
      </w:r>
      <w:r w:rsidR="006C215A" w:rsidRPr="009203AC">
        <w:rPr>
          <w:bCs/>
          <w:szCs w:val="28"/>
        </w:rPr>
        <w:t xml:space="preserve"> </w:t>
      </w:r>
      <w:r w:rsidR="006C215A" w:rsidRPr="009203AC">
        <w:rPr>
          <w:bCs/>
          <w:i/>
          <w:szCs w:val="28"/>
        </w:rPr>
        <w:t>(</w:t>
      </w:r>
      <w:r w:rsidRPr="009203AC">
        <w:rPr>
          <w:bCs/>
          <w:i/>
          <w:szCs w:val="28"/>
        </w:rPr>
        <w:t>на 240 млн</w:t>
      </w:r>
      <w:r w:rsidR="008247F2" w:rsidRPr="009203AC">
        <w:rPr>
          <w:bCs/>
          <w:i/>
          <w:szCs w:val="28"/>
        </w:rPr>
        <w:t xml:space="preserve"> </w:t>
      </w:r>
      <w:r w:rsidRPr="009203AC">
        <w:rPr>
          <w:bCs/>
          <w:i/>
          <w:szCs w:val="28"/>
        </w:rPr>
        <w:t>грн або на 86,4% більше ніж на 2017 р.</w:t>
      </w:r>
      <w:r w:rsidR="006C215A" w:rsidRPr="009203AC">
        <w:rPr>
          <w:bCs/>
          <w:i/>
          <w:szCs w:val="28"/>
        </w:rPr>
        <w:t>)</w:t>
      </w:r>
      <w:r w:rsidR="006C215A" w:rsidRPr="009203AC">
        <w:rPr>
          <w:bCs/>
          <w:szCs w:val="28"/>
        </w:rPr>
        <w:t>.</w:t>
      </w:r>
    </w:p>
    <w:p w:rsidR="00AD03D1" w:rsidRPr="009203AC" w:rsidRDefault="00AD03D1" w:rsidP="009B5B43">
      <w:pPr>
        <w:pStyle w:val="22"/>
        <w:suppressAutoHyphens/>
        <w:ind w:firstLine="709"/>
        <w:rPr>
          <w:rStyle w:val="rvts0"/>
          <w:rFonts w:eastAsia="Arial Unicode MS"/>
        </w:rPr>
      </w:pPr>
      <w:r w:rsidRPr="009203AC">
        <w:rPr>
          <w:bCs/>
          <w:szCs w:val="28"/>
        </w:rPr>
        <w:t xml:space="preserve">Водночас, </w:t>
      </w:r>
      <w:r w:rsidR="008247F2" w:rsidRPr="009203AC">
        <w:rPr>
          <w:bCs/>
          <w:szCs w:val="28"/>
        </w:rPr>
        <w:t xml:space="preserve">законопроектом </w:t>
      </w:r>
      <w:r w:rsidRPr="009203AC">
        <w:rPr>
          <w:bCs/>
          <w:szCs w:val="28"/>
        </w:rPr>
        <w:t>пропонується затвердити бюджетні призначення за окремими субвенціями без розподілу між місцевими бюджетами, що не узгоджу</w:t>
      </w:r>
      <w:r w:rsidR="007609DE" w:rsidRPr="009203AC">
        <w:rPr>
          <w:bCs/>
          <w:szCs w:val="28"/>
        </w:rPr>
        <w:t>є</w:t>
      </w:r>
      <w:r w:rsidRPr="009203AC">
        <w:rPr>
          <w:bCs/>
          <w:szCs w:val="28"/>
        </w:rPr>
        <w:t>ться з вимогами частини третьої статті</w:t>
      </w:r>
      <w:r w:rsidR="000936EC" w:rsidRPr="009203AC">
        <w:rPr>
          <w:bCs/>
          <w:szCs w:val="28"/>
        </w:rPr>
        <w:t> </w:t>
      </w:r>
      <w:r w:rsidRPr="009203AC">
        <w:rPr>
          <w:bCs/>
          <w:szCs w:val="28"/>
        </w:rPr>
        <w:t>97 Бюджетного кодексу</w:t>
      </w:r>
      <w:r w:rsidR="000936EC" w:rsidRPr="009203AC">
        <w:rPr>
          <w:bCs/>
          <w:szCs w:val="28"/>
        </w:rPr>
        <w:t xml:space="preserve"> </w:t>
      </w:r>
      <w:r w:rsidR="000936EC" w:rsidRPr="009203AC">
        <w:rPr>
          <w:bCs/>
          <w:i/>
          <w:szCs w:val="28"/>
        </w:rPr>
        <w:t>(</w:t>
      </w:r>
      <w:r w:rsidRPr="009203AC">
        <w:rPr>
          <w:bCs/>
          <w:i/>
          <w:szCs w:val="28"/>
        </w:rPr>
        <w:t>згідно з якими у</w:t>
      </w:r>
      <w:r w:rsidRPr="009203AC">
        <w:rPr>
          <w:rStyle w:val="rvts0"/>
          <w:rFonts w:eastAsia="Arial Unicode MS"/>
          <w:i/>
        </w:rPr>
        <w:t xml:space="preserve"> </w:t>
      </w:r>
      <w:r w:rsidR="000936EC" w:rsidRPr="009203AC">
        <w:rPr>
          <w:rStyle w:val="rvts0"/>
          <w:rFonts w:eastAsia="Arial Unicode MS"/>
          <w:i/>
        </w:rPr>
        <w:t>д</w:t>
      </w:r>
      <w:r w:rsidRPr="009203AC">
        <w:rPr>
          <w:rStyle w:val="rvts0"/>
          <w:rFonts w:eastAsia="Arial Unicode MS"/>
          <w:i/>
        </w:rPr>
        <w:t>ержавному бюджеті затверджується обсяг міжбюджетних трансфертів окремо для кожного з відповідних місцевих бюджетів, якщо є підстави для надання та отримання відповідних міжбюджетних трансфертів</w:t>
      </w:r>
      <w:r w:rsidR="000936EC" w:rsidRPr="009203AC">
        <w:rPr>
          <w:rStyle w:val="rvts0"/>
          <w:rFonts w:eastAsia="Arial Unicode MS"/>
          <w:i/>
        </w:rPr>
        <w:t>)</w:t>
      </w:r>
      <w:r w:rsidRPr="009203AC">
        <w:rPr>
          <w:rStyle w:val="rvts0"/>
          <w:rFonts w:eastAsia="Arial Unicode MS"/>
        </w:rPr>
        <w:t xml:space="preserve">. Серед </w:t>
      </w:r>
      <w:r w:rsidR="008247F2" w:rsidRPr="009203AC">
        <w:rPr>
          <w:rStyle w:val="rvts0"/>
          <w:rFonts w:eastAsia="Arial Unicode MS"/>
        </w:rPr>
        <w:t>таких</w:t>
      </w:r>
      <w:r w:rsidRPr="009203AC">
        <w:rPr>
          <w:rStyle w:val="rvts0"/>
          <w:rFonts w:eastAsia="Arial Unicode MS"/>
        </w:rPr>
        <w:t xml:space="preserve"> субвенції на:</w:t>
      </w:r>
    </w:p>
    <w:p w:rsidR="00AD03D1" w:rsidRPr="009203AC" w:rsidRDefault="00AD03D1" w:rsidP="009B5B43">
      <w:pPr>
        <w:pStyle w:val="22"/>
        <w:suppressAutoHyphens/>
        <w:ind w:firstLine="709"/>
        <w:rPr>
          <w:bCs/>
          <w:szCs w:val="28"/>
        </w:rPr>
      </w:pPr>
      <w:r w:rsidRPr="009203AC">
        <w:rPr>
          <w:bCs/>
          <w:szCs w:val="28"/>
        </w:rPr>
        <w:t>модернізацію та оновлення матеріально-технічної бази професійно-технічних навчальних закла</w:t>
      </w:r>
      <w:r w:rsidR="00224996" w:rsidRPr="009203AC">
        <w:rPr>
          <w:bCs/>
          <w:szCs w:val="28"/>
        </w:rPr>
        <w:t xml:space="preserve">дів – 100 млн грн </w:t>
      </w:r>
      <w:r w:rsidR="00224996" w:rsidRPr="009203AC">
        <w:rPr>
          <w:bCs/>
          <w:i/>
          <w:szCs w:val="28"/>
        </w:rPr>
        <w:t xml:space="preserve">(на 50 млн </w:t>
      </w:r>
      <w:r w:rsidRPr="009203AC">
        <w:rPr>
          <w:bCs/>
          <w:i/>
          <w:szCs w:val="28"/>
        </w:rPr>
        <w:t>грн або в 2</w:t>
      </w:r>
      <w:r w:rsidR="00224996" w:rsidRPr="009203AC">
        <w:rPr>
          <w:bCs/>
          <w:i/>
          <w:szCs w:val="28"/>
        </w:rPr>
        <w:t> </w:t>
      </w:r>
      <w:r w:rsidRPr="009203AC">
        <w:rPr>
          <w:bCs/>
          <w:i/>
          <w:szCs w:val="28"/>
        </w:rPr>
        <w:t>рази більше ніж на 2017</w:t>
      </w:r>
      <w:r w:rsidR="00224996" w:rsidRPr="009203AC">
        <w:rPr>
          <w:bCs/>
          <w:i/>
          <w:szCs w:val="28"/>
        </w:rPr>
        <w:t> р.)</w:t>
      </w:r>
      <w:r w:rsidR="00224996" w:rsidRPr="009203AC">
        <w:rPr>
          <w:bCs/>
          <w:szCs w:val="28"/>
        </w:rPr>
        <w:t>;</w:t>
      </w:r>
    </w:p>
    <w:p w:rsidR="00AD03D1" w:rsidRPr="009203AC" w:rsidRDefault="00AD03D1" w:rsidP="009B5B43">
      <w:pPr>
        <w:pStyle w:val="22"/>
        <w:suppressAutoHyphens/>
        <w:ind w:firstLine="709"/>
        <w:rPr>
          <w:bCs/>
          <w:szCs w:val="28"/>
        </w:rPr>
      </w:pPr>
      <w:r w:rsidRPr="009203AC">
        <w:rPr>
          <w:bCs/>
          <w:szCs w:val="28"/>
        </w:rPr>
        <w:t>надання державної підтримки особам з особливими освітніми потребами – 504,5 млн</w:t>
      </w:r>
      <w:r w:rsidR="00402F89" w:rsidRPr="009203AC">
        <w:rPr>
          <w:bCs/>
          <w:szCs w:val="28"/>
        </w:rPr>
        <w:t xml:space="preserve"> </w:t>
      </w:r>
      <w:r w:rsidRPr="009203AC">
        <w:rPr>
          <w:bCs/>
          <w:szCs w:val="28"/>
        </w:rPr>
        <w:t xml:space="preserve">грн </w:t>
      </w:r>
      <w:r w:rsidR="00402F89" w:rsidRPr="009203AC">
        <w:rPr>
          <w:bCs/>
          <w:i/>
          <w:szCs w:val="28"/>
        </w:rPr>
        <w:t>(</w:t>
      </w:r>
      <w:r w:rsidRPr="009203AC">
        <w:rPr>
          <w:bCs/>
          <w:i/>
          <w:szCs w:val="28"/>
        </w:rPr>
        <w:t>в 2,4</w:t>
      </w:r>
      <w:r w:rsidR="00402F89" w:rsidRPr="009203AC">
        <w:rPr>
          <w:bCs/>
          <w:i/>
          <w:szCs w:val="28"/>
        </w:rPr>
        <w:t> рази</w:t>
      </w:r>
      <w:r w:rsidRPr="009203AC">
        <w:rPr>
          <w:bCs/>
          <w:i/>
          <w:szCs w:val="28"/>
        </w:rPr>
        <w:t xml:space="preserve"> більше ніж </w:t>
      </w:r>
      <w:r w:rsidR="00402F89" w:rsidRPr="009203AC">
        <w:rPr>
          <w:bCs/>
          <w:i/>
          <w:szCs w:val="28"/>
        </w:rPr>
        <w:t>на</w:t>
      </w:r>
      <w:r w:rsidRPr="009203AC">
        <w:rPr>
          <w:bCs/>
          <w:i/>
          <w:szCs w:val="28"/>
        </w:rPr>
        <w:t xml:space="preserve"> 2017</w:t>
      </w:r>
      <w:r w:rsidR="00402F89" w:rsidRPr="009203AC">
        <w:rPr>
          <w:bCs/>
          <w:i/>
          <w:szCs w:val="28"/>
        </w:rPr>
        <w:t> р.)</w:t>
      </w:r>
      <w:r w:rsidRPr="009203AC">
        <w:rPr>
          <w:bCs/>
          <w:szCs w:val="28"/>
        </w:rPr>
        <w:t>;</w:t>
      </w:r>
    </w:p>
    <w:p w:rsidR="00AD03D1" w:rsidRPr="009203AC" w:rsidRDefault="00AD03D1" w:rsidP="009B5B43">
      <w:pPr>
        <w:pStyle w:val="22"/>
        <w:suppressAutoHyphens/>
        <w:ind w:firstLine="709"/>
        <w:rPr>
          <w:bCs/>
          <w:szCs w:val="28"/>
        </w:rPr>
      </w:pPr>
      <w:r w:rsidRPr="009203AC">
        <w:rPr>
          <w:bCs/>
          <w:szCs w:val="28"/>
        </w:rPr>
        <w:t>здійснення заходів щодо підтримки територій, що зазнали негативного впливу внаслідок збройного конфлікту на сході України</w:t>
      </w:r>
      <w:r w:rsidR="00224996" w:rsidRPr="009203AC">
        <w:rPr>
          <w:bCs/>
          <w:szCs w:val="28"/>
        </w:rPr>
        <w:t>,</w:t>
      </w:r>
      <w:r w:rsidRPr="009203AC">
        <w:rPr>
          <w:bCs/>
          <w:szCs w:val="28"/>
        </w:rPr>
        <w:t xml:space="preserve"> – 34 млн</w:t>
      </w:r>
      <w:r w:rsidR="00EC5B9E">
        <w:rPr>
          <w:bCs/>
          <w:szCs w:val="28"/>
        </w:rPr>
        <w:t xml:space="preserve"> </w:t>
      </w:r>
      <w:r w:rsidRPr="009203AC">
        <w:rPr>
          <w:bCs/>
          <w:szCs w:val="28"/>
        </w:rPr>
        <w:t>грн</w:t>
      </w:r>
      <w:r w:rsidR="00402F89" w:rsidRPr="009203AC">
        <w:rPr>
          <w:bCs/>
          <w:szCs w:val="28"/>
        </w:rPr>
        <w:t xml:space="preserve"> </w:t>
      </w:r>
      <w:r w:rsidR="00402F89" w:rsidRPr="009203AC">
        <w:rPr>
          <w:bCs/>
          <w:i/>
          <w:szCs w:val="28"/>
        </w:rPr>
        <w:t>(</w:t>
      </w:r>
      <w:r w:rsidRPr="009203AC">
        <w:rPr>
          <w:bCs/>
          <w:i/>
          <w:szCs w:val="28"/>
        </w:rPr>
        <w:t>у 2</w:t>
      </w:r>
      <w:r w:rsidR="00402F89" w:rsidRPr="009203AC">
        <w:rPr>
          <w:bCs/>
          <w:i/>
          <w:szCs w:val="28"/>
        </w:rPr>
        <w:t> </w:t>
      </w:r>
      <w:r w:rsidRPr="009203AC">
        <w:rPr>
          <w:bCs/>
          <w:i/>
          <w:szCs w:val="28"/>
        </w:rPr>
        <w:t>раз</w:t>
      </w:r>
      <w:r w:rsidR="00402F89" w:rsidRPr="009203AC">
        <w:rPr>
          <w:bCs/>
          <w:i/>
          <w:szCs w:val="28"/>
        </w:rPr>
        <w:t>и</w:t>
      </w:r>
      <w:r w:rsidRPr="009203AC">
        <w:rPr>
          <w:bCs/>
          <w:i/>
          <w:szCs w:val="28"/>
        </w:rPr>
        <w:t xml:space="preserve"> більше ніж </w:t>
      </w:r>
      <w:r w:rsidR="00402F89" w:rsidRPr="009203AC">
        <w:rPr>
          <w:bCs/>
          <w:i/>
          <w:szCs w:val="28"/>
        </w:rPr>
        <w:t>на</w:t>
      </w:r>
      <w:r w:rsidRPr="009203AC">
        <w:rPr>
          <w:bCs/>
          <w:i/>
          <w:szCs w:val="28"/>
        </w:rPr>
        <w:t xml:space="preserve"> 2017</w:t>
      </w:r>
      <w:r w:rsidR="00402F89" w:rsidRPr="009203AC">
        <w:rPr>
          <w:bCs/>
          <w:i/>
          <w:szCs w:val="28"/>
        </w:rPr>
        <w:t> р.)</w:t>
      </w:r>
      <w:r w:rsidRPr="009203AC">
        <w:rPr>
          <w:bCs/>
          <w:szCs w:val="28"/>
        </w:rPr>
        <w:t>;</w:t>
      </w:r>
    </w:p>
    <w:p w:rsidR="00AD03D1" w:rsidRPr="009203AC" w:rsidRDefault="00AD03D1" w:rsidP="009B5B43">
      <w:pPr>
        <w:pStyle w:val="22"/>
        <w:suppressAutoHyphens/>
        <w:ind w:firstLine="709"/>
        <w:rPr>
          <w:bCs/>
          <w:szCs w:val="28"/>
        </w:rPr>
      </w:pPr>
      <w:r w:rsidRPr="009203AC">
        <w:rPr>
          <w:bCs/>
          <w:szCs w:val="28"/>
        </w:rPr>
        <w:t>реалізацію заходів, спрямованих на розвиток системи охорони здоров'я у сільській місцевості</w:t>
      </w:r>
      <w:r w:rsidR="00402F89" w:rsidRPr="009203AC">
        <w:rPr>
          <w:bCs/>
          <w:szCs w:val="28"/>
        </w:rPr>
        <w:t xml:space="preserve">, </w:t>
      </w:r>
      <w:r w:rsidRPr="009203AC">
        <w:rPr>
          <w:bCs/>
          <w:szCs w:val="28"/>
        </w:rPr>
        <w:t>– 1 </w:t>
      </w:r>
      <w:r w:rsidR="00402F89" w:rsidRPr="009203AC">
        <w:rPr>
          <w:bCs/>
          <w:szCs w:val="28"/>
        </w:rPr>
        <w:t xml:space="preserve">млрд </w:t>
      </w:r>
      <w:r w:rsidRPr="009203AC">
        <w:rPr>
          <w:bCs/>
          <w:szCs w:val="28"/>
        </w:rPr>
        <w:t xml:space="preserve">грн </w:t>
      </w:r>
      <w:r w:rsidR="00402F89" w:rsidRPr="009203AC">
        <w:rPr>
          <w:bCs/>
          <w:i/>
          <w:szCs w:val="28"/>
        </w:rPr>
        <w:t>(</w:t>
      </w:r>
      <w:r w:rsidRPr="009203AC">
        <w:rPr>
          <w:bCs/>
          <w:i/>
          <w:szCs w:val="28"/>
        </w:rPr>
        <w:t>на 3 </w:t>
      </w:r>
      <w:r w:rsidR="00402F89" w:rsidRPr="009203AC">
        <w:rPr>
          <w:bCs/>
          <w:i/>
          <w:szCs w:val="28"/>
        </w:rPr>
        <w:t>млрд грн</w:t>
      </w:r>
      <w:r w:rsidRPr="009203AC">
        <w:rPr>
          <w:bCs/>
          <w:i/>
          <w:szCs w:val="28"/>
        </w:rPr>
        <w:t xml:space="preserve"> або у 3</w:t>
      </w:r>
      <w:r w:rsidR="00402F89" w:rsidRPr="009203AC">
        <w:rPr>
          <w:bCs/>
          <w:i/>
          <w:szCs w:val="28"/>
        </w:rPr>
        <w:t> </w:t>
      </w:r>
      <w:r w:rsidRPr="009203AC">
        <w:rPr>
          <w:bCs/>
          <w:i/>
          <w:szCs w:val="28"/>
        </w:rPr>
        <w:t xml:space="preserve">рази менше ніж </w:t>
      </w:r>
      <w:r w:rsidR="00402F89" w:rsidRPr="009203AC">
        <w:rPr>
          <w:bCs/>
          <w:i/>
          <w:szCs w:val="28"/>
        </w:rPr>
        <w:t>на</w:t>
      </w:r>
      <w:r w:rsidRPr="009203AC">
        <w:rPr>
          <w:bCs/>
          <w:i/>
          <w:szCs w:val="28"/>
        </w:rPr>
        <w:t xml:space="preserve"> 2017</w:t>
      </w:r>
      <w:r w:rsidR="00402F89" w:rsidRPr="009203AC">
        <w:rPr>
          <w:bCs/>
          <w:i/>
          <w:szCs w:val="28"/>
        </w:rPr>
        <w:t xml:space="preserve"> р., в якому </w:t>
      </w:r>
      <w:r w:rsidRPr="009203AC">
        <w:rPr>
          <w:bCs/>
          <w:i/>
          <w:szCs w:val="28"/>
        </w:rPr>
        <w:t>ця субвенція надається із спеціального фонду державного бюджету</w:t>
      </w:r>
      <w:r w:rsidR="00402F89" w:rsidRPr="009203AC">
        <w:rPr>
          <w:bCs/>
          <w:i/>
          <w:szCs w:val="28"/>
        </w:rPr>
        <w:t>)</w:t>
      </w:r>
      <w:r w:rsidRPr="009203AC">
        <w:rPr>
          <w:bCs/>
          <w:szCs w:val="28"/>
        </w:rPr>
        <w:t>;</w:t>
      </w:r>
    </w:p>
    <w:p w:rsidR="00AD03D1" w:rsidRPr="009203AC" w:rsidRDefault="00AD03D1" w:rsidP="009B5B43">
      <w:pPr>
        <w:pStyle w:val="22"/>
        <w:suppressAutoHyphens/>
        <w:ind w:firstLine="709"/>
        <w:rPr>
          <w:i/>
          <w:szCs w:val="28"/>
        </w:rPr>
      </w:pPr>
      <w:r w:rsidRPr="009203AC">
        <w:rPr>
          <w:bCs/>
          <w:szCs w:val="28"/>
        </w:rPr>
        <w:t>формування інфраструктури об'єднаних територіальних громад – 1</w:t>
      </w:r>
      <w:r w:rsidR="00402F89" w:rsidRPr="009203AC">
        <w:rPr>
          <w:bCs/>
          <w:szCs w:val="28"/>
        </w:rPr>
        <w:t>,</w:t>
      </w:r>
      <w:r w:rsidRPr="009203AC">
        <w:rPr>
          <w:bCs/>
          <w:szCs w:val="28"/>
        </w:rPr>
        <w:t>9 мл</w:t>
      </w:r>
      <w:r w:rsidR="00402F89" w:rsidRPr="009203AC">
        <w:rPr>
          <w:bCs/>
          <w:szCs w:val="28"/>
        </w:rPr>
        <w:t xml:space="preserve">рд </w:t>
      </w:r>
      <w:r w:rsidRPr="009203AC">
        <w:rPr>
          <w:bCs/>
          <w:szCs w:val="28"/>
        </w:rPr>
        <w:t>грн</w:t>
      </w:r>
      <w:r w:rsidR="00402F89" w:rsidRPr="009203AC">
        <w:rPr>
          <w:bCs/>
          <w:szCs w:val="28"/>
        </w:rPr>
        <w:t xml:space="preserve"> </w:t>
      </w:r>
      <w:r w:rsidR="00402F89" w:rsidRPr="009203AC">
        <w:rPr>
          <w:bCs/>
          <w:i/>
          <w:szCs w:val="28"/>
        </w:rPr>
        <w:t>(</w:t>
      </w:r>
      <w:r w:rsidRPr="009203AC">
        <w:rPr>
          <w:bCs/>
          <w:i/>
          <w:szCs w:val="28"/>
        </w:rPr>
        <w:t xml:space="preserve">на </w:t>
      </w:r>
      <w:r w:rsidR="002A416B" w:rsidRPr="009203AC">
        <w:rPr>
          <w:bCs/>
          <w:i/>
          <w:szCs w:val="28"/>
        </w:rPr>
        <w:t>0,</w:t>
      </w:r>
      <w:r w:rsidRPr="009203AC">
        <w:rPr>
          <w:bCs/>
          <w:i/>
          <w:szCs w:val="28"/>
        </w:rPr>
        <w:t>4 мл</w:t>
      </w:r>
      <w:r w:rsidR="001B19A6" w:rsidRPr="009203AC">
        <w:rPr>
          <w:bCs/>
          <w:i/>
          <w:szCs w:val="28"/>
        </w:rPr>
        <w:t xml:space="preserve">рд </w:t>
      </w:r>
      <w:r w:rsidRPr="009203AC">
        <w:rPr>
          <w:bCs/>
          <w:i/>
          <w:szCs w:val="28"/>
        </w:rPr>
        <w:t xml:space="preserve">грн або на 26,7% більше ніж </w:t>
      </w:r>
      <w:r w:rsidR="001B19A6" w:rsidRPr="009203AC">
        <w:rPr>
          <w:bCs/>
          <w:i/>
          <w:szCs w:val="28"/>
        </w:rPr>
        <w:t>на</w:t>
      </w:r>
      <w:r w:rsidRPr="009203AC">
        <w:rPr>
          <w:bCs/>
          <w:i/>
          <w:szCs w:val="28"/>
        </w:rPr>
        <w:t xml:space="preserve"> 2017</w:t>
      </w:r>
      <w:r w:rsidR="006067AE" w:rsidRPr="009203AC">
        <w:rPr>
          <w:bCs/>
          <w:i/>
          <w:szCs w:val="28"/>
        </w:rPr>
        <w:t> </w:t>
      </w:r>
      <w:r w:rsidR="001B19A6" w:rsidRPr="009203AC">
        <w:rPr>
          <w:bCs/>
          <w:i/>
          <w:szCs w:val="28"/>
        </w:rPr>
        <w:t>р</w:t>
      </w:r>
      <w:r w:rsidR="00EC5B9E">
        <w:rPr>
          <w:bCs/>
          <w:i/>
          <w:szCs w:val="28"/>
        </w:rPr>
        <w:t>.</w:t>
      </w:r>
      <w:r w:rsidR="001B19A6" w:rsidRPr="009203AC">
        <w:rPr>
          <w:bCs/>
          <w:i/>
          <w:szCs w:val="28"/>
        </w:rPr>
        <w:t xml:space="preserve">, в якому </w:t>
      </w:r>
      <w:r w:rsidRPr="009203AC">
        <w:rPr>
          <w:bCs/>
          <w:i/>
          <w:szCs w:val="28"/>
        </w:rPr>
        <w:t xml:space="preserve">ця </w:t>
      </w:r>
      <w:r w:rsidRPr="009203AC">
        <w:rPr>
          <w:bCs/>
          <w:i/>
          <w:szCs w:val="28"/>
        </w:rPr>
        <w:lastRenderedPageBreak/>
        <w:t xml:space="preserve">субвенція надається із загального </w:t>
      </w:r>
      <w:r w:rsidR="006067AE" w:rsidRPr="009203AC">
        <w:rPr>
          <w:bCs/>
          <w:i/>
          <w:szCs w:val="28"/>
        </w:rPr>
        <w:t>/</w:t>
      </w:r>
      <w:r w:rsidR="001B19A6" w:rsidRPr="009203AC">
        <w:rPr>
          <w:bCs/>
          <w:i/>
          <w:szCs w:val="28"/>
        </w:rPr>
        <w:t>0,</w:t>
      </w:r>
      <w:r w:rsidRPr="009203AC">
        <w:rPr>
          <w:bCs/>
          <w:i/>
          <w:szCs w:val="28"/>
        </w:rPr>
        <w:t>5 мл</w:t>
      </w:r>
      <w:r w:rsidR="001B19A6" w:rsidRPr="009203AC">
        <w:rPr>
          <w:bCs/>
          <w:i/>
          <w:szCs w:val="28"/>
        </w:rPr>
        <w:t xml:space="preserve">рд </w:t>
      </w:r>
      <w:r w:rsidRPr="009203AC">
        <w:rPr>
          <w:bCs/>
          <w:i/>
          <w:szCs w:val="28"/>
        </w:rPr>
        <w:t>грн</w:t>
      </w:r>
      <w:r w:rsidR="006067AE" w:rsidRPr="009203AC">
        <w:rPr>
          <w:bCs/>
          <w:i/>
          <w:szCs w:val="28"/>
        </w:rPr>
        <w:t>/</w:t>
      </w:r>
      <w:r w:rsidRPr="009203AC">
        <w:rPr>
          <w:bCs/>
          <w:i/>
          <w:szCs w:val="28"/>
        </w:rPr>
        <w:t xml:space="preserve"> та спеціального </w:t>
      </w:r>
      <w:r w:rsidR="006067AE" w:rsidRPr="009203AC">
        <w:rPr>
          <w:bCs/>
          <w:i/>
          <w:szCs w:val="28"/>
        </w:rPr>
        <w:t>/</w:t>
      </w:r>
      <w:r w:rsidRPr="009203AC">
        <w:rPr>
          <w:bCs/>
          <w:i/>
          <w:szCs w:val="28"/>
        </w:rPr>
        <w:t>1</w:t>
      </w:r>
      <w:r w:rsidR="006067AE" w:rsidRPr="009203AC">
        <w:rPr>
          <w:bCs/>
          <w:i/>
          <w:szCs w:val="28"/>
        </w:rPr>
        <w:t>,</w:t>
      </w:r>
      <w:r w:rsidRPr="009203AC">
        <w:rPr>
          <w:bCs/>
          <w:i/>
          <w:szCs w:val="28"/>
        </w:rPr>
        <w:t>5 мл</w:t>
      </w:r>
      <w:r w:rsidR="006067AE" w:rsidRPr="009203AC">
        <w:rPr>
          <w:bCs/>
          <w:i/>
          <w:szCs w:val="28"/>
        </w:rPr>
        <w:t xml:space="preserve">рд </w:t>
      </w:r>
      <w:r w:rsidRPr="009203AC">
        <w:rPr>
          <w:bCs/>
          <w:i/>
          <w:szCs w:val="28"/>
        </w:rPr>
        <w:t>грн</w:t>
      </w:r>
      <w:r w:rsidR="006067AE" w:rsidRPr="009203AC">
        <w:rPr>
          <w:bCs/>
          <w:i/>
          <w:szCs w:val="28"/>
        </w:rPr>
        <w:t>/</w:t>
      </w:r>
      <w:r w:rsidRPr="009203AC">
        <w:rPr>
          <w:bCs/>
          <w:i/>
          <w:szCs w:val="28"/>
        </w:rPr>
        <w:t xml:space="preserve"> фондів державного бюджету</w:t>
      </w:r>
      <w:r w:rsidR="006067AE" w:rsidRPr="009203AC">
        <w:rPr>
          <w:bCs/>
          <w:i/>
          <w:szCs w:val="28"/>
        </w:rPr>
        <w:t>)</w:t>
      </w:r>
      <w:r w:rsidRPr="009203AC">
        <w:rPr>
          <w:i/>
          <w:szCs w:val="28"/>
        </w:rPr>
        <w:t>;</w:t>
      </w:r>
    </w:p>
    <w:p w:rsidR="00AD03D1" w:rsidRPr="009203AC" w:rsidRDefault="00AD03D1" w:rsidP="009B5B43">
      <w:pPr>
        <w:pStyle w:val="22"/>
        <w:suppressAutoHyphens/>
        <w:ind w:firstLine="709"/>
        <w:rPr>
          <w:bCs/>
          <w:szCs w:val="28"/>
        </w:rPr>
      </w:pPr>
      <w:r w:rsidRPr="009203AC">
        <w:rPr>
          <w:bCs/>
          <w:szCs w:val="28"/>
        </w:rPr>
        <w:t>будівництво/реконструкцію палаців спорту – 150 млн</w:t>
      </w:r>
      <w:r w:rsidR="006067AE" w:rsidRPr="009203AC">
        <w:rPr>
          <w:bCs/>
          <w:szCs w:val="28"/>
        </w:rPr>
        <w:t xml:space="preserve"> </w:t>
      </w:r>
      <w:r w:rsidRPr="009203AC">
        <w:rPr>
          <w:bCs/>
          <w:szCs w:val="28"/>
        </w:rPr>
        <w:t xml:space="preserve">грн </w:t>
      </w:r>
      <w:r w:rsidRPr="009203AC">
        <w:rPr>
          <w:bCs/>
          <w:i/>
          <w:szCs w:val="28"/>
        </w:rPr>
        <w:t>/нова субвенція/;</w:t>
      </w:r>
    </w:p>
    <w:p w:rsidR="00AD03D1" w:rsidRPr="009203AC" w:rsidRDefault="00AD03D1" w:rsidP="009B5B43">
      <w:pPr>
        <w:pStyle w:val="22"/>
        <w:suppressAutoHyphens/>
        <w:ind w:firstLine="709"/>
        <w:rPr>
          <w:bCs/>
          <w:szCs w:val="28"/>
        </w:rPr>
      </w:pPr>
      <w:r w:rsidRPr="009203AC">
        <w:rPr>
          <w:bCs/>
          <w:szCs w:val="28"/>
        </w:rPr>
        <w:t>забезпечення якісної, сучасної та доступної загальної середньої освіти "Нова українська школа" – 1369,1 млн</w:t>
      </w:r>
      <w:r w:rsidR="006067AE" w:rsidRPr="009203AC">
        <w:rPr>
          <w:bCs/>
          <w:szCs w:val="28"/>
        </w:rPr>
        <w:t xml:space="preserve"> </w:t>
      </w:r>
      <w:r w:rsidRPr="009203AC">
        <w:rPr>
          <w:bCs/>
          <w:szCs w:val="28"/>
        </w:rPr>
        <w:t xml:space="preserve">грн </w:t>
      </w:r>
      <w:r w:rsidRPr="009203AC">
        <w:rPr>
          <w:bCs/>
          <w:i/>
          <w:szCs w:val="28"/>
        </w:rPr>
        <w:t>/нова субвенція/;</w:t>
      </w:r>
    </w:p>
    <w:p w:rsidR="00AD03D1" w:rsidRPr="009203AC" w:rsidRDefault="00AD03D1" w:rsidP="009B5B43">
      <w:pPr>
        <w:pStyle w:val="22"/>
        <w:suppressAutoHyphens/>
        <w:ind w:firstLine="709"/>
        <w:rPr>
          <w:bCs/>
          <w:szCs w:val="28"/>
        </w:rPr>
      </w:pPr>
      <w:r w:rsidRPr="009203AC">
        <w:rPr>
          <w:bCs/>
          <w:szCs w:val="28"/>
        </w:rPr>
        <w:t>Із спеціального фонду державного бюджету передбачено надати місцевим бюджетам субвенції в обсязі 15,3 млрд грн, з яких на:</w:t>
      </w:r>
    </w:p>
    <w:p w:rsidR="00AD03D1" w:rsidRPr="009203AC" w:rsidRDefault="00AD03D1" w:rsidP="009B5B43">
      <w:pPr>
        <w:jc w:val="both"/>
        <w:rPr>
          <w:i/>
          <w:szCs w:val="28"/>
        </w:rPr>
      </w:pPr>
      <w:r w:rsidRPr="009203AC">
        <w:rPr>
          <w:szCs w:val="28"/>
        </w:rPr>
        <w:t>фінансове забезпечення будівництва, реконструкції, ремонту і утримання автомобільних доріг загального користування місцевого значення, вулиць і доріг комунальної власності у населених пунктах – 11</w:t>
      </w:r>
      <w:r w:rsidR="00EC5B9E">
        <w:rPr>
          <w:szCs w:val="28"/>
        </w:rPr>
        <w:t>.</w:t>
      </w:r>
      <w:r w:rsidRPr="009203AC">
        <w:rPr>
          <w:szCs w:val="28"/>
        </w:rPr>
        <w:t>408,6 млн</w:t>
      </w:r>
      <w:r w:rsidR="006067AE" w:rsidRPr="009203AC">
        <w:rPr>
          <w:szCs w:val="28"/>
        </w:rPr>
        <w:t xml:space="preserve"> </w:t>
      </w:r>
      <w:r w:rsidRPr="009203AC">
        <w:rPr>
          <w:szCs w:val="28"/>
        </w:rPr>
        <w:t>грн /</w:t>
      </w:r>
      <w:r w:rsidRPr="009203AC">
        <w:rPr>
          <w:i/>
          <w:szCs w:val="28"/>
        </w:rPr>
        <w:t>надається на виконання п</w:t>
      </w:r>
      <w:r w:rsidR="006067AE" w:rsidRPr="009203AC">
        <w:rPr>
          <w:i/>
          <w:szCs w:val="28"/>
        </w:rPr>
        <w:t>. </w:t>
      </w:r>
      <w:r w:rsidRPr="009203AC">
        <w:rPr>
          <w:i/>
          <w:szCs w:val="28"/>
        </w:rPr>
        <w:t>2 частини третьої статті</w:t>
      </w:r>
      <w:r w:rsidR="006067AE" w:rsidRPr="009203AC">
        <w:rPr>
          <w:i/>
          <w:szCs w:val="28"/>
        </w:rPr>
        <w:t> </w:t>
      </w:r>
      <w:r w:rsidRPr="009203AC">
        <w:rPr>
          <w:i/>
          <w:szCs w:val="28"/>
        </w:rPr>
        <w:t xml:space="preserve">24-2 та </w:t>
      </w:r>
      <w:r w:rsidR="006067AE" w:rsidRPr="009203AC">
        <w:rPr>
          <w:i/>
          <w:szCs w:val="28"/>
        </w:rPr>
        <w:br/>
      </w:r>
      <w:r w:rsidRPr="009203AC">
        <w:rPr>
          <w:i/>
          <w:szCs w:val="28"/>
        </w:rPr>
        <w:t>статті</w:t>
      </w:r>
      <w:r w:rsidR="006067AE" w:rsidRPr="009203AC">
        <w:rPr>
          <w:i/>
          <w:szCs w:val="28"/>
        </w:rPr>
        <w:t> </w:t>
      </w:r>
      <w:r w:rsidRPr="009203AC">
        <w:rPr>
          <w:i/>
          <w:szCs w:val="28"/>
        </w:rPr>
        <w:t>103-1 Бюджетного кодексу як один з напрямів використання коштів державного дорожнього фонду/;</w:t>
      </w:r>
    </w:p>
    <w:p w:rsidR="006067AE" w:rsidRPr="009203AC" w:rsidRDefault="006067AE" w:rsidP="009B5B43">
      <w:pPr>
        <w:tabs>
          <w:tab w:val="left" w:pos="1134"/>
        </w:tabs>
        <w:jc w:val="both"/>
        <w:rPr>
          <w:bCs/>
          <w:szCs w:val="28"/>
        </w:rPr>
      </w:pPr>
      <w:r w:rsidRPr="009203AC">
        <w:rPr>
          <w:bCs/>
          <w:szCs w:val="28"/>
        </w:rPr>
        <w:t xml:space="preserve">реалізацію інвестиційних проектів за рахунок </w:t>
      </w:r>
      <w:r w:rsidR="009B696E" w:rsidRPr="009203AC">
        <w:rPr>
          <w:bCs/>
          <w:szCs w:val="28"/>
        </w:rPr>
        <w:t>позик від іноземних держав, банків і міжнародних фінансових організацій, а саме на:</w:t>
      </w:r>
      <w:r w:rsidRPr="009203AC">
        <w:rPr>
          <w:bCs/>
          <w:szCs w:val="28"/>
        </w:rPr>
        <w:t xml:space="preserve">  </w:t>
      </w:r>
    </w:p>
    <w:p w:rsidR="00AD03D1" w:rsidRPr="009203AC" w:rsidRDefault="00AD03D1" w:rsidP="009B5B43">
      <w:pPr>
        <w:tabs>
          <w:tab w:val="left" w:pos="1134"/>
        </w:tabs>
        <w:jc w:val="both"/>
        <w:rPr>
          <w:bCs/>
          <w:szCs w:val="28"/>
        </w:rPr>
      </w:pPr>
      <w:r w:rsidRPr="009203AC">
        <w:rPr>
          <w:bCs/>
          <w:szCs w:val="28"/>
        </w:rPr>
        <w:t>– завершення будівництва метрополітену у м. Дніпр</w:t>
      </w:r>
      <w:r w:rsidR="00EC5B9E">
        <w:rPr>
          <w:bCs/>
          <w:szCs w:val="28"/>
        </w:rPr>
        <w:t>і</w:t>
      </w:r>
      <w:r w:rsidRPr="009203AC">
        <w:rPr>
          <w:bCs/>
          <w:szCs w:val="28"/>
        </w:rPr>
        <w:t xml:space="preserve"> – 1139,5 млн грн;</w:t>
      </w:r>
    </w:p>
    <w:p w:rsidR="00AD03D1" w:rsidRPr="009203AC" w:rsidRDefault="00AD03D1" w:rsidP="009B5B43">
      <w:pPr>
        <w:jc w:val="both"/>
        <w:rPr>
          <w:szCs w:val="28"/>
        </w:rPr>
      </w:pPr>
      <w:r w:rsidRPr="009203AC">
        <w:rPr>
          <w:szCs w:val="28"/>
        </w:rPr>
        <w:t>– реформування регіональних систем охорони здоров’я для здійснення  заходів з виконання спільного з Міжнародним банком реконструкції та розвитку проекту "Поліпшення охорони здоров'я на службі у людей" – 1745,8 млн</w:t>
      </w:r>
      <w:r w:rsidR="009B696E" w:rsidRPr="009203AC">
        <w:rPr>
          <w:szCs w:val="28"/>
        </w:rPr>
        <w:t xml:space="preserve"> </w:t>
      </w:r>
      <w:r w:rsidRPr="009203AC">
        <w:rPr>
          <w:szCs w:val="28"/>
        </w:rPr>
        <w:t>грн;</w:t>
      </w:r>
    </w:p>
    <w:p w:rsidR="00AD03D1" w:rsidRPr="009203AC" w:rsidRDefault="00AD03D1" w:rsidP="009B5B43">
      <w:pPr>
        <w:tabs>
          <w:tab w:val="left" w:pos="1134"/>
        </w:tabs>
        <w:jc w:val="both"/>
        <w:rPr>
          <w:bCs/>
          <w:szCs w:val="28"/>
        </w:rPr>
      </w:pPr>
      <w:r w:rsidRPr="009203AC">
        <w:rPr>
          <w:bCs/>
          <w:szCs w:val="28"/>
        </w:rPr>
        <w:t>– реалізацію проектів в рамках Надзвичайної кредитної програми для відновлення України – 1</w:t>
      </w:r>
      <w:r w:rsidR="00EC5B9E">
        <w:rPr>
          <w:bCs/>
          <w:szCs w:val="28"/>
        </w:rPr>
        <w:t> </w:t>
      </w:r>
      <w:r w:rsidR="009B696E" w:rsidRPr="009203AC">
        <w:rPr>
          <w:bCs/>
          <w:szCs w:val="28"/>
        </w:rPr>
        <w:t xml:space="preserve">млрд </w:t>
      </w:r>
      <w:r w:rsidRPr="009203AC">
        <w:rPr>
          <w:bCs/>
          <w:szCs w:val="28"/>
        </w:rPr>
        <w:t xml:space="preserve">грн </w:t>
      </w:r>
      <w:r w:rsidRPr="009203AC">
        <w:rPr>
          <w:bCs/>
          <w:i/>
          <w:szCs w:val="28"/>
        </w:rPr>
        <w:t>/без розподілу між місцевими бюджетами/</w:t>
      </w:r>
      <w:r w:rsidRPr="009203AC">
        <w:rPr>
          <w:bCs/>
          <w:szCs w:val="28"/>
        </w:rPr>
        <w:t>.</w:t>
      </w:r>
    </w:p>
    <w:p w:rsidR="00AD03D1" w:rsidRPr="009203AC" w:rsidRDefault="00AD03D1" w:rsidP="009B5B43">
      <w:pPr>
        <w:widowControl w:val="0"/>
        <w:shd w:val="clear" w:color="auto" w:fill="FFFFFF"/>
        <w:tabs>
          <w:tab w:val="left" w:pos="1051"/>
        </w:tabs>
        <w:autoSpaceDE w:val="0"/>
        <w:autoSpaceDN w:val="0"/>
        <w:adjustRightInd w:val="0"/>
        <w:jc w:val="both"/>
        <w:rPr>
          <w:iCs/>
          <w:szCs w:val="28"/>
        </w:rPr>
      </w:pPr>
      <w:r w:rsidRPr="009203AC">
        <w:rPr>
          <w:bCs/>
          <w:szCs w:val="28"/>
        </w:rPr>
        <w:t xml:space="preserve">Трансферти з місцевих бюджетів державному бюджету на 2018 рік визначені як </w:t>
      </w:r>
      <w:r w:rsidRPr="009203AC">
        <w:rPr>
          <w:bCs/>
          <w:spacing w:val="-1"/>
          <w:szCs w:val="28"/>
        </w:rPr>
        <w:t>реверсна дотація</w:t>
      </w:r>
      <w:r w:rsidRPr="009203AC">
        <w:rPr>
          <w:spacing w:val="-1"/>
          <w:szCs w:val="28"/>
        </w:rPr>
        <w:t xml:space="preserve"> в обсязі 8,7 млрд грн, що на 4,7 млрд грн більше ніж у 2017 р</w:t>
      </w:r>
      <w:r w:rsidR="00285E88" w:rsidRPr="009203AC">
        <w:rPr>
          <w:spacing w:val="-1"/>
          <w:szCs w:val="28"/>
        </w:rPr>
        <w:t>.</w:t>
      </w:r>
      <w:r w:rsidRPr="009203AC">
        <w:rPr>
          <w:spacing w:val="-1"/>
          <w:szCs w:val="28"/>
        </w:rPr>
        <w:t xml:space="preserve">, яку </w:t>
      </w:r>
      <w:r w:rsidRPr="009203AC">
        <w:rPr>
          <w:iCs/>
          <w:szCs w:val="28"/>
        </w:rPr>
        <w:t xml:space="preserve">будуть перераховувати до державного бюджету 6 обласних бюджетів, 66 бюджетів міст обласного значення, 47 районних бюджетів та 50 бюджетів </w:t>
      </w:r>
      <w:r w:rsidR="00285E88" w:rsidRPr="009203AC">
        <w:rPr>
          <w:bCs/>
          <w:iCs/>
          <w:kern w:val="24"/>
          <w:szCs w:val="28"/>
        </w:rPr>
        <w:t>ОТГ</w:t>
      </w:r>
      <w:r w:rsidRPr="009203AC">
        <w:rPr>
          <w:iCs/>
          <w:szCs w:val="28"/>
        </w:rPr>
        <w:t xml:space="preserve">. Таке значне збільшення обсягу реверсної дотації </w:t>
      </w:r>
      <w:r w:rsidRPr="009203AC">
        <w:rPr>
          <w:spacing w:val="-1"/>
          <w:szCs w:val="28"/>
        </w:rPr>
        <w:t xml:space="preserve">обумовлене </w:t>
      </w:r>
      <w:r w:rsidR="00285E88" w:rsidRPr="009203AC">
        <w:rPr>
          <w:spacing w:val="-1"/>
          <w:szCs w:val="28"/>
        </w:rPr>
        <w:t xml:space="preserve">запропонованими </w:t>
      </w:r>
      <w:r w:rsidRPr="009203AC">
        <w:rPr>
          <w:spacing w:val="-1"/>
          <w:szCs w:val="28"/>
        </w:rPr>
        <w:t xml:space="preserve">змінами до </w:t>
      </w:r>
      <w:r w:rsidRPr="009203AC">
        <w:rPr>
          <w:bCs/>
          <w:iCs/>
          <w:szCs w:val="28"/>
        </w:rPr>
        <w:t xml:space="preserve">статей 98 та 99 Бюджетного кодексу </w:t>
      </w:r>
      <w:r w:rsidR="00CF5C91" w:rsidRPr="009203AC">
        <w:rPr>
          <w:bCs/>
          <w:iCs/>
          <w:szCs w:val="28"/>
        </w:rPr>
        <w:t>(</w:t>
      </w:r>
      <w:r w:rsidRPr="009203AC">
        <w:rPr>
          <w:bCs/>
          <w:iCs/>
          <w:szCs w:val="28"/>
        </w:rPr>
        <w:t>в законопроекті за реєстр. № 7116</w:t>
      </w:r>
      <w:r w:rsidR="00CF5C91" w:rsidRPr="009203AC">
        <w:rPr>
          <w:bCs/>
          <w:iCs/>
          <w:szCs w:val="28"/>
        </w:rPr>
        <w:t>)</w:t>
      </w:r>
      <w:r w:rsidRPr="009203AC">
        <w:rPr>
          <w:bCs/>
          <w:iCs/>
          <w:szCs w:val="28"/>
        </w:rPr>
        <w:t xml:space="preserve">, згідно з якими </w:t>
      </w:r>
      <w:r w:rsidRPr="009203AC">
        <w:rPr>
          <w:spacing w:val="-1"/>
          <w:szCs w:val="28"/>
        </w:rPr>
        <w:t>розмір вилучення збільшується з 50% суми, що перевищує 110% середнього рівня податкоспроможності, до 80%</w:t>
      </w:r>
      <w:r w:rsidR="00CF5C91" w:rsidRPr="009203AC">
        <w:rPr>
          <w:spacing w:val="-1"/>
          <w:szCs w:val="28"/>
        </w:rPr>
        <w:t>. Н</w:t>
      </w:r>
      <w:r w:rsidRPr="009203AC">
        <w:rPr>
          <w:iCs/>
          <w:szCs w:val="28"/>
        </w:rPr>
        <w:t xml:space="preserve">а думку Асоціації міст України, </w:t>
      </w:r>
      <w:r w:rsidR="00CF5C91" w:rsidRPr="009203AC">
        <w:rPr>
          <w:iCs/>
          <w:szCs w:val="28"/>
        </w:rPr>
        <w:t xml:space="preserve">це </w:t>
      </w:r>
      <w:r w:rsidRPr="009203AC">
        <w:rPr>
          <w:iCs/>
          <w:szCs w:val="28"/>
        </w:rPr>
        <w:t>призведе до необґрунтованого зменшення фінансового ресурсу відповідних місцевих бюджетів.</w:t>
      </w:r>
    </w:p>
    <w:p w:rsidR="00624F77" w:rsidRPr="009203AC" w:rsidRDefault="00AD03D1" w:rsidP="009B5B43">
      <w:pPr>
        <w:tabs>
          <w:tab w:val="num" w:pos="0"/>
        </w:tabs>
        <w:jc w:val="both"/>
        <w:rPr>
          <w:iCs/>
          <w:szCs w:val="28"/>
        </w:rPr>
      </w:pPr>
      <w:r w:rsidRPr="009203AC">
        <w:rPr>
          <w:szCs w:val="28"/>
          <w:lang w:eastAsia="uk-UA"/>
        </w:rPr>
        <w:t xml:space="preserve">Загалом, як зазначається у пояснювальній записці до законопроекту, для забезпечення завдань, функцій і повноважень обсяг ресурсу місцевих бюджетів становить 520,7 млрд грн. При цьому прогнозний обсяг доходів місцевих бюджетів визначено у обсязі 250,4 млрд грн, що на 21% більше ніж передбачалося при затвердженні державного бюджету на 2017 рік. Однак, </w:t>
      </w:r>
      <w:r w:rsidRPr="009203AC">
        <w:rPr>
          <w:iCs/>
          <w:color w:val="000000"/>
          <w:szCs w:val="28"/>
        </w:rPr>
        <w:t xml:space="preserve">до законопроекту не надано розрахунків, які б свідчили про відповідність обсягів фінансових ресурсів повноваженням, виконання яких </w:t>
      </w:r>
      <w:r w:rsidRPr="009203AC">
        <w:rPr>
          <w:iCs/>
          <w:szCs w:val="28"/>
        </w:rPr>
        <w:t>пропонується згідно із законодавчими ініціативами Уряду передати на місцеві бюджети.</w:t>
      </w:r>
    </w:p>
    <w:p w:rsidR="00D908F9" w:rsidRPr="009203AC" w:rsidRDefault="00B436C9" w:rsidP="009B5B43">
      <w:pPr>
        <w:pStyle w:val="20"/>
        <w:spacing w:before="120"/>
        <w:ind w:firstLine="709"/>
        <w:rPr>
          <w:szCs w:val="28"/>
        </w:rPr>
      </w:pPr>
      <w:r w:rsidRPr="009203AC">
        <w:rPr>
          <w:szCs w:val="28"/>
        </w:rPr>
        <w:t xml:space="preserve">Порівняно з </w:t>
      </w:r>
      <w:r w:rsidR="00D908F9" w:rsidRPr="009203AC">
        <w:rPr>
          <w:szCs w:val="28"/>
        </w:rPr>
        <w:t>201</w:t>
      </w:r>
      <w:r w:rsidR="00EB3B3A" w:rsidRPr="009203AC">
        <w:rPr>
          <w:szCs w:val="28"/>
        </w:rPr>
        <w:t>7</w:t>
      </w:r>
      <w:r w:rsidRPr="009203AC">
        <w:rPr>
          <w:szCs w:val="28"/>
        </w:rPr>
        <w:t> роком</w:t>
      </w:r>
      <w:r w:rsidR="00D908F9" w:rsidRPr="009203AC">
        <w:rPr>
          <w:szCs w:val="28"/>
        </w:rPr>
        <w:t xml:space="preserve"> на наступний рік у законопроекті передбачається </w:t>
      </w:r>
      <w:r w:rsidR="00EB3B3A" w:rsidRPr="009203AC">
        <w:rPr>
          <w:szCs w:val="28"/>
        </w:rPr>
        <w:t>зменшення</w:t>
      </w:r>
      <w:r w:rsidR="00D908F9" w:rsidRPr="009203AC">
        <w:rPr>
          <w:szCs w:val="28"/>
        </w:rPr>
        <w:t xml:space="preserve"> спеціального фонду державного бюджету </w:t>
      </w:r>
      <w:r w:rsidR="00D908F9" w:rsidRPr="009203AC">
        <w:rPr>
          <w:i/>
          <w:szCs w:val="28"/>
        </w:rPr>
        <w:t xml:space="preserve">(питома </w:t>
      </w:r>
      <w:r w:rsidR="00D908F9" w:rsidRPr="009203AC">
        <w:rPr>
          <w:i/>
          <w:szCs w:val="28"/>
        </w:rPr>
        <w:lastRenderedPageBreak/>
        <w:t>вага планових показників спеціального фонду у структурі проекту державного бюджету на 201</w:t>
      </w:r>
      <w:r w:rsidR="00EB3B3A" w:rsidRPr="009203AC">
        <w:rPr>
          <w:i/>
          <w:szCs w:val="28"/>
        </w:rPr>
        <w:t>8</w:t>
      </w:r>
      <w:r w:rsidR="00D908F9" w:rsidRPr="009203AC">
        <w:rPr>
          <w:i/>
          <w:szCs w:val="28"/>
        </w:rPr>
        <w:t xml:space="preserve"> рік становитиме за надходженнями і витратами – </w:t>
      </w:r>
      <w:r w:rsidR="006E6254" w:rsidRPr="009203AC">
        <w:rPr>
          <w:i/>
          <w:szCs w:val="28"/>
        </w:rPr>
        <w:t>7,</w:t>
      </w:r>
      <w:r w:rsidR="00EB3B3A" w:rsidRPr="009203AC">
        <w:rPr>
          <w:i/>
          <w:szCs w:val="28"/>
        </w:rPr>
        <w:t>4</w:t>
      </w:r>
      <w:r w:rsidR="00D908F9" w:rsidRPr="009203AC">
        <w:rPr>
          <w:i/>
          <w:szCs w:val="28"/>
        </w:rPr>
        <w:t xml:space="preserve">% порівняно з </w:t>
      </w:r>
      <w:r w:rsidR="00EB3B3A" w:rsidRPr="009203AC">
        <w:rPr>
          <w:i/>
          <w:szCs w:val="28"/>
        </w:rPr>
        <w:t>8,8</w:t>
      </w:r>
      <w:r w:rsidR="00D908F9" w:rsidRPr="009203AC">
        <w:rPr>
          <w:i/>
          <w:szCs w:val="28"/>
        </w:rPr>
        <w:t>% у 201</w:t>
      </w:r>
      <w:r w:rsidR="00EB3B3A" w:rsidRPr="009203AC">
        <w:rPr>
          <w:i/>
          <w:szCs w:val="28"/>
        </w:rPr>
        <w:t>7</w:t>
      </w:r>
      <w:r w:rsidR="00D908F9" w:rsidRPr="009203AC">
        <w:rPr>
          <w:i/>
          <w:szCs w:val="28"/>
        </w:rPr>
        <w:t> р.)</w:t>
      </w:r>
      <w:r w:rsidR="00D908F9" w:rsidRPr="009203AC">
        <w:rPr>
          <w:szCs w:val="28"/>
        </w:rPr>
        <w:t>.</w:t>
      </w:r>
    </w:p>
    <w:p w:rsidR="00BB5EF4" w:rsidRPr="009203AC" w:rsidRDefault="00D908F9" w:rsidP="009B5B43">
      <w:pPr>
        <w:pStyle w:val="20"/>
        <w:ind w:firstLine="709"/>
        <w:rPr>
          <w:szCs w:val="28"/>
          <w:lang w:eastAsia="uk-UA"/>
        </w:rPr>
      </w:pPr>
      <w:r w:rsidRPr="009203AC">
        <w:rPr>
          <w:szCs w:val="28"/>
        </w:rPr>
        <w:t xml:space="preserve">Таке планове </w:t>
      </w:r>
      <w:r w:rsidR="00EB3B3A" w:rsidRPr="009203AC">
        <w:rPr>
          <w:szCs w:val="28"/>
        </w:rPr>
        <w:t>зменшення</w:t>
      </w:r>
      <w:r w:rsidRPr="009203AC">
        <w:rPr>
          <w:szCs w:val="28"/>
        </w:rPr>
        <w:t xml:space="preserve"> </w:t>
      </w:r>
      <w:r w:rsidR="00A6487E" w:rsidRPr="009203AC">
        <w:rPr>
          <w:szCs w:val="28"/>
        </w:rPr>
        <w:t xml:space="preserve">спеціального </w:t>
      </w:r>
      <w:r w:rsidRPr="009203AC">
        <w:rPr>
          <w:szCs w:val="28"/>
        </w:rPr>
        <w:t xml:space="preserve">фонду пояснюється, </w:t>
      </w:r>
      <w:r w:rsidR="00624F77" w:rsidRPr="009203AC">
        <w:rPr>
          <w:szCs w:val="28"/>
        </w:rPr>
        <w:t>насамперед</w:t>
      </w:r>
      <w:r w:rsidRPr="009203AC">
        <w:rPr>
          <w:szCs w:val="28"/>
        </w:rPr>
        <w:t xml:space="preserve">, тим, що </w:t>
      </w:r>
      <w:r w:rsidR="00A6487E" w:rsidRPr="009203AC">
        <w:rPr>
          <w:szCs w:val="28"/>
        </w:rPr>
        <w:t>на 201</w:t>
      </w:r>
      <w:r w:rsidR="00EB3B3A" w:rsidRPr="009203AC">
        <w:rPr>
          <w:szCs w:val="28"/>
        </w:rPr>
        <w:t>8</w:t>
      </w:r>
      <w:r w:rsidR="00A6487E" w:rsidRPr="009203AC">
        <w:rPr>
          <w:szCs w:val="28"/>
        </w:rPr>
        <w:t xml:space="preserve"> рік </w:t>
      </w:r>
      <w:r w:rsidR="00624F77" w:rsidRPr="009203AC">
        <w:rPr>
          <w:szCs w:val="28"/>
        </w:rPr>
        <w:t xml:space="preserve">у </w:t>
      </w:r>
      <w:r w:rsidR="00A6487E" w:rsidRPr="009203AC">
        <w:rPr>
          <w:szCs w:val="28"/>
        </w:rPr>
        <w:t xml:space="preserve">його </w:t>
      </w:r>
      <w:r w:rsidR="00624F77" w:rsidRPr="009203AC">
        <w:rPr>
          <w:szCs w:val="28"/>
        </w:rPr>
        <w:t xml:space="preserve">складі </w:t>
      </w:r>
      <w:r w:rsidR="00EB3B3A" w:rsidRPr="009203AC">
        <w:rPr>
          <w:szCs w:val="28"/>
        </w:rPr>
        <w:t xml:space="preserve">не заплановано </w:t>
      </w:r>
      <w:r w:rsidR="00EB3B3A" w:rsidRPr="009203AC">
        <w:rPr>
          <w:szCs w:val="28"/>
          <w:lang w:eastAsia="uk-UA"/>
        </w:rPr>
        <w:t>конфісковані кошти та кошти, отримані від реалізації майна, конфіскованого за рішенням суду за вчинення корупційного та пов’язаного з корупцією правопорушення</w:t>
      </w:r>
      <w:r w:rsidR="00BB5EF4" w:rsidRPr="009203AC">
        <w:rPr>
          <w:szCs w:val="28"/>
          <w:lang w:eastAsia="uk-UA"/>
        </w:rPr>
        <w:t>.</w:t>
      </w:r>
    </w:p>
    <w:p w:rsidR="0050130D" w:rsidRPr="009203AC" w:rsidRDefault="00CD0BBB" w:rsidP="009B5B43">
      <w:pPr>
        <w:pStyle w:val="20"/>
        <w:ind w:firstLine="709"/>
        <w:rPr>
          <w:szCs w:val="28"/>
          <w:lang w:eastAsia="uk-UA"/>
        </w:rPr>
      </w:pPr>
      <w:r w:rsidRPr="009203AC">
        <w:rPr>
          <w:szCs w:val="28"/>
          <w:lang w:eastAsia="uk-UA"/>
        </w:rPr>
        <w:t>Крім того</w:t>
      </w:r>
      <w:r w:rsidR="00B41E0C" w:rsidRPr="009203AC">
        <w:rPr>
          <w:szCs w:val="28"/>
          <w:lang w:eastAsia="uk-UA"/>
        </w:rPr>
        <w:t xml:space="preserve">, </w:t>
      </w:r>
      <w:r w:rsidRPr="009203AC">
        <w:rPr>
          <w:szCs w:val="28"/>
          <w:lang w:eastAsia="uk-UA"/>
        </w:rPr>
        <w:t>на 2018 р. особливостями законопроекту в частині спеціального фонду можна виділити</w:t>
      </w:r>
      <w:r w:rsidR="0050130D" w:rsidRPr="009203AC">
        <w:rPr>
          <w:szCs w:val="28"/>
          <w:lang w:eastAsia="uk-UA"/>
        </w:rPr>
        <w:t>:</w:t>
      </w:r>
    </w:p>
    <w:p w:rsidR="00CD0BBB" w:rsidRPr="009203AC" w:rsidRDefault="0050130D" w:rsidP="009B5B43">
      <w:pPr>
        <w:pStyle w:val="ad"/>
        <w:spacing w:before="0"/>
        <w:ind w:firstLine="709"/>
        <w:rPr>
          <w:rFonts w:ascii="Times New Roman" w:hAnsi="Times New Roman"/>
          <w:sz w:val="28"/>
          <w:szCs w:val="28"/>
        </w:rPr>
      </w:pPr>
      <w:r w:rsidRPr="009203AC">
        <w:rPr>
          <w:rFonts w:ascii="Times New Roman" w:hAnsi="Times New Roman"/>
          <w:sz w:val="28"/>
          <w:szCs w:val="28"/>
          <w:lang w:eastAsia="uk-UA"/>
        </w:rPr>
        <w:t>с</w:t>
      </w:r>
      <w:r w:rsidR="00331709" w:rsidRPr="009203AC">
        <w:rPr>
          <w:rFonts w:ascii="Times New Roman" w:hAnsi="Times New Roman"/>
          <w:sz w:val="28"/>
          <w:szCs w:val="28"/>
          <w:lang w:eastAsia="uk-UA"/>
        </w:rPr>
        <w:t>твор</w:t>
      </w:r>
      <w:r w:rsidRPr="009203AC">
        <w:rPr>
          <w:rFonts w:ascii="Times New Roman" w:hAnsi="Times New Roman"/>
          <w:sz w:val="28"/>
          <w:szCs w:val="28"/>
          <w:lang w:eastAsia="uk-UA"/>
        </w:rPr>
        <w:t xml:space="preserve">ення </w:t>
      </w:r>
      <w:r w:rsidR="00331709" w:rsidRPr="009203AC">
        <w:rPr>
          <w:rFonts w:ascii="Times New Roman" w:hAnsi="Times New Roman"/>
          <w:sz w:val="28"/>
          <w:szCs w:val="28"/>
          <w:lang w:eastAsia="uk-UA"/>
        </w:rPr>
        <w:t>державн</w:t>
      </w:r>
      <w:r w:rsidRPr="009203AC">
        <w:rPr>
          <w:rFonts w:ascii="Times New Roman" w:hAnsi="Times New Roman"/>
          <w:sz w:val="28"/>
          <w:szCs w:val="28"/>
          <w:lang w:eastAsia="uk-UA"/>
        </w:rPr>
        <w:t>ого</w:t>
      </w:r>
      <w:r w:rsidR="00331709" w:rsidRPr="009203AC">
        <w:rPr>
          <w:rFonts w:ascii="Times New Roman" w:hAnsi="Times New Roman"/>
          <w:sz w:val="28"/>
          <w:szCs w:val="28"/>
          <w:lang w:eastAsia="uk-UA"/>
        </w:rPr>
        <w:t xml:space="preserve"> дорожн</w:t>
      </w:r>
      <w:r w:rsidRPr="009203AC">
        <w:rPr>
          <w:rFonts w:ascii="Times New Roman" w:hAnsi="Times New Roman"/>
          <w:sz w:val="28"/>
          <w:szCs w:val="28"/>
          <w:lang w:eastAsia="uk-UA"/>
        </w:rPr>
        <w:t xml:space="preserve">ього фонду </w:t>
      </w:r>
      <w:r w:rsidRPr="009203AC">
        <w:rPr>
          <w:rFonts w:ascii="Times New Roman" w:hAnsi="Times New Roman"/>
          <w:i/>
          <w:sz w:val="28"/>
          <w:szCs w:val="28"/>
          <w:lang w:eastAsia="uk-UA"/>
        </w:rPr>
        <w:t xml:space="preserve">/відповідно до </w:t>
      </w:r>
      <w:r w:rsidRPr="009203AC">
        <w:rPr>
          <w:rFonts w:ascii="Times New Roman" w:hAnsi="Times New Roman"/>
          <w:i/>
          <w:sz w:val="28"/>
          <w:szCs w:val="28"/>
        </w:rPr>
        <w:t xml:space="preserve">Закону України від 17.11.2016 р. № 1763-VIII «Про внесення змін до Бюджетного кодексу України щодо удосконалення механізму фінансового забезпечення дорожньої галузі»/, </w:t>
      </w:r>
      <w:r w:rsidRPr="009203AC">
        <w:rPr>
          <w:rFonts w:ascii="Times New Roman" w:hAnsi="Times New Roman"/>
          <w:sz w:val="28"/>
          <w:szCs w:val="28"/>
        </w:rPr>
        <w:t>джерелами формування</w:t>
      </w:r>
      <w:r w:rsidRPr="009203AC">
        <w:rPr>
          <w:rFonts w:ascii="Times New Roman" w:hAnsi="Times New Roman"/>
          <w:i/>
          <w:sz w:val="28"/>
          <w:szCs w:val="28"/>
        </w:rPr>
        <w:t xml:space="preserve"> </w:t>
      </w:r>
      <w:r w:rsidRPr="009203AC">
        <w:rPr>
          <w:rFonts w:ascii="Times New Roman" w:hAnsi="Times New Roman"/>
          <w:sz w:val="28"/>
          <w:szCs w:val="28"/>
        </w:rPr>
        <w:t>якого на наступний рік є</w:t>
      </w:r>
      <w:r w:rsidR="00CD0BBB" w:rsidRPr="009203AC">
        <w:rPr>
          <w:rFonts w:ascii="Times New Roman" w:hAnsi="Times New Roman"/>
          <w:sz w:val="28"/>
          <w:szCs w:val="28"/>
        </w:rPr>
        <w:t>:</w:t>
      </w:r>
      <w:r w:rsidRPr="009203AC">
        <w:rPr>
          <w:rFonts w:ascii="Times New Roman" w:hAnsi="Times New Roman"/>
          <w:sz w:val="28"/>
          <w:szCs w:val="28"/>
        </w:rPr>
        <w:t xml:space="preserve"> 50% акцизного податку з пального і транспортних засобів та ввізного мита на нафтопродукти і транспортні засоби та шини до них, 100% </w:t>
      </w:r>
      <w:r w:rsidR="00CD0BBB" w:rsidRPr="009203AC">
        <w:rPr>
          <w:rFonts w:ascii="Times New Roman" w:hAnsi="Times New Roman"/>
          <w:sz w:val="28"/>
          <w:szCs w:val="28"/>
        </w:rPr>
        <w:t>плати за проїзд автомобільними дорогами транспортних засобів та інших самохідних машин і механізмів, вагові або габаритні параметри яких перевищують нормативні</w:t>
      </w:r>
      <w:r w:rsidRPr="009203AC">
        <w:rPr>
          <w:rFonts w:ascii="Times New Roman" w:hAnsi="Times New Roman"/>
          <w:sz w:val="28"/>
          <w:szCs w:val="28"/>
        </w:rPr>
        <w:t xml:space="preserve"> </w:t>
      </w:r>
      <w:r w:rsidR="00EB3B3A" w:rsidRPr="009203AC">
        <w:rPr>
          <w:rFonts w:ascii="Times New Roman" w:hAnsi="Times New Roman"/>
          <w:sz w:val="28"/>
          <w:szCs w:val="28"/>
        </w:rPr>
        <w:t>(</w:t>
      </w:r>
      <w:r w:rsidR="00CD0BBB" w:rsidRPr="009203AC">
        <w:rPr>
          <w:rFonts w:ascii="Times New Roman" w:hAnsi="Times New Roman"/>
          <w:sz w:val="28"/>
          <w:szCs w:val="28"/>
        </w:rPr>
        <w:t xml:space="preserve">у законопроекті загальний обсяг планових показників таких </w:t>
      </w:r>
      <w:r w:rsidR="00E142F0" w:rsidRPr="009203AC">
        <w:rPr>
          <w:rFonts w:ascii="Times New Roman" w:hAnsi="Times New Roman"/>
          <w:sz w:val="28"/>
          <w:szCs w:val="28"/>
        </w:rPr>
        <w:t>надходжень</w:t>
      </w:r>
      <w:r w:rsidR="00CD0BBB" w:rsidRPr="009203AC">
        <w:rPr>
          <w:rFonts w:ascii="Times New Roman" w:hAnsi="Times New Roman"/>
          <w:sz w:val="28"/>
          <w:szCs w:val="28"/>
        </w:rPr>
        <w:t xml:space="preserve"> становить 32</w:t>
      </w:r>
      <w:r w:rsidR="00B0445B">
        <w:rPr>
          <w:rFonts w:ascii="Times New Roman" w:hAnsi="Times New Roman"/>
          <w:sz w:val="28"/>
          <w:szCs w:val="28"/>
        </w:rPr>
        <w:t>.</w:t>
      </w:r>
      <w:r w:rsidR="00CD0BBB" w:rsidRPr="009203AC">
        <w:rPr>
          <w:rFonts w:ascii="Times New Roman" w:hAnsi="Times New Roman"/>
          <w:sz w:val="28"/>
          <w:szCs w:val="28"/>
        </w:rPr>
        <w:t>597,3 млн грн);</w:t>
      </w:r>
    </w:p>
    <w:p w:rsidR="00E142F0" w:rsidRPr="009203AC" w:rsidRDefault="00CD0BBB" w:rsidP="009B5B43">
      <w:pPr>
        <w:pStyle w:val="ad"/>
        <w:spacing w:before="0"/>
        <w:ind w:firstLine="709"/>
        <w:rPr>
          <w:rFonts w:ascii="Times New Roman" w:hAnsi="Times New Roman"/>
          <w:sz w:val="28"/>
          <w:szCs w:val="28"/>
        </w:rPr>
      </w:pPr>
      <w:r w:rsidRPr="009203AC">
        <w:rPr>
          <w:rFonts w:ascii="Times New Roman" w:hAnsi="Times New Roman"/>
          <w:sz w:val="28"/>
          <w:szCs w:val="28"/>
          <w:lang w:eastAsia="uk-UA"/>
        </w:rPr>
        <w:t xml:space="preserve">створення Державного фонду поводження з радіоактивними відходами </w:t>
      </w:r>
      <w:r w:rsidRPr="009203AC">
        <w:rPr>
          <w:rFonts w:ascii="Times New Roman" w:hAnsi="Times New Roman"/>
          <w:i/>
          <w:sz w:val="28"/>
          <w:szCs w:val="28"/>
          <w:lang w:eastAsia="uk-UA"/>
        </w:rPr>
        <w:t xml:space="preserve">/відповідно до </w:t>
      </w:r>
      <w:r w:rsidRPr="009203AC">
        <w:rPr>
          <w:rFonts w:ascii="Times New Roman" w:hAnsi="Times New Roman"/>
          <w:i/>
          <w:sz w:val="28"/>
          <w:szCs w:val="28"/>
        </w:rPr>
        <w:t xml:space="preserve">Закону України від 11.07.2017 р. № 2125-VIII «Про внесення змін до Бюджетного кодексу України щодо удосконалення механізму фінансового забезпечення поводження з радіоактивними відходами»/, </w:t>
      </w:r>
      <w:r w:rsidRPr="009203AC">
        <w:rPr>
          <w:rFonts w:ascii="Times New Roman" w:hAnsi="Times New Roman"/>
          <w:sz w:val="28"/>
          <w:szCs w:val="28"/>
        </w:rPr>
        <w:t>джерелами формування якого на наступний рік є 50% надходжень екологічного податку, що справляється за утворення радіоактивних відходів (включаючи вже накопичені) та/або тимчасове зберігання радіоактивних відходів їх виробниками понад встановлений ос</w:t>
      </w:r>
      <w:r w:rsidR="000E40CE" w:rsidRPr="009203AC">
        <w:rPr>
          <w:rFonts w:ascii="Times New Roman" w:hAnsi="Times New Roman"/>
          <w:sz w:val="28"/>
          <w:szCs w:val="28"/>
        </w:rPr>
        <w:t>обливими умовами ліцензії строк</w:t>
      </w:r>
      <w:r w:rsidR="00AD63DD" w:rsidRPr="009203AC">
        <w:rPr>
          <w:rFonts w:ascii="Times New Roman" w:hAnsi="Times New Roman"/>
          <w:sz w:val="28"/>
          <w:szCs w:val="28"/>
        </w:rPr>
        <w:t xml:space="preserve"> </w:t>
      </w:r>
      <w:r w:rsidR="00AD63DD" w:rsidRPr="009203AC">
        <w:rPr>
          <w:rFonts w:ascii="Times New Roman" w:hAnsi="Times New Roman"/>
          <w:i/>
          <w:sz w:val="28"/>
          <w:szCs w:val="28"/>
        </w:rPr>
        <w:t>/пункт 6 статті</w:t>
      </w:r>
      <w:r w:rsidR="00B0445B">
        <w:rPr>
          <w:rFonts w:ascii="Times New Roman" w:hAnsi="Times New Roman"/>
          <w:i/>
          <w:sz w:val="28"/>
          <w:szCs w:val="28"/>
        </w:rPr>
        <w:t> </w:t>
      </w:r>
      <w:r w:rsidR="00AD63DD" w:rsidRPr="009203AC">
        <w:rPr>
          <w:rFonts w:ascii="Times New Roman" w:hAnsi="Times New Roman"/>
          <w:i/>
          <w:sz w:val="28"/>
          <w:szCs w:val="28"/>
        </w:rPr>
        <w:t>11 та пункти 13-15 статті 14 законопроекту/</w:t>
      </w:r>
      <w:r w:rsidR="000E40CE" w:rsidRPr="009203AC">
        <w:rPr>
          <w:rFonts w:ascii="Times New Roman" w:hAnsi="Times New Roman"/>
          <w:sz w:val="28"/>
          <w:szCs w:val="28"/>
        </w:rPr>
        <w:t>, хоча згаданим Законом визначено 100% цього податку</w:t>
      </w:r>
      <w:r w:rsidR="00037FDD" w:rsidRPr="009203AC">
        <w:rPr>
          <w:rFonts w:ascii="Times New Roman" w:hAnsi="Times New Roman"/>
          <w:sz w:val="28"/>
          <w:szCs w:val="28"/>
        </w:rPr>
        <w:t xml:space="preserve"> </w:t>
      </w:r>
      <w:r w:rsidR="00037FDD" w:rsidRPr="009203AC">
        <w:rPr>
          <w:rFonts w:ascii="Times New Roman" w:hAnsi="Times New Roman"/>
          <w:i/>
          <w:sz w:val="28"/>
          <w:szCs w:val="28"/>
        </w:rPr>
        <w:t>/</w:t>
      </w:r>
      <w:r w:rsidR="00E142F0" w:rsidRPr="009203AC">
        <w:rPr>
          <w:rFonts w:ascii="Times New Roman" w:hAnsi="Times New Roman"/>
          <w:i/>
          <w:sz w:val="28"/>
          <w:szCs w:val="28"/>
        </w:rPr>
        <w:t xml:space="preserve">зазначене </w:t>
      </w:r>
      <w:r w:rsidR="00037FDD" w:rsidRPr="009203AC">
        <w:rPr>
          <w:rFonts w:ascii="Times New Roman" w:hAnsi="Times New Roman"/>
          <w:i/>
          <w:sz w:val="28"/>
          <w:szCs w:val="28"/>
        </w:rPr>
        <w:t xml:space="preserve">у супровідних матеріалах до законопроекту </w:t>
      </w:r>
      <w:r w:rsidR="00E142F0" w:rsidRPr="009203AC">
        <w:rPr>
          <w:rFonts w:ascii="Times New Roman" w:hAnsi="Times New Roman"/>
          <w:i/>
          <w:sz w:val="28"/>
          <w:szCs w:val="28"/>
        </w:rPr>
        <w:t>пояснюється тим, що в</w:t>
      </w:r>
      <w:r w:rsidR="00852310" w:rsidRPr="009203AC">
        <w:rPr>
          <w:rFonts w:ascii="Times New Roman" w:hAnsi="Times New Roman"/>
          <w:i/>
          <w:sz w:val="28"/>
          <w:szCs w:val="28"/>
        </w:rPr>
        <w:t xml:space="preserve">ідповідно до Податкового кодексу сплата </w:t>
      </w:r>
      <w:r w:rsidR="00E142F0" w:rsidRPr="009203AC">
        <w:rPr>
          <w:rFonts w:ascii="Times New Roman" w:hAnsi="Times New Roman"/>
          <w:i/>
          <w:sz w:val="28"/>
          <w:szCs w:val="28"/>
        </w:rPr>
        <w:t>цього</w:t>
      </w:r>
      <w:r w:rsidR="00852310" w:rsidRPr="009203AC">
        <w:rPr>
          <w:rFonts w:ascii="Times New Roman" w:hAnsi="Times New Roman"/>
          <w:i/>
          <w:sz w:val="28"/>
          <w:szCs w:val="28"/>
        </w:rPr>
        <w:t xml:space="preserve"> податку здійснюється до 20</w:t>
      </w:r>
      <w:r w:rsidR="00B0445B">
        <w:rPr>
          <w:rFonts w:ascii="Times New Roman" w:hAnsi="Times New Roman"/>
          <w:i/>
          <w:sz w:val="28"/>
          <w:szCs w:val="28"/>
        </w:rPr>
        <w:t> </w:t>
      </w:r>
      <w:r w:rsidR="00852310" w:rsidRPr="009203AC">
        <w:rPr>
          <w:rFonts w:ascii="Times New Roman" w:hAnsi="Times New Roman"/>
          <w:i/>
          <w:sz w:val="28"/>
          <w:szCs w:val="28"/>
        </w:rPr>
        <w:t>числа другого місяця кварталу</w:t>
      </w:r>
      <w:r w:rsidR="00E142F0" w:rsidRPr="009203AC">
        <w:rPr>
          <w:rFonts w:ascii="Times New Roman" w:hAnsi="Times New Roman"/>
          <w:i/>
          <w:sz w:val="28"/>
          <w:szCs w:val="28"/>
        </w:rPr>
        <w:t>,</w:t>
      </w:r>
      <w:r w:rsidR="00852310" w:rsidRPr="009203AC">
        <w:rPr>
          <w:rFonts w:ascii="Times New Roman" w:hAnsi="Times New Roman"/>
          <w:i/>
          <w:sz w:val="28"/>
          <w:szCs w:val="28"/>
        </w:rPr>
        <w:t xml:space="preserve"> наступного за звітним</w:t>
      </w:r>
      <w:r w:rsidR="00E142F0" w:rsidRPr="009203AC">
        <w:rPr>
          <w:rFonts w:ascii="Times New Roman" w:hAnsi="Times New Roman"/>
          <w:i/>
          <w:sz w:val="28"/>
          <w:szCs w:val="28"/>
        </w:rPr>
        <w:t xml:space="preserve">, отже 5 місяців буде </w:t>
      </w:r>
      <w:r w:rsidR="00852310" w:rsidRPr="009203AC">
        <w:rPr>
          <w:rFonts w:ascii="Times New Roman" w:hAnsi="Times New Roman"/>
          <w:i/>
          <w:sz w:val="28"/>
          <w:szCs w:val="28"/>
        </w:rPr>
        <w:t xml:space="preserve">відсутнє джерело </w:t>
      </w:r>
      <w:r w:rsidR="00E142F0" w:rsidRPr="009203AC">
        <w:rPr>
          <w:rFonts w:ascii="Times New Roman" w:hAnsi="Times New Roman"/>
          <w:i/>
          <w:sz w:val="28"/>
          <w:szCs w:val="28"/>
        </w:rPr>
        <w:t xml:space="preserve">для здійснення відповідних видатків і тому </w:t>
      </w:r>
      <w:proofErr w:type="spellStart"/>
      <w:r w:rsidR="00E142F0" w:rsidRPr="009203AC">
        <w:rPr>
          <w:rFonts w:ascii="Times New Roman" w:hAnsi="Times New Roman"/>
          <w:i/>
          <w:sz w:val="28"/>
          <w:szCs w:val="28"/>
        </w:rPr>
        <w:t>Мін</w:t>
      </w:r>
      <w:r w:rsidR="00852310" w:rsidRPr="009203AC">
        <w:rPr>
          <w:rFonts w:ascii="Times New Roman" w:hAnsi="Times New Roman"/>
          <w:i/>
          <w:sz w:val="28"/>
          <w:szCs w:val="28"/>
        </w:rPr>
        <w:t>природи</w:t>
      </w:r>
      <w:proofErr w:type="spellEnd"/>
      <w:r w:rsidR="00852310" w:rsidRPr="009203AC">
        <w:rPr>
          <w:rFonts w:ascii="Times New Roman" w:hAnsi="Times New Roman"/>
          <w:i/>
          <w:sz w:val="28"/>
          <w:szCs w:val="28"/>
        </w:rPr>
        <w:t xml:space="preserve"> як головним розпорядником запропоновано</w:t>
      </w:r>
      <w:r w:rsidR="00E142F0" w:rsidRPr="009203AC">
        <w:rPr>
          <w:rFonts w:ascii="Times New Roman" w:hAnsi="Times New Roman"/>
          <w:i/>
          <w:sz w:val="28"/>
          <w:szCs w:val="28"/>
        </w:rPr>
        <w:t xml:space="preserve"> </w:t>
      </w:r>
      <w:r w:rsidR="00852310" w:rsidRPr="009203AC">
        <w:rPr>
          <w:rFonts w:ascii="Times New Roman" w:hAnsi="Times New Roman"/>
          <w:i/>
          <w:sz w:val="28"/>
          <w:szCs w:val="28"/>
        </w:rPr>
        <w:t>у 2018</w:t>
      </w:r>
      <w:r w:rsidR="00E142F0" w:rsidRPr="009203AC">
        <w:rPr>
          <w:rFonts w:ascii="Times New Roman" w:hAnsi="Times New Roman"/>
          <w:i/>
          <w:sz w:val="28"/>
          <w:szCs w:val="28"/>
        </w:rPr>
        <w:t> р.</w:t>
      </w:r>
      <w:r w:rsidR="00852310" w:rsidRPr="009203AC">
        <w:rPr>
          <w:rFonts w:ascii="Times New Roman" w:hAnsi="Times New Roman"/>
          <w:i/>
          <w:sz w:val="28"/>
          <w:szCs w:val="28"/>
        </w:rPr>
        <w:t xml:space="preserve"> передбачити зарахування цього податку частково до загального та спеціального фонду та передбачити на І</w:t>
      </w:r>
      <w:r w:rsidR="00E142F0" w:rsidRPr="009203AC">
        <w:rPr>
          <w:rFonts w:ascii="Times New Roman" w:hAnsi="Times New Roman"/>
          <w:i/>
          <w:sz w:val="28"/>
          <w:szCs w:val="28"/>
        </w:rPr>
        <w:t> </w:t>
      </w:r>
      <w:r w:rsidR="00852310" w:rsidRPr="009203AC">
        <w:rPr>
          <w:rFonts w:ascii="Times New Roman" w:hAnsi="Times New Roman"/>
          <w:i/>
          <w:sz w:val="28"/>
          <w:szCs w:val="28"/>
        </w:rPr>
        <w:t>півріччя 2018</w:t>
      </w:r>
      <w:r w:rsidR="00E142F0" w:rsidRPr="009203AC">
        <w:rPr>
          <w:rFonts w:ascii="Times New Roman" w:hAnsi="Times New Roman"/>
          <w:i/>
          <w:sz w:val="28"/>
          <w:szCs w:val="28"/>
        </w:rPr>
        <w:t> </w:t>
      </w:r>
      <w:r w:rsidR="00852310" w:rsidRPr="009203AC">
        <w:rPr>
          <w:rFonts w:ascii="Times New Roman" w:hAnsi="Times New Roman"/>
          <w:i/>
          <w:sz w:val="28"/>
          <w:szCs w:val="28"/>
        </w:rPr>
        <w:t xml:space="preserve">р. </w:t>
      </w:r>
      <w:r w:rsidR="00E142F0" w:rsidRPr="009203AC">
        <w:rPr>
          <w:rFonts w:ascii="Times New Roman" w:hAnsi="Times New Roman"/>
          <w:i/>
          <w:sz w:val="28"/>
          <w:szCs w:val="28"/>
        </w:rPr>
        <w:t xml:space="preserve">відповідні </w:t>
      </w:r>
      <w:r w:rsidR="00852310" w:rsidRPr="009203AC">
        <w:rPr>
          <w:rFonts w:ascii="Times New Roman" w:hAnsi="Times New Roman"/>
          <w:i/>
          <w:sz w:val="28"/>
          <w:szCs w:val="28"/>
        </w:rPr>
        <w:t>видатки за рахунок загального фонду в межах надходжень екологічного податку</w:t>
      </w:r>
      <w:r w:rsidR="00E142F0" w:rsidRPr="009203AC">
        <w:rPr>
          <w:rFonts w:ascii="Times New Roman" w:hAnsi="Times New Roman"/>
          <w:i/>
          <w:sz w:val="28"/>
          <w:szCs w:val="28"/>
        </w:rPr>
        <w:t>/</w:t>
      </w:r>
      <w:r w:rsidR="00E142F0" w:rsidRPr="009203AC">
        <w:rPr>
          <w:rFonts w:ascii="Times New Roman" w:hAnsi="Times New Roman"/>
          <w:sz w:val="28"/>
          <w:szCs w:val="28"/>
        </w:rPr>
        <w:t xml:space="preserve"> (у законопроекті плановий показник таких надходжень становить 506,8 млн грн);</w:t>
      </w:r>
    </w:p>
    <w:p w:rsidR="00807E04" w:rsidRPr="009203AC" w:rsidRDefault="00F36988" w:rsidP="009B5B43">
      <w:pPr>
        <w:pStyle w:val="ad"/>
        <w:spacing w:before="0"/>
        <w:ind w:firstLine="709"/>
        <w:rPr>
          <w:rFonts w:ascii="Times New Roman" w:hAnsi="Times New Roman"/>
          <w:sz w:val="28"/>
          <w:szCs w:val="28"/>
        </w:rPr>
      </w:pPr>
      <w:r w:rsidRPr="009203AC">
        <w:rPr>
          <w:rFonts w:ascii="Times New Roman" w:hAnsi="Times New Roman"/>
          <w:sz w:val="28"/>
          <w:szCs w:val="28"/>
        </w:rPr>
        <w:t>включення до спеціального фонду внесків на регулювання, які сплачуються суб’єктами господарювання, що провадять діяльність у сферах енергетики та комунальних послуг, відповідно до статті</w:t>
      </w:r>
      <w:r w:rsidR="00AD63DD" w:rsidRPr="009203AC">
        <w:rPr>
          <w:rFonts w:ascii="Times New Roman" w:hAnsi="Times New Roman"/>
          <w:sz w:val="28"/>
          <w:szCs w:val="28"/>
        </w:rPr>
        <w:t> </w:t>
      </w:r>
      <w:r w:rsidRPr="009203AC">
        <w:rPr>
          <w:rFonts w:ascii="Times New Roman" w:hAnsi="Times New Roman"/>
          <w:sz w:val="28"/>
          <w:szCs w:val="28"/>
        </w:rPr>
        <w:t xml:space="preserve">13 Закону України </w:t>
      </w:r>
      <w:r w:rsidR="00AD63DD" w:rsidRPr="009203AC">
        <w:rPr>
          <w:rFonts w:ascii="Times New Roman" w:hAnsi="Times New Roman"/>
          <w:sz w:val="28"/>
          <w:szCs w:val="28"/>
        </w:rPr>
        <w:t>«</w:t>
      </w:r>
      <w:r w:rsidRPr="009203AC">
        <w:rPr>
          <w:rFonts w:ascii="Times New Roman" w:hAnsi="Times New Roman"/>
          <w:sz w:val="28"/>
          <w:szCs w:val="28"/>
        </w:rPr>
        <w:t>Про Національну комісію, що здійснює державне регулювання у сферах енергетики та комунальних послуг</w:t>
      </w:r>
      <w:r w:rsidR="00AD63DD" w:rsidRPr="009203AC">
        <w:rPr>
          <w:rFonts w:ascii="Times New Roman" w:hAnsi="Times New Roman"/>
          <w:sz w:val="28"/>
          <w:szCs w:val="28"/>
        </w:rPr>
        <w:t xml:space="preserve">», із спрямуванням на забезпечення функціонування постійно діючого незалежного державного колегіального органу, що здійснює державне регулювання, моніторинг та контроль за </w:t>
      </w:r>
      <w:r w:rsidR="00AD63DD" w:rsidRPr="009203AC">
        <w:rPr>
          <w:rFonts w:ascii="Times New Roman" w:hAnsi="Times New Roman"/>
          <w:sz w:val="28"/>
          <w:szCs w:val="28"/>
        </w:rPr>
        <w:lastRenderedPageBreak/>
        <w:t xml:space="preserve">діяльністю суб’єктів господарювання у сферах енергетики та комунальних послуг </w:t>
      </w:r>
      <w:r w:rsidR="00AD63DD" w:rsidRPr="009203AC">
        <w:rPr>
          <w:rFonts w:ascii="Times New Roman" w:hAnsi="Times New Roman"/>
          <w:i/>
          <w:sz w:val="28"/>
          <w:szCs w:val="28"/>
        </w:rPr>
        <w:t>/пункт 7 статті</w:t>
      </w:r>
      <w:r w:rsidR="006B40E0" w:rsidRPr="009203AC">
        <w:rPr>
          <w:rFonts w:ascii="Times New Roman" w:hAnsi="Times New Roman"/>
          <w:i/>
          <w:sz w:val="28"/>
          <w:szCs w:val="28"/>
        </w:rPr>
        <w:t> </w:t>
      </w:r>
      <w:r w:rsidR="00AD63DD" w:rsidRPr="009203AC">
        <w:rPr>
          <w:rFonts w:ascii="Times New Roman" w:hAnsi="Times New Roman"/>
          <w:i/>
          <w:sz w:val="28"/>
          <w:szCs w:val="28"/>
        </w:rPr>
        <w:t xml:space="preserve">11 та пункт 16 статті 14 законопроекту/ </w:t>
      </w:r>
      <w:r w:rsidR="00AD63DD" w:rsidRPr="009203AC">
        <w:rPr>
          <w:rFonts w:ascii="Times New Roman" w:hAnsi="Times New Roman"/>
          <w:sz w:val="28"/>
          <w:szCs w:val="28"/>
        </w:rPr>
        <w:t xml:space="preserve">(у законопроекті плановий показник таких коштів становить 398,5 млн грн і потребує уточнення </w:t>
      </w:r>
      <w:r w:rsidR="005877AB" w:rsidRPr="009203AC">
        <w:rPr>
          <w:rFonts w:ascii="Times New Roman" w:hAnsi="Times New Roman"/>
          <w:sz w:val="28"/>
          <w:szCs w:val="28"/>
        </w:rPr>
        <w:t xml:space="preserve">та розподілу в частині видатків за економічною структурою </w:t>
      </w:r>
      <w:r w:rsidR="00C40804" w:rsidRPr="009203AC">
        <w:rPr>
          <w:rFonts w:ascii="Times New Roman" w:hAnsi="Times New Roman"/>
          <w:sz w:val="28"/>
          <w:szCs w:val="28"/>
        </w:rPr>
        <w:t xml:space="preserve">відповідно до доопрацьованого </w:t>
      </w:r>
      <w:r w:rsidR="005877AB" w:rsidRPr="009203AC">
        <w:rPr>
          <w:rFonts w:ascii="Times New Roman" w:hAnsi="Times New Roman"/>
          <w:sz w:val="28"/>
          <w:szCs w:val="28"/>
        </w:rPr>
        <w:t>проекту кошторису НКРЕКП</w:t>
      </w:r>
      <w:r w:rsidR="00C40804" w:rsidRPr="009203AC">
        <w:rPr>
          <w:rFonts w:ascii="Times New Roman" w:hAnsi="Times New Roman"/>
          <w:sz w:val="28"/>
          <w:szCs w:val="28"/>
        </w:rPr>
        <w:t xml:space="preserve"> на 2018 р. та погодженого Комітетом з питань бюджету 20.09.2017 р. згідно з нормами статті 11 згаданого Закону</w:t>
      </w:r>
      <w:r w:rsidR="00AD63DD" w:rsidRPr="009203AC">
        <w:rPr>
          <w:rFonts w:ascii="Times New Roman" w:hAnsi="Times New Roman"/>
          <w:sz w:val="28"/>
          <w:szCs w:val="28"/>
        </w:rPr>
        <w:t>)</w:t>
      </w:r>
      <w:r w:rsidR="00852310" w:rsidRPr="009203AC">
        <w:rPr>
          <w:rFonts w:ascii="Times New Roman" w:hAnsi="Times New Roman"/>
          <w:sz w:val="28"/>
          <w:szCs w:val="28"/>
        </w:rPr>
        <w:t xml:space="preserve">. </w:t>
      </w:r>
      <w:r w:rsidR="00807E04" w:rsidRPr="009203AC">
        <w:rPr>
          <w:rFonts w:ascii="Times New Roman" w:hAnsi="Times New Roman"/>
          <w:sz w:val="28"/>
          <w:szCs w:val="28"/>
        </w:rPr>
        <w:t xml:space="preserve">З цього приводу варто зауважити, що </w:t>
      </w:r>
      <w:r w:rsidR="006B40E0" w:rsidRPr="009203AC">
        <w:rPr>
          <w:rFonts w:ascii="Times New Roman" w:hAnsi="Times New Roman"/>
          <w:sz w:val="28"/>
          <w:szCs w:val="28"/>
        </w:rPr>
        <w:t xml:space="preserve">хоча статтею 11 згаданого Закону передбачено фінансове забезпечення діяльності НКРЕКП </w:t>
      </w:r>
      <w:r w:rsidR="00082453" w:rsidRPr="009203AC">
        <w:rPr>
          <w:rFonts w:ascii="Times New Roman" w:hAnsi="Times New Roman"/>
          <w:sz w:val="28"/>
          <w:szCs w:val="28"/>
        </w:rPr>
        <w:t xml:space="preserve">із спеціального фонду державного бюджету за рахунок відповідних внесків, </w:t>
      </w:r>
      <w:r w:rsidR="00807E04" w:rsidRPr="009203AC">
        <w:rPr>
          <w:rFonts w:ascii="Times New Roman" w:hAnsi="Times New Roman"/>
          <w:sz w:val="28"/>
          <w:szCs w:val="28"/>
        </w:rPr>
        <w:t>Бюджетним кодексом визначені загальні бюджетні правила і умови фінансового забезпечення державних органів, які не містять виключень щодо окремих з них</w:t>
      </w:r>
      <w:r w:rsidR="006B40E0" w:rsidRPr="009203AC">
        <w:rPr>
          <w:rFonts w:ascii="Times New Roman" w:hAnsi="Times New Roman"/>
          <w:sz w:val="28"/>
          <w:szCs w:val="28"/>
        </w:rPr>
        <w:t xml:space="preserve"> (п</w:t>
      </w:r>
      <w:r w:rsidR="00807E04" w:rsidRPr="009203AC">
        <w:rPr>
          <w:rFonts w:ascii="Times New Roman" w:hAnsi="Times New Roman"/>
          <w:sz w:val="28"/>
          <w:szCs w:val="28"/>
        </w:rPr>
        <w:t>ри цьому</w:t>
      </w:r>
      <w:r w:rsidR="006B40E0" w:rsidRPr="009203AC">
        <w:rPr>
          <w:rFonts w:ascii="Times New Roman" w:hAnsi="Times New Roman"/>
          <w:sz w:val="28"/>
          <w:szCs w:val="28"/>
        </w:rPr>
        <w:t xml:space="preserve"> </w:t>
      </w:r>
      <w:r w:rsidR="00807E04" w:rsidRPr="009203AC">
        <w:rPr>
          <w:rFonts w:ascii="Times New Roman" w:hAnsi="Times New Roman"/>
          <w:sz w:val="28"/>
          <w:szCs w:val="28"/>
        </w:rPr>
        <w:t>загальноприйнятою практикою є здійснення за загальним фондом державного бюджету видатків, які пов’язані з виконанням функцій держави та які мають постійний і обов’язковий характер</w:t>
      </w:r>
      <w:r w:rsidR="006B40E0" w:rsidRPr="009203AC">
        <w:rPr>
          <w:rFonts w:ascii="Times New Roman" w:hAnsi="Times New Roman"/>
          <w:sz w:val="28"/>
          <w:szCs w:val="28"/>
        </w:rPr>
        <w:t>).</w:t>
      </w:r>
      <w:r w:rsidR="005A37C2" w:rsidRPr="009203AC">
        <w:rPr>
          <w:rFonts w:ascii="Times New Roman" w:hAnsi="Times New Roman"/>
          <w:sz w:val="28"/>
          <w:szCs w:val="28"/>
        </w:rPr>
        <w:t xml:space="preserve"> </w:t>
      </w:r>
      <w:r w:rsidR="003D1142" w:rsidRPr="009203AC">
        <w:rPr>
          <w:rFonts w:ascii="Times New Roman" w:hAnsi="Times New Roman"/>
          <w:sz w:val="28"/>
          <w:szCs w:val="28"/>
        </w:rPr>
        <w:t>Крім того, здійснення видатків на функціонування НКРЕКП буде залежати від стану виконання відповідних внесків, що в певних умовах може призвести до недофінансування таких видатків і відповідно бути чинником неналежного виконання покладених на цей державний орган повноважень</w:t>
      </w:r>
      <w:r w:rsidR="00807E04" w:rsidRPr="009203AC">
        <w:rPr>
          <w:rFonts w:ascii="Times New Roman" w:hAnsi="Times New Roman"/>
          <w:sz w:val="28"/>
          <w:szCs w:val="28"/>
        </w:rPr>
        <w:t>.</w:t>
      </w:r>
    </w:p>
    <w:p w:rsidR="00397529" w:rsidRPr="009203AC" w:rsidRDefault="00397529" w:rsidP="003D1142">
      <w:pPr>
        <w:pStyle w:val="22"/>
        <w:suppressAutoHyphens/>
        <w:spacing w:before="120"/>
        <w:jc w:val="center"/>
        <w:rPr>
          <w:rFonts w:eastAsia="MS Mincho"/>
          <w:i/>
          <w:smallCaps/>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203AC">
        <w:rPr>
          <w:rFonts w:eastAsia="MS Mincho"/>
          <w:i/>
          <w:smallCaps/>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Щодо відповідності законопроекту чинному законодавству</w:t>
      </w:r>
    </w:p>
    <w:p w:rsidR="00397529" w:rsidRPr="009203AC" w:rsidRDefault="00397529" w:rsidP="00565598">
      <w:pPr>
        <w:pStyle w:val="22"/>
        <w:suppressAutoHyphens/>
        <w:spacing w:before="120"/>
        <w:ind w:firstLine="709"/>
        <w:rPr>
          <w:rFonts w:eastAsia="MS Mincho"/>
          <w:szCs w:val="28"/>
        </w:rPr>
      </w:pPr>
      <w:r w:rsidRPr="009203AC">
        <w:rPr>
          <w:rFonts w:eastAsia="MS Mincho"/>
          <w:szCs w:val="28"/>
        </w:rPr>
        <w:t xml:space="preserve">Частинами третьою та четвертою статті 153 Регламенту Верховної Ради України визначено окремі вимоги щодо підготовки проекту закону про </w:t>
      </w:r>
      <w:r w:rsidR="00FB4DD7" w:rsidRPr="009203AC">
        <w:rPr>
          <w:rFonts w:eastAsia="MS Mincho"/>
          <w:szCs w:val="28"/>
        </w:rPr>
        <w:t>д</w:t>
      </w:r>
      <w:r w:rsidRPr="009203AC">
        <w:rPr>
          <w:rFonts w:eastAsia="MS Mincho"/>
          <w:szCs w:val="28"/>
        </w:rPr>
        <w:t xml:space="preserve">ержавний бюджет на наступний рік, а саме такий законопроект має бути розроблений з дотриманням вимог </w:t>
      </w:r>
      <w:r w:rsidR="00FB4DD7" w:rsidRPr="009203AC">
        <w:rPr>
          <w:rFonts w:eastAsia="MS Mincho"/>
          <w:szCs w:val="28"/>
        </w:rPr>
        <w:t>Бюджетного к</w:t>
      </w:r>
      <w:r w:rsidRPr="009203AC">
        <w:rPr>
          <w:rFonts w:eastAsia="MS Mincho"/>
          <w:szCs w:val="28"/>
        </w:rPr>
        <w:t>одексу та Основних напрямів бюджетної політики на наступний бюджетний період, а також не може містити положень про зупинення дії чи внесення змін до законів.</w:t>
      </w:r>
    </w:p>
    <w:p w:rsidR="003339F8" w:rsidRPr="009203AC" w:rsidRDefault="003339F8" w:rsidP="003339F8">
      <w:pPr>
        <w:pStyle w:val="20"/>
        <w:ind w:firstLine="709"/>
        <w:rPr>
          <w:szCs w:val="28"/>
        </w:rPr>
      </w:pPr>
      <w:r w:rsidRPr="009203AC">
        <w:rPr>
          <w:szCs w:val="28"/>
        </w:rPr>
        <w:t>Насамперед, про відповідність окремих статей законопроекту нормам Бюджетного кодексу та іншого законодавства вже відмічалося вище по тексту.</w:t>
      </w:r>
    </w:p>
    <w:p w:rsidR="00397529" w:rsidRPr="009203AC" w:rsidRDefault="00397529" w:rsidP="00531A9C">
      <w:pPr>
        <w:pStyle w:val="20"/>
        <w:ind w:firstLine="709"/>
      </w:pPr>
      <w:r w:rsidRPr="009203AC">
        <w:rPr>
          <w:szCs w:val="28"/>
        </w:rPr>
        <w:t xml:space="preserve">Як і у попередні роки, законопроектом пропонується внести зміни або зупинити дію окремих положень законодавчих актів </w:t>
      </w:r>
      <w:r w:rsidRPr="009203AC">
        <w:rPr>
          <w:i/>
          <w:szCs w:val="28"/>
        </w:rPr>
        <w:t>/</w:t>
      </w:r>
      <w:r w:rsidR="00CC1AD8" w:rsidRPr="009203AC">
        <w:rPr>
          <w:i/>
          <w:szCs w:val="28"/>
        </w:rPr>
        <w:t xml:space="preserve">стаття 25, </w:t>
      </w:r>
      <w:r w:rsidRPr="009203AC">
        <w:rPr>
          <w:i/>
          <w:szCs w:val="28"/>
        </w:rPr>
        <w:t>пункти 3-6, 1</w:t>
      </w:r>
      <w:r w:rsidR="00CC1AD8" w:rsidRPr="009203AC">
        <w:rPr>
          <w:i/>
          <w:szCs w:val="28"/>
        </w:rPr>
        <w:t>1</w:t>
      </w:r>
      <w:r w:rsidRPr="009203AC">
        <w:rPr>
          <w:i/>
          <w:szCs w:val="28"/>
        </w:rPr>
        <w:t>-1</w:t>
      </w:r>
      <w:r w:rsidR="00CC1AD8" w:rsidRPr="009203AC">
        <w:rPr>
          <w:i/>
          <w:szCs w:val="28"/>
        </w:rPr>
        <w:t>2</w:t>
      </w:r>
      <w:r w:rsidRPr="009203AC">
        <w:rPr>
          <w:i/>
          <w:szCs w:val="28"/>
        </w:rPr>
        <w:t xml:space="preserve"> Прикінцевих положень законопроекту/</w:t>
      </w:r>
      <w:r w:rsidRPr="009203AC">
        <w:rPr>
          <w:szCs w:val="28"/>
        </w:rPr>
        <w:t xml:space="preserve">. Це не відповідає вимогам частини четвертої статті 153 Регламенту Верховної Ради України, що також </w:t>
      </w:r>
      <w:r w:rsidR="00940CCA" w:rsidRPr="009203AC">
        <w:rPr>
          <w:szCs w:val="28"/>
        </w:rPr>
        <w:t>зазначено</w:t>
      </w:r>
      <w:r w:rsidRPr="009203AC">
        <w:rPr>
          <w:szCs w:val="28"/>
        </w:rPr>
        <w:t xml:space="preserve"> у висновках Рахункової палати та ГНЕУ. При цьому, ГНЕУ з</w:t>
      </w:r>
      <w:r w:rsidR="00531A9C" w:rsidRPr="009203AC">
        <w:rPr>
          <w:szCs w:val="28"/>
        </w:rPr>
        <w:t>ауважує</w:t>
      </w:r>
      <w:r w:rsidRPr="009203AC">
        <w:rPr>
          <w:szCs w:val="28"/>
        </w:rPr>
        <w:t xml:space="preserve">, </w:t>
      </w:r>
      <w:r w:rsidRPr="009203AC">
        <w:t>що у законопроекті продовжена багаторічна негативна практика призупинення законом про державний бюджет дії чинних актів законодавства, зміни правого регулювання відносин, ніж передбачено ними, що суперечить численним рішенням Конституційного Суду України.</w:t>
      </w:r>
    </w:p>
    <w:p w:rsidR="00F120A3" w:rsidRPr="009203AC" w:rsidRDefault="00940CCA" w:rsidP="00531A9C">
      <w:pPr>
        <w:pStyle w:val="20"/>
        <w:ind w:firstLine="709"/>
        <w:rPr>
          <w:szCs w:val="28"/>
        </w:rPr>
      </w:pPr>
      <w:r w:rsidRPr="009203AC">
        <w:rPr>
          <w:szCs w:val="28"/>
        </w:rPr>
        <w:t>Щодо пункту 7 Прикінцевих положень законопроекту</w:t>
      </w:r>
      <w:r w:rsidR="0039408D" w:rsidRPr="009203AC">
        <w:rPr>
          <w:szCs w:val="28"/>
          <w:lang w:eastAsia="uk-UA"/>
        </w:rPr>
        <w:t xml:space="preserve"> ГНЕУ зазначає, </w:t>
      </w:r>
      <w:r w:rsidRPr="009203AC">
        <w:rPr>
          <w:szCs w:val="28"/>
          <w:lang w:eastAsia="uk-UA"/>
        </w:rPr>
        <w:t xml:space="preserve">що передбачене вказаним пунктом </w:t>
      </w:r>
      <w:r w:rsidR="0039408D" w:rsidRPr="009203AC">
        <w:rPr>
          <w:szCs w:val="28"/>
          <w:lang w:eastAsia="uk-UA"/>
        </w:rPr>
        <w:t>питання встановлення порядку здійснення нормативної грошової оцінки землі сільськогосподарського призначення та порядку затвердження технічної документації не є предметом регулювання закону про державний бюджет.</w:t>
      </w:r>
    </w:p>
    <w:p w:rsidR="00940CCA" w:rsidRPr="009203AC" w:rsidRDefault="00940CCA" w:rsidP="00531A9C">
      <w:pPr>
        <w:pStyle w:val="20"/>
        <w:ind w:firstLine="709"/>
        <w:rPr>
          <w:szCs w:val="28"/>
        </w:rPr>
      </w:pPr>
      <w:r w:rsidRPr="009203AC">
        <w:rPr>
          <w:szCs w:val="28"/>
        </w:rPr>
        <w:t xml:space="preserve">Щодо пункту 11 Прикінцевих положень законопроекту </w:t>
      </w:r>
      <w:r w:rsidRPr="009203AC">
        <w:rPr>
          <w:i/>
          <w:szCs w:val="28"/>
        </w:rPr>
        <w:t xml:space="preserve">(яким </w:t>
      </w:r>
      <w:r w:rsidRPr="009203AC">
        <w:rPr>
          <w:i/>
        </w:rPr>
        <w:t xml:space="preserve">пропонується органам виконавчої влади, до повноважень яких належить передача в оренду земельних ділянок, що перебувають у державній власності, </w:t>
      </w:r>
      <w:r w:rsidRPr="009203AC">
        <w:rPr>
          <w:i/>
        </w:rPr>
        <w:lastRenderedPageBreak/>
        <w:t>Національній академії наук і національним галузевим академіям наук забезпечити передачу в оренду земельних ділянок державної власності на конкурентних засадах (земельних торгах)</w:t>
      </w:r>
      <w:r w:rsidRPr="009203AC">
        <w:rPr>
          <w:i/>
          <w:szCs w:val="28"/>
          <w:lang w:eastAsia="uk-UA"/>
        </w:rPr>
        <w:t>)</w:t>
      </w:r>
      <w:r w:rsidRPr="009203AC">
        <w:rPr>
          <w:szCs w:val="28"/>
          <w:lang w:eastAsia="uk-UA"/>
        </w:rPr>
        <w:t xml:space="preserve"> </w:t>
      </w:r>
      <w:r w:rsidR="00D12A09" w:rsidRPr="009203AC">
        <w:rPr>
          <w:szCs w:val="28"/>
        </w:rPr>
        <w:t xml:space="preserve">Рахункова палата </w:t>
      </w:r>
      <w:r w:rsidRPr="009203AC">
        <w:rPr>
          <w:szCs w:val="28"/>
        </w:rPr>
        <w:t>звертає увагу</w:t>
      </w:r>
      <w:r w:rsidR="00D12A09" w:rsidRPr="009203AC">
        <w:rPr>
          <w:szCs w:val="28"/>
        </w:rPr>
        <w:t xml:space="preserve">, що </w:t>
      </w:r>
      <w:r w:rsidRPr="009203AC">
        <w:t xml:space="preserve">в частинах першій-третій статті 134 Земельного кодексу України наведені обставини, за умови яких земельні ділянки державної чи комунальної власності або права на них не підлягають продажу (оренді, </w:t>
      </w:r>
      <w:proofErr w:type="spellStart"/>
      <w:r w:rsidRPr="009203AC">
        <w:t>суперфіції</w:t>
      </w:r>
      <w:proofErr w:type="spellEnd"/>
      <w:r w:rsidRPr="009203AC">
        <w:t>, емфітевзису) на конкурентних засадах (земельних торгах).</w:t>
      </w:r>
    </w:p>
    <w:p w:rsidR="00397529" w:rsidRPr="009203AC" w:rsidRDefault="00507DFD" w:rsidP="00C35D6D">
      <w:pPr>
        <w:jc w:val="both"/>
        <w:rPr>
          <w:szCs w:val="28"/>
        </w:rPr>
      </w:pPr>
      <w:r w:rsidRPr="009203AC">
        <w:rPr>
          <w:szCs w:val="28"/>
        </w:rPr>
        <w:t xml:space="preserve">До </w:t>
      </w:r>
      <w:r w:rsidR="00397529" w:rsidRPr="009203AC">
        <w:rPr>
          <w:szCs w:val="28"/>
        </w:rPr>
        <w:t>законопроект</w:t>
      </w:r>
      <w:r w:rsidRPr="009203AC">
        <w:rPr>
          <w:szCs w:val="28"/>
        </w:rPr>
        <w:t>у</w:t>
      </w:r>
      <w:r w:rsidR="00397529" w:rsidRPr="009203AC">
        <w:rPr>
          <w:szCs w:val="28"/>
        </w:rPr>
        <w:t xml:space="preserve"> не у повному обсязі подано супровідні матеріали, передбачені </w:t>
      </w:r>
      <w:r w:rsidR="00F069BF" w:rsidRPr="009203AC">
        <w:rPr>
          <w:szCs w:val="28"/>
        </w:rPr>
        <w:t>Бюджетним к</w:t>
      </w:r>
      <w:r w:rsidR="00397529" w:rsidRPr="009203AC">
        <w:rPr>
          <w:szCs w:val="28"/>
        </w:rPr>
        <w:t xml:space="preserve">одексом, а саме не подано інформацію </w:t>
      </w:r>
      <w:r w:rsidR="00397529" w:rsidRPr="009203AC">
        <w:rPr>
          <w:i/>
          <w:szCs w:val="28"/>
        </w:rPr>
        <w:t xml:space="preserve">/передбачену </w:t>
      </w:r>
      <w:r w:rsidR="004256F6" w:rsidRPr="009203AC">
        <w:rPr>
          <w:i/>
          <w:szCs w:val="28"/>
        </w:rPr>
        <w:t>підпунктами</w:t>
      </w:r>
      <w:r w:rsidR="00B0445B">
        <w:rPr>
          <w:i/>
          <w:szCs w:val="28"/>
        </w:rPr>
        <w:t> </w:t>
      </w:r>
      <w:r w:rsidR="004256F6" w:rsidRPr="009203AC">
        <w:rPr>
          <w:i/>
          <w:szCs w:val="28"/>
        </w:rPr>
        <w:t>«е» і «є» пункту 1 частини перш</w:t>
      </w:r>
      <w:r w:rsidR="003339F8" w:rsidRPr="009203AC">
        <w:rPr>
          <w:i/>
          <w:szCs w:val="28"/>
        </w:rPr>
        <w:t>ої статті 38 Кодексу</w:t>
      </w:r>
      <w:r w:rsidR="00397529" w:rsidRPr="009203AC">
        <w:rPr>
          <w:i/>
          <w:szCs w:val="28"/>
        </w:rPr>
        <w:t xml:space="preserve">/ </w:t>
      </w:r>
      <w:r w:rsidR="00397529" w:rsidRPr="009203AC">
        <w:rPr>
          <w:szCs w:val="28"/>
        </w:rPr>
        <w:t>щодо:</w:t>
      </w:r>
    </w:p>
    <w:p w:rsidR="00397529" w:rsidRPr="009203AC" w:rsidRDefault="004256F6" w:rsidP="00565598">
      <w:pPr>
        <w:tabs>
          <w:tab w:val="left" w:pos="700"/>
        </w:tabs>
        <w:jc w:val="both"/>
        <w:rPr>
          <w:szCs w:val="28"/>
        </w:rPr>
      </w:pPr>
      <w:r w:rsidRPr="009203AC">
        <w:t>мети, завдання та очікуваних результатів, які кожний головний розпорядник коштів державного бюджету передбачає досягти при виконанні бюджетних програм, за формою, визначеною Міністерством фінансів України</w:t>
      </w:r>
      <w:r w:rsidR="00C35D6D" w:rsidRPr="009203AC">
        <w:t xml:space="preserve"> </w:t>
      </w:r>
      <w:r w:rsidR="00C35D6D" w:rsidRPr="009203AC">
        <w:rPr>
          <w:i/>
        </w:rPr>
        <w:t>/</w:t>
      </w:r>
      <w:r w:rsidR="00E17A4A" w:rsidRPr="009203AC">
        <w:rPr>
          <w:i/>
        </w:rPr>
        <w:t xml:space="preserve">згідно з пояснювальною запискою до законопроекту </w:t>
      </w:r>
      <w:r w:rsidR="00C35D6D" w:rsidRPr="009203AC">
        <w:rPr>
          <w:i/>
        </w:rPr>
        <w:t xml:space="preserve">таку інформацію </w:t>
      </w:r>
      <w:r w:rsidR="00E17A4A" w:rsidRPr="009203AC">
        <w:rPr>
          <w:i/>
        </w:rPr>
        <w:t>передбачалося подати безпосередньо до Комітету з питань бюджету/</w:t>
      </w:r>
      <w:r w:rsidRPr="009203AC">
        <w:t>;</w:t>
      </w:r>
    </w:p>
    <w:p w:rsidR="004445B1" w:rsidRPr="009203AC" w:rsidRDefault="004445B1" w:rsidP="004445B1">
      <w:pPr>
        <w:tabs>
          <w:tab w:val="left" w:pos="700"/>
        </w:tabs>
        <w:jc w:val="both"/>
      </w:pPr>
      <w:r w:rsidRPr="009203AC">
        <w:t>обґрунтувань розрахунку вартісної величини прожиткового мінімуму на відповідний бюджетний період у розрахунку на місяць на одну особу, а також окремо для основних соціальних і демографічних груп населення.</w:t>
      </w:r>
    </w:p>
    <w:p w:rsidR="004445B1" w:rsidRPr="009203AC" w:rsidRDefault="00397529" w:rsidP="00565598">
      <w:pPr>
        <w:tabs>
          <w:tab w:val="left" w:pos="700"/>
        </w:tabs>
        <w:jc w:val="both"/>
        <w:rPr>
          <w:szCs w:val="28"/>
        </w:rPr>
      </w:pPr>
      <w:r w:rsidRPr="009203AC">
        <w:rPr>
          <w:szCs w:val="28"/>
        </w:rPr>
        <w:t xml:space="preserve">Поряд з тим, у супровідних матеріалах до законопроекту не наведено необхідної інформації щодо вартісної оцінки урядових законодавчих ініціатив щодо змін до </w:t>
      </w:r>
      <w:r w:rsidR="00C35D6D" w:rsidRPr="009203AC">
        <w:rPr>
          <w:szCs w:val="28"/>
        </w:rPr>
        <w:t>бюджетного</w:t>
      </w:r>
      <w:r w:rsidRPr="009203AC">
        <w:rPr>
          <w:szCs w:val="28"/>
        </w:rPr>
        <w:t xml:space="preserve"> та іншого законодавства, врахованих у показниках проекту бюджету на 201</w:t>
      </w:r>
      <w:r w:rsidR="00BC270B" w:rsidRPr="009203AC">
        <w:rPr>
          <w:szCs w:val="28"/>
        </w:rPr>
        <w:t>8</w:t>
      </w:r>
      <w:r w:rsidRPr="009203AC">
        <w:rPr>
          <w:szCs w:val="28"/>
        </w:rPr>
        <w:t> рік.</w:t>
      </w:r>
      <w:r w:rsidR="00E17A4A" w:rsidRPr="009203AC">
        <w:rPr>
          <w:szCs w:val="28"/>
        </w:rPr>
        <w:t xml:space="preserve"> </w:t>
      </w:r>
      <w:r w:rsidRPr="009203AC">
        <w:rPr>
          <w:szCs w:val="28"/>
        </w:rPr>
        <w:t>Загалом відсутність детальних розрахунків і обґрунтувань до законопроекту та показників пр</w:t>
      </w:r>
      <w:r w:rsidR="009E0572" w:rsidRPr="009203AC">
        <w:rPr>
          <w:szCs w:val="28"/>
        </w:rPr>
        <w:t>оекту державного бюджету на 201</w:t>
      </w:r>
      <w:r w:rsidR="00BC270B" w:rsidRPr="009203AC">
        <w:rPr>
          <w:szCs w:val="28"/>
        </w:rPr>
        <w:t>8</w:t>
      </w:r>
      <w:r w:rsidRPr="009203AC">
        <w:rPr>
          <w:szCs w:val="28"/>
        </w:rPr>
        <w:t xml:space="preserve"> рік </w:t>
      </w:r>
      <w:r w:rsidR="00242B4D" w:rsidRPr="009203AC">
        <w:rPr>
          <w:szCs w:val="28"/>
        </w:rPr>
        <w:t xml:space="preserve">значно ускладнює </w:t>
      </w:r>
      <w:r w:rsidRPr="009203AC">
        <w:rPr>
          <w:szCs w:val="28"/>
        </w:rPr>
        <w:t>опрацюва</w:t>
      </w:r>
      <w:r w:rsidR="00242B4D" w:rsidRPr="009203AC">
        <w:rPr>
          <w:szCs w:val="28"/>
        </w:rPr>
        <w:t xml:space="preserve">ння </w:t>
      </w:r>
      <w:r w:rsidRPr="009203AC">
        <w:rPr>
          <w:szCs w:val="28"/>
        </w:rPr>
        <w:t>і аналіз</w:t>
      </w:r>
      <w:r w:rsidR="00242B4D" w:rsidRPr="009203AC">
        <w:rPr>
          <w:szCs w:val="28"/>
        </w:rPr>
        <w:t xml:space="preserve"> </w:t>
      </w:r>
      <w:r w:rsidRPr="009203AC">
        <w:rPr>
          <w:szCs w:val="28"/>
        </w:rPr>
        <w:t>окрем</w:t>
      </w:r>
      <w:r w:rsidR="00242B4D" w:rsidRPr="009203AC">
        <w:rPr>
          <w:szCs w:val="28"/>
        </w:rPr>
        <w:t>их</w:t>
      </w:r>
      <w:r w:rsidRPr="009203AC">
        <w:rPr>
          <w:szCs w:val="28"/>
        </w:rPr>
        <w:t xml:space="preserve"> положен</w:t>
      </w:r>
      <w:r w:rsidR="00242B4D" w:rsidRPr="009203AC">
        <w:rPr>
          <w:szCs w:val="28"/>
        </w:rPr>
        <w:t>ь та показників</w:t>
      </w:r>
      <w:r w:rsidRPr="009203AC">
        <w:rPr>
          <w:szCs w:val="28"/>
        </w:rPr>
        <w:t xml:space="preserve"> законопроекту. З огляду на зазначене, </w:t>
      </w:r>
      <w:r w:rsidR="00C5332C" w:rsidRPr="009203AC">
        <w:rPr>
          <w:szCs w:val="28"/>
        </w:rPr>
        <w:t xml:space="preserve">від Комітету з питань бюджету </w:t>
      </w:r>
      <w:r w:rsidRPr="009203AC">
        <w:rPr>
          <w:szCs w:val="28"/>
        </w:rPr>
        <w:t>направл</w:t>
      </w:r>
      <w:r w:rsidR="00C5332C" w:rsidRPr="009203AC">
        <w:rPr>
          <w:szCs w:val="28"/>
        </w:rPr>
        <w:t xml:space="preserve">ялися </w:t>
      </w:r>
      <w:r w:rsidRPr="009203AC">
        <w:rPr>
          <w:szCs w:val="28"/>
        </w:rPr>
        <w:t xml:space="preserve">звернення до </w:t>
      </w:r>
      <w:r w:rsidR="00242B4D" w:rsidRPr="009203AC">
        <w:rPr>
          <w:szCs w:val="28"/>
        </w:rPr>
        <w:t xml:space="preserve">окремих державних органів (насамперед, </w:t>
      </w:r>
      <w:r w:rsidRPr="009203AC">
        <w:rPr>
          <w:szCs w:val="28"/>
        </w:rPr>
        <w:t>Міністерства фінансів</w:t>
      </w:r>
      <w:r w:rsidR="00242B4D" w:rsidRPr="009203AC">
        <w:rPr>
          <w:szCs w:val="28"/>
        </w:rPr>
        <w:t>)</w:t>
      </w:r>
      <w:r w:rsidRPr="009203AC">
        <w:rPr>
          <w:szCs w:val="28"/>
        </w:rPr>
        <w:t xml:space="preserve"> щодо термінового подання відповідних матеріалів.</w:t>
      </w:r>
      <w:r w:rsidR="00C35D6D" w:rsidRPr="009203AC">
        <w:rPr>
          <w:szCs w:val="28"/>
        </w:rPr>
        <w:t xml:space="preserve"> У відповідь на такі звернення </w:t>
      </w:r>
      <w:r w:rsidR="00C35D6D" w:rsidRPr="009203AC">
        <w:t>надано певні пояснення і розрахунки</w:t>
      </w:r>
      <w:r w:rsidR="00C35D6D" w:rsidRPr="009203AC">
        <w:rPr>
          <w:szCs w:val="28"/>
        </w:rPr>
        <w:t>. Однак надана до Комітету інформація не є складовою безпосередньо законопроекту та/або супровідних матеріалів до нього (а відтак не є доступною для широкого обговорення як в Парламенті, так і серед громадськості).</w:t>
      </w:r>
    </w:p>
    <w:p w:rsidR="00531A9C" w:rsidRPr="009203AC" w:rsidRDefault="00531A9C" w:rsidP="00531A9C">
      <w:pPr>
        <w:pStyle w:val="20"/>
        <w:ind w:firstLine="709"/>
        <w:rPr>
          <w:szCs w:val="28"/>
        </w:rPr>
      </w:pPr>
      <w:r w:rsidRPr="009203AC">
        <w:rPr>
          <w:rFonts w:eastAsia="MS Mincho"/>
          <w:szCs w:val="28"/>
        </w:rPr>
        <w:t>Щодо основних напрямів бюджетної політики слід звернути увагу, що п</w:t>
      </w:r>
      <w:r w:rsidRPr="009203AC">
        <w:rPr>
          <w:szCs w:val="28"/>
        </w:rPr>
        <w:t xml:space="preserve">унктом 44 розділу VI Бюджетного кодексу </w:t>
      </w:r>
      <w:r w:rsidRPr="009203AC">
        <w:rPr>
          <w:i/>
          <w:szCs w:val="28"/>
        </w:rPr>
        <w:t xml:space="preserve">(включеним до Кодексу Законом від 23.03.2017 р. № 1974-VIII) </w:t>
      </w:r>
      <w:r w:rsidRPr="009203AC">
        <w:rPr>
          <w:szCs w:val="28"/>
        </w:rPr>
        <w:t xml:space="preserve">установлено, що у 2017 р., як виняток з вимог Кодексу і Регламенту Верховної Ради України, з метою здійснення заходів із запровадження середньострокового бюджетного планування Кабінет Міністрів подає на розгляд Верховної Ради не пізніше 15 червня </w:t>
      </w:r>
      <w:proofErr w:type="spellStart"/>
      <w:r w:rsidRPr="009203AC">
        <w:rPr>
          <w:szCs w:val="28"/>
        </w:rPr>
        <w:t>п.р</w:t>
      </w:r>
      <w:proofErr w:type="spellEnd"/>
      <w:r w:rsidRPr="009203AC">
        <w:rPr>
          <w:szCs w:val="28"/>
        </w:rPr>
        <w:t xml:space="preserve">. проект Основних напрямів бюджетної політики на 2018-2020 роки. </w:t>
      </w:r>
    </w:p>
    <w:p w:rsidR="00531A9C" w:rsidRPr="009203AC" w:rsidRDefault="00531A9C" w:rsidP="00531A9C">
      <w:pPr>
        <w:pStyle w:val="20"/>
        <w:ind w:firstLine="709"/>
        <w:rPr>
          <w:szCs w:val="28"/>
        </w:rPr>
      </w:pPr>
      <w:r w:rsidRPr="009203AC">
        <w:rPr>
          <w:szCs w:val="28"/>
        </w:rPr>
        <w:t xml:space="preserve">Відповідно до такої норми Кабінет Міністрів подав на розгляд Верховної Ради проект Основних напрямів бюджетної політики на 2018-2020 роки (далі - проект ОНБП-2018-2020) </w:t>
      </w:r>
      <w:r w:rsidRPr="009203AC">
        <w:rPr>
          <w:i/>
          <w:szCs w:val="28"/>
        </w:rPr>
        <w:t xml:space="preserve">/як додаток до проекту постанови ВРУ за реєстр. № 6591 від 15.06.2017 р./. </w:t>
      </w:r>
      <w:r w:rsidRPr="009203AC">
        <w:rPr>
          <w:szCs w:val="28"/>
        </w:rPr>
        <w:t xml:space="preserve">Комітет з питань бюджету за результатами розгляду проекту ОНБП-2018-2020 з урахуванням поданих пропозицій народних депутатів і комітетів рекомендував Верховній Раді взяти його до відома, а також направити зазначені пропозиції до Кабінету Міністрів для опрацювання </w:t>
      </w:r>
      <w:r w:rsidRPr="009203AC">
        <w:rPr>
          <w:szCs w:val="28"/>
        </w:rPr>
        <w:lastRenderedPageBreak/>
        <w:t xml:space="preserve">та можливого врахування при </w:t>
      </w:r>
      <w:r w:rsidR="00384490" w:rsidRPr="009203AC">
        <w:rPr>
          <w:szCs w:val="28"/>
        </w:rPr>
        <w:t xml:space="preserve">підготовці </w:t>
      </w:r>
      <w:r w:rsidRPr="009203AC">
        <w:rPr>
          <w:szCs w:val="28"/>
        </w:rPr>
        <w:t>законопроекту. У зв’язку з тим, що до завершення шостої сесії Верховна Рада не розглядала такий документ, немає підстав оцінювати стан врахування його положень у законопроекті. При цьому, Комітетом з питань бюджету було направлено до Уряду зазначені пропозиції, а також висновок Комітету щодо проекту ОНБП-2018-2020 для опрацювання та врахування наведених у зазначеному висновку зауважень, застережень та рекомендацій при формуванні концептуальних підходів до запровадження середньострокового бюджетного планування в Україні.</w:t>
      </w:r>
    </w:p>
    <w:p w:rsidR="00531A9C" w:rsidRPr="009203AC" w:rsidRDefault="00531A9C" w:rsidP="00531A9C">
      <w:pPr>
        <w:jc w:val="both"/>
        <w:rPr>
          <w:szCs w:val="28"/>
        </w:rPr>
      </w:pPr>
      <w:r w:rsidRPr="009203AC">
        <w:rPr>
          <w:szCs w:val="28"/>
        </w:rPr>
        <w:t xml:space="preserve">З цього приводу у пояснювальній записці до законопроекту зазначено, що він розроблений на основі проекту ОНБП-2018-2020 та стратегічних документів держави (в </w:t>
      </w:r>
      <w:proofErr w:type="spellStart"/>
      <w:r w:rsidRPr="009203AC">
        <w:rPr>
          <w:szCs w:val="28"/>
        </w:rPr>
        <w:t>т.ч</w:t>
      </w:r>
      <w:proofErr w:type="spellEnd"/>
      <w:r w:rsidRPr="009203AC">
        <w:rPr>
          <w:szCs w:val="28"/>
        </w:rPr>
        <w:t>. Середньострокового плану пріоритетних дій Уряду до 2020</w:t>
      </w:r>
      <w:r w:rsidR="00B0445B">
        <w:rPr>
          <w:szCs w:val="28"/>
        </w:rPr>
        <w:t> </w:t>
      </w:r>
      <w:r w:rsidRPr="009203AC">
        <w:rPr>
          <w:szCs w:val="28"/>
        </w:rPr>
        <w:t>року), є збалансований та окремі пропозиції народних депутатів і комітетів враховані в межах можливості його ресурсної частини.</w:t>
      </w:r>
    </w:p>
    <w:p w:rsidR="00531A9C" w:rsidRPr="009203AC" w:rsidRDefault="00531A9C" w:rsidP="00531A9C">
      <w:pPr>
        <w:pStyle w:val="20"/>
        <w:ind w:firstLine="709"/>
        <w:rPr>
          <w:szCs w:val="28"/>
        </w:rPr>
      </w:pPr>
      <w:r w:rsidRPr="009203AC">
        <w:rPr>
          <w:szCs w:val="28"/>
        </w:rPr>
        <w:t xml:space="preserve">Крім того, в порядку інформування варто відмітити, що дійсно більшість положень проекту ОНБП-2018-2020 враховані у законопроекті. Разом з тим, є ключові параметри на 2018 рік, які значно відрізняються </w:t>
      </w:r>
      <w:r w:rsidRPr="009203AC">
        <w:rPr>
          <w:i/>
          <w:szCs w:val="28"/>
        </w:rPr>
        <w:t xml:space="preserve">(хоча між датами подання таких документів до Верховної Ради пройшло лише 3 місяці і не змінився прогноз </w:t>
      </w:r>
      <w:proofErr w:type="spellStart"/>
      <w:r w:rsidRPr="009203AC">
        <w:rPr>
          <w:i/>
          <w:szCs w:val="28"/>
        </w:rPr>
        <w:t>макропоказників</w:t>
      </w:r>
      <w:proofErr w:type="spellEnd"/>
      <w:r w:rsidRPr="009203AC">
        <w:rPr>
          <w:i/>
          <w:szCs w:val="28"/>
        </w:rPr>
        <w:t xml:space="preserve"> на наступний рік)</w:t>
      </w:r>
      <w:r w:rsidRPr="009203AC">
        <w:rPr>
          <w:szCs w:val="28"/>
        </w:rPr>
        <w:t>, зокрема:</w:t>
      </w:r>
    </w:p>
    <w:p w:rsidR="00531A9C" w:rsidRPr="009203AC" w:rsidRDefault="00531A9C" w:rsidP="00531A9C">
      <w:pPr>
        <w:pStyle w:val="20"/>
        <w:ind w:firstLine="709"/>
        <w:rPr>
          <w:szCs w:val="28"/>
        </w:rPr>
      </w:pPr>
      <w:r w:rsidRPr="009203AC">
        <w:rPr>
          <w:szCs w:val="28"/>
        </w:rPr>
        <w:t>у проекті ОНБП-2018-2020 граничний обсяг гарантованого державою боргу на кінець 2018 р. визначено на рівні 22% ВВП, а у законопроекті – розрахунково становить 23% ВВП;</w:t>
      </w:r>
    </w:p>
    <w:p w:rsidR="00531A9C" w:rsidRPr="009203AC" w:rsidRDefault="00531A9C" w:rsidP="00531A9C">
      <w:pPr>
        <w:pStyle w:val="20"/>
        <w:ind w:firstLine="709"/>
        <w:rPr>
          <w:i/>
          <w:szCs w:val="28"/>
        </w:rPr>
      </w:pPr>
      <w:r w:rsidRPr="009203AC">
        <w:rPr>
          <w:szCs w:val="28"/>
        </w:rPr>
        <w:t xml:space="preserve">у проекті ОНБП-2018-2020 загальний обсяг доходів загального фонду державного бюджету на 2018 р. визначено у сумі 790,2 млрд грн, а у законопроекті – 811,7 млрд грн </w:t>
      </w:r>
      <w:r w:rsidRPr="009203AC">
        <w:rPr>
          <w:i/>
          <w:szCs w:val="28"/>
        </w:rPr>
        <w:t>(або на 21,5 млрд грн більше)</w:t>
      </w:r>
      <w:r w:rsidRPr="009203AC">
        <w:rPr>
          <w:szCs w:val="28"/>
        </w:rPr>
        <w:t>, з них відповідно міжбюджетні трансферти (</w:t>
      </w:r>
      <w:proofErr w:type="spellStart"/>
      <w:r w:rsidRPr="009203AC">
        <w:rPr>
          <w:szCs w:val="28"/>
        </w:rPr>
        <w:t>ревесна</w:t>
      </w:r>
      <w:proofErr w:type="spellEnd"/>
      <w:r w:rsidRPr="009203AC">
        <w:rPr>
          <w:szCs w:val="28"/>
        </w:rPr>
        <w:t xml:space="preserve"> дотація) – 5,5 млрд грн і 8,7 млрд грн </w:t>
      </w:r>
      <w:r w:rsidRPr="009203AC">
        <w:rPr>
          <w:i/>
          <w:szCs w:val="28"/>
        </w:rPr>
        <w:t>(або на 3,2 млрд грн більше)</w:t>
      </w:r>
      <w:r w:rsidRPr="009203AC">
        <w:rPr>
          <w:szCs w:val="28"/>
        </w:rPr>
        <w:t xml:space="preserve">, ПДВ – 373,4 млрд грн і 383,7 млрд грн </w:t>
      </w:r>
      <w:r w:rsidRPr="009203AC">
        <w:rPr>
          <w:i/>
          <w:szCs w:val="28"/>
        </w:rPr>
        <w:t>(або на 10,3 млрд грн більше)</w:t>
      </w:r>
      <w:r w:rsidRPr="009203AC">
        <w:rPr>
          <w:szCs w:val="28"/>
        </w:rPr>
        <w:t xml:space="preserve">, неподаткові надходження – 79,3 млрд грн і 87,2 млрд грн </w:t>
      </w:r>
      <w:r w:rsidRPr="009203AC">
        <w:rPr>
          <w:i/>
          <w:szCs w:val="28"/>
        </w:rPr>
        <w:t>(або на 7,9 млрд грн більше);</w:t>
      </w:r>
    </w:p>
    <w:p w:rsidR="00531A9C" w:rsidRPr="009203AC" w:rsidRDefault="00531A9C" w:rsidP="00531A9C">
      <w:pPr>
        <w:pStyle w:val="20"/>
        <w:ind w:firstLine="709"/>
        <w:rPr>
          <w:szCs w:val="28"/>
        </w:rPr>
      </w:pPr>
      <w:r w:rsidRPr="009203AC">
        <w:rPr>
          <w:szCs w:val="28"/>
        </w:rPr>
        <w:t xml:space="preserve">у проекті ОНБП-2018-2020 загальний обсяг повернення кредитів до загального фонду державного бюджету на 2018 р. визначено у сумі 5,6 млрд грн, а у законопроекті – 6 млрд грн </w:t>
      </w:r>
      <w:r w:rsidRPr="009203AC">
        <w:rPr>
          <w:i/>
          <w:szCs w:val="28"/>
        </w:rPr>
        <w:t>(або на 0,4 млрд грн більше),</w:t>
      </w:r>
    </w:p>
    <w:p w:rsidR="00531A9C" w:rsidRPr="009203AC" w:rsidRDefault="00531A9C" w:rsidP="00531A9C">
      <w:pPr>
        <w:pStyle w:val="20"/>
        <w:ind w:firstLine="709"/>
      </w:pPr>
      <w:r w:rsidRPr="009203AC">
        <w:rPr>
          <w:szCs w:val="28"/>
        </w:rPr>
        <w:t xml:space="preserve">у проекті ОНБП-2018-2020 загальний обсяг видатків загального фонду державного бюджету на 2018 р. визначено у сумі 856,6 млрд грн, а у законопроекті – 878,5 млрд грн </w:t>
      </w:r>
      <w:r w:rsidRPr="009203AC">
        <w:rPr>
          <w:i/>
          <w:szCs w:val="28"/>
        </w:rPr>
        <w:t xml:space="preserve">(або на 21,9 млрд грн більше), </w:t>
      </w:r>
      <w:r w:rsidRPr="009203AC">
        <w:rPr>
          <w:szCs w:val="28"/>
        </w:rPr>
        <w:t>що свідчить про наявність певних відмінностей між стелями витрат головних розпорядників коштів державного бюджету на 2018 р. у проекті ОНБП-2018-2020 та відповідними показниками у додатках № </w:t>
      </w:r>
      <w:r w:rsidRPr="009203AC">
        <w:t>3 і № 4 до законопроекту.</w:t>
      </w:r>
    </w:p>
    <w:p w:rsidR="00531A9C" w:rsidRPr="009203AC" w:rsidRDefault="00531A9C" w:rsidP="00531A9C">
      <w:pPr>
        <w:pStyle w:val="20"/>
        <w:ind w:firstLine="709"/>
      </w:pPr>
      <w:r w:rsidRPr="009203AC">
        <w:t>Таким чином, процес формування бюджетних показників потребує подальшого удосконалення як в частині однорічного планування, так і на середньострокову перспективу.</w:t>
      </w:r>
    </w:p>
    <w:p w:rsidR="00397529" w:rsidRPr="009203AC" w:rsidRDefault="00397529" w:rsidP="00F8023D">
      <w:pPr>
        <w:pStyle w:val="22"/>
        <w:suppressAutoHyphens/>
        <w:spacing w:before="120"/>
        <w:jc w:val="center"/>
        <w:rPr>
          <w:rFonts w:eastAsia="MS Mincho"/>
          <w:i/>
          <w:smallCaps/>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203AC">
        <w:rPr>
          <w:rFonts w:eastAsia="MS Mincho"/>
          <w:i/>
          <w:smallCaps/>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Щодо опрацювання законопроекту та </w:t>
      </w:r>
      <w:r w:rsidR="007A4807" w:rsidRPr="009203AC">
        <w:rPr>
          <w:rFonts w:eastAsia="MS Mincho"/>
          <w:i/>
          <w:smallCaps/>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r>
      <w:r w:rsidRPr="009203AC">
        <w:rPr>
          <w:rFonts w:eastAsia="MS Mincho"/>
          <w:i/>
          <w:smallCaps/>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підготовки</w:t>
      </w:r>
      <w:r w:rsidR="007A4807" w:rsidRPr="009203AC">
        <w:rPr>
          <w:rFonts w:eastAsia="MS Mincho"/>
          <w:i/>
          <w:smallCaps/>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203AC">
        <w:rPr>
          <w:rFonts w:eastAsia="MS Mincho"/>
          <w:i/>
          <w:smallCaps/>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його до першого читання</w:t>
      </w:r>
    </w:p>
    <w:p w:rsidR="001E7208" w:rsidRPr="009203AC" w:rsidRDefault="001E7208" w:rsidP="007A4807">
      <w:pPr>
        <w:spacing w:before="120"/>
        <w:jc w:val="both"/>
      </w:pPr>
      <w:r w:rsidRPr="009203AC">
        <w:t xml:space="preserve">Відповідно до схваленого Комітетом </w:t>
      </w:r>
      <w:r w:rsidR="00CB3334" w:rsidRPr="009203AC">
        <w:t xml:space="preserve">з питань бюджету </w:t>
      </w:r>
      <w:r w:rsidRPr="009203AC">
        <w:t>графіку протягом 2</w:t>
      </w:r>
      <w:r w:rsidR="00565598" w:rsidRPr="009203AC">
        <w:t>5</w:t>
      </w:r>
      <w:r w:rsidRPr="009203AC">
        <w:t> вересня</w:t>
      </w:r>
      <w:r w:rsidR="00565598" w:rsidRPr="009203AC">
        <w:t> – 2 жовтня</w:t>
      </w:r>
      <w:r w:rsidRPr="009203AC">
        <w:t xml:space="preserve"> </w:t>
      </w:r>
      <w:proofErr w:type="spellStart"/>
      <w:r w:rsidRPr="009203AC">
        <w:t>п.р</w:t>
      </w:r>
      <w:proofErr w:type="spellEnd"/>
      <w:r w:rsidRPr="009203AC">
        <w:t xml:space="preserve">. було проведено засідання підкомітетів за </w:t>
      </w:r>
      <w:r w:rsidRPr="009203AC">
        <w:lastRenderedPageBreak/>
        <w:t>участю Міністерства фінансів України, Рахункової палати, відповідних органів влади і установ за такими напрямами</w:t>
      </w:r>
      <w:r w:rsidR="00086846" w:rsidRPr="009203AC">
        <w:t xml:space="preserve"> опрацювання законопроекту</w:t>
      </w:r>
      <w:r w:rsidRPr="009203AC">
        <w:t xml:space="preserve">: </w:t>
      </w:r>
      <w:r w:rsidR="0059659C" w:rsidRPr="009203AC">
        <w:t xml:space="preserve">доходи </w:t>
      </w:r>
      <w:r w:rsidRPr="009203AC">
        <w:t xml:space="preserve">державного бюджету, </w:t>
      </w:r>
      <w:r w:rsidR="00553A49" w:rsidRPr="009203AC">
        <w:t xml:space="preserve">фінансування державного бюджету, </w:t>
      </w:r>
      <w:r w:rsidRPr="009203AC">
        <w:t xml:space="preserve">державний борг; видатки та кредитування державного бюджету; </w:t>
      </w:r>
      <w:r w:rsidR="00553A49" w:rsidRPr="009203AC">
        <w:t>відносини між державним і місцевими бюджетами</w:t>
      </w:r>
      <w:r w:rsidRPr="009203AC">
        <w:t>. У процесі розгляду зазначених питань на відповідних засіданнях отримано додаткову інформацію щодо обґрунтувань і розрахунків окремих показників проекту державного бюджету на 201</w:t>
      </w:r>
      <w:r w:rsidR="00565598" w:rsidRPr="009203AC">
        <w:t>8</w:t>
      </w:r>
      <w:r w:rsidRPr="009203AC">
        <w:t xml:space="preserve"> рік. </w:t>
      </w:r>
    </w:p>
    <w:p w:rsidR="00252629" w:rsidRPr="00EF5A10" w:rsidRDefault="00252629" w:rsidP="00252629">
      <w:pPr>
        <w:tabs>
          <w:tab w:val="left" w:pos="700"/>
        </w:tabs>
        <w:jc w:val="both"/>
        <w:rPr>
          <w:szCs w:val="28"/>
        </w:rPr>
      </w:pPr>
      <w:r w:rsidRPr="00E45530">
        <w:rPr>
          <w:szCs w:val="28"/>
        </w:rPr>
        <w:t xml:space="preserve">Загалом </w:t>
      </w:r>
      <w:proofErr w:type="spellStart"/>
      <w:r w:rsidRPr="00E45530">
        <w:rPr>
          <w:szCs w:val="28"/>
        </w:rPr>
        <w:t>звернуто</w:t>
      </w:r>
      <w:proofErr w:type="spellEnd"/>
      <w:r w:rsidRPr="00E45530">
        <w:rPr>
          <w:szCs w:val="28"/>
        </w:rPr>
        <w:t xml:space="preserve"> увагу, що у </w:t>
      </w:r>
      <w:r>
        <w:rPr>
          <w:szCs w:val="28"/>
        </w:rPr>
        <w:t>доходній частині</w:t>
      </w:r>
      <w:r w:rsidRPr="00E45530">
        <w:rPr>
          <w:szCs w:val="28"/>
        </w:rPr>
        <w:t xml:space="preserve"> проекту державного бюджету на 2018 рік є можливим збільшення прогнозу </w:t>
      </w:r>
      <w:r>
        <w:rPr>
          <w:szCs w:val="28"/>
        </w:rPr>
        <w:t>деяких</w:t>
      </w:r>
      <w:r w:rsidRPr="00E45530">
        <w:rPr>
          <w:szCs w:val="28"/>
        </w:rPr>
        <w:t xml:space="preserve"> надходжень</w:t>
      </w:r>
      <w:r>
        <w:rPr>
          <w:szCs w:val="28"/>
        </w:rPr>
        <w:t>, при цьому</w:t>
      </w:r>
      <w:r w:rsidRPr="00E45530">
        <w:rPr>
          <w:szCs w:val="28"/>
        </w:rPr>
        <w:t xml:space="preserve"> існують </w:t>
      </w:r>
      <w:r w:rsidRPr="00EF5A10">
        <w:rPr>
          <w:szCs w:val="28"/>
        </w:rPr>
        <w:t xml:space="preserve">ризики щодо виконання окремих запланованих показників доходів та надходжень від приватизації державного майна. </w:t>
      </w:r>
    </w:p>
    <w:p w:rsidR="00B104D2" w:rsidRPr="009203AC" w:rsidRDefault="00B104D2" w:rsidP="00B104D2">
      <w:pPr>
        <w:tabs>
          <w:tab w:val="left" w:pos="700"/>
        </w:tabs>
        <w:jc w:val="both"/>
        <w:rPr>
          <w:szCs w:val="28"/>
        </w:rPr>
      </w:pPr>
      <w:r w:rsidRPr="009203AC">
        <w:rPr>
          <w:szCs w:val="28"/>
        </w:rPr>
        <w:t>При опрацюванні показників видатків та кредитування проекту державного бюджету на 201</w:t>
      </w:r>
      <w:r w:rsidR="00565598" w:rsidRPr="009203AC">
        <w:rPr>
          <w:szCs w:val="28"/>
        </w:rPr>
        <w:t>8</w:t>
      </w:r>
      <w:r w:rsidRPr="009203AC">
        <w:rPr>
          <w:szCs w:val="28"/>
        </w:rPr>
        <w:t xml:space="preserve"> рік було заслухано </w:t>
      </w:r>
      <w:r w:rsidR="00D12E96" w:rsidRPr="009203AC">
        <w:rPr>
          <w:szCs w:val="28"/>
        </w:rPr>
        <w:t>4</w:t>
      </w:r>
      <w:r w:rsidR="00AF0389" w:rsidRPr="009203AC">
        <w:rPr>
          <w:szCs w:val="28"/>
        </w:rPr>
        <w:t>5</w:t>
      </w:r>
      <w:r w:rsidRPr="009203AC">
        <w:rPr>
          <w:szCs w:val="28"/>
        </w:rPr>
        <w:t> головних розпорядників коштів державного бюджету</w:t>
      </w:r>
      <w:r w:rsidR="00AF0389" w:rsidRPr="009203AC">
        <w:rPr>
          <w:szCs w:val="28"/>
        </w:rPr>
        <w:t>,</w:t>
      </w:r>
      <w:r w:rsidRPr="009203AC">
        <w:rPr>
          <w:szCs w:val="28"/>
        </w:rPr>
        <w:t xml:space="preserve"> </w:t>
      </w:r>
      <w:r w:rsidR="00AF0389" w:rsidRPr="009203AC">
        <w:rPr>
          <w:szCs w:val="28"/>
        </w:rPr>
        <w:t>39</w:t>
      </w:r>
      <w:r w:rsidR="008A3A4F" w:rsidRPr="009203AC">
        <w:rPr>
          <w:szCs w:val="28"/>
        </w:rPr>
        <w:t> орган</w:t>
      </w:r>
      <w:r w:rsidR="00D12E96" w:rsidRPr="009203AC">
        <w:rPr>
          <w:szCs w:val="28"/>
        </w:rPr>
        <w:t>ів</w:t>
      </w:r>
      <w:r w:rsidR="008A3A4F" w:rsidRPr="009203AC">
        <w:rPr>
          <w:szCs w:val="28"/>
        </w:rPr>
        <w:t xml:space="preserve"> державної влади – відповідальн</w:t>
      </w:r>
      <w:r w:rsidR="00D12E96" w:rsidRPr="009203AC">
        <w:rPr>
          <w:szCs w:val="28"/>
        </w:rPr>
        <w:t>их</w:t>
      </w:r>
      <w:r w:rsidR="008A3A4F" w:rsidRPr="009203AC">
        <w:rPr>
          <w:szCs w:val="28"/>
        </w:rPr>
        <w:t xml:space="preserve"> виконавці</w:t>
      </w:r>
      <w:r w:rsidR="00D12E96" w:rsidRPr="009203AC">
        <w:rPr>
          <w:szCs w:val="28"/>
        </w:rPr>
        <w:t>в</w:t>
      </w:r>
      <w:r w:rsidR="008A3A4F" w:rsidRPr="009203AC">
        <w:rPr>
          <w:szCs w:val="28"/>
        </w:rPr>
        <w:t xml:space="preserve"> бюджетних програм</w:t>
      </w:r>
      <w:r w:rsidR="00AF0389" w:rsidRPr="009203AC">
        <w:rPr>
          <w:szCs w:val="28"/>
        </w:rPr>
        <w:t xml:space="preserve"> та представників фондів </w:t>
      </w:r>
      <w:r w:rsidR="008023C6" w:rsidRPr="009203AC">
        <w:rPr>
          <w:szCs w:val="28"/>
        </w:rPr>
        <w:t>загальнообов’язкового державного соціального і пенсійного страхування</w:t>
      </w:r>
      <w:r w:rsidR="008A3A4F" w:rsidRPr="009203AC">
        <w:rPr>
          <w:szCs w:val="28"/>
        </w:rPr>
        <w:t xml:space="preserve">, </w:t>
      </w:r>
      <w:r w:rsidRPr="009203AC">
        <w:rPr>
          <w:szCs w:val="28"/>
        </w:rPr>
        <w:t xml:space="preserve">вивчено стан і проблеми бюджетного забезпечення у відповідних сферах діяльності. Слід відмітити, що переважна більшість головних розпорядників коштів державного бюджету зазначила про недостатність бюджетних коштів для виконання покладених на них функцій. </w:t>
      </w:r>
    </w:p>
    <w:p w:rsidR="008E2BFE" w:rsidRPr="009203AC" w:rsidRDefault="008E2BFE" w:rsidP="008E2BFE">
      <w:pPr>
        <w:tabs>
          <w:tab w:val="left" w:pos="700"/>
        </w:tabs>
        <w:jc w:val="both"/>
        <w:rPr>
          <w:szCs w:val="28"/>
        </w:rPr>
      </w:pPr>
      <w:r w:rsidRPr="009203AC">
        <w:rPr>
          <w:szCs w:val="28"/>
        </w:rPr>
        <w:t xml:space="preserve">Під час розгляду питання міжбюджетних відносин за участю представників </w:t>
      </w:r>
      <w:r w:rsidR="00BE541F" w:rsidRPr="009203AC">
        <w:rPr>
          <w:szCs w:val="28"/>
        </w:rPr>
        <w:t xml:space="preserve">органів місцевого самоврядування та їх </w:t>
      </w:r>
      <w:r w:rsidRPr="009203AC">
        <w:rPr>
          <w:szCs w:val="28"/>
        </w:rPr>
        <w:t>всеукраїнських асоціацій найбільше занепокоєння, як і у попередні роки, викликало недостатнє забезпечення фінансовими ресурсами виконання делегованих державою повноважень</w:t>
      </w:r>
      <w:r w:rsidR="00FB1F71" w:rsidRPr="009203AC">
        <w:rPr>
          <w:szCs w:val="28"/>
        </w:rPr>
        <w:t xml:space="preserve">, насамперед, </w:t>
      </w:r>
      <w:r w:rsidR="00BE541F" w:rsidRPr="009203AC">
        <w:rPr>
          <w:szCs w:val="28"/>
        </w:rPr>
        <w:t>у зв’язку із запропонован</w:t>
      </w:r>
      <w:r w:rsidR="00233B67" w:rsidRPr="009203AC">
        <w:rPr>
          <w:szCs w:val="28"/>
        </w:rPr>
        <w:t>ою передачею видатків з державного бюджету місцевим бюджетам</w:t>
      </w:r>
      <w:r w:rsidR="00BE541F" w:rsidRPr="009203AC">
        <w:rPr>
          <w:szCs w:val="28"/>
        </w:rPr>
        <w:t xml:space="preserve">, що </w:t>
      </w:r>
      <w:r w:rsidRPr="009203AC">
        <w:rPr>
          <w:szCs w:val="28"/>
        </w:rPr>
        <w:t xml:space="preserve">у свою чергу </w:t>
      </w:r>
      <w:r w:rsidR="00BE541F" w:rsidRPr="009203AC">
        <w:rPr>
          <w:szCs w:val="28"/>
        </w:rPr>
        <w:t>зумовить</w:t>
      </w:r>
      <w:r w:rsidRPr="009203AC">
        <w:rPr>
          <w:szCs w:val="28"/>
        </w:rPr>
        <w:t xml:space="preserve"> відволікання власних ресурсів місцевого самоврядування. </w:t>
      </w:r>
    </w:p>
    <w:p w:rsidR="008E2BFE" w:rsidRPr="009203AC" w:rsidRDefault="008E2BFE" w:rsidP="008E2BFE">
      <w:pPr>
        <w:tabs>
          <w:tab w:val="left" w:pos="700"/>
        </w:tabs>
        <w:jc w:val="both"/>
        <w:rPr>
          <w:szCs w:val="28"/>
        </w:rPr>
      </w:pPr>
      <w:r w:rsidRPr="009203AC">
        <w:rPr>
          <w:szCs w:val="28"/>
        </w:rPr>
        <w:t xml:space="preserve">За наслідками такої роботи народними депутатами – членами Комітету з питань бюджету сформовано ряд пропозицій, які включено до таблиці пропозицій суб’єктів права законодавчої ініціативи до законопроекту. </w:t>
      </w:r>
    </w:p>
    <w:p w:rsidR="00565598" w:rsidRPr="009203AC" w:rsidRDefault="00565598" w:rsidP="004002A6">
      <w:pPr>
        <w:spacing w:before="120"/>
        <w:jc w:val="both"/>
        <w:rPr>
          <w:szCs w:val="28"/>
        </w:rPr>
      </w:pPr>
      <w:r w:rsidRPr="009203AC">
        <w:rPr>
          <w:szCs w:val="28"/>
        </w:rPr>
        <w:t xml:space="preserve">З метою конструктивного та збалансованого розгляду законопроекту за реєстр. № 7000 </w:t>
      </w:r>
      <w:r w:rsidR="004002A6">
        <w:rPr>
          <w:szCs w:val="28"/>
        </w:rPr>
        <w:t>у</w:t>
      </w:r>
      <w:r w:rsidRPr="009203AC">
        <w:rPr>
          <w:szCs w:val="28"/>
        </w:rPr>
        <w:t xml:space="preserve"> Комітет</w:t>
      </w:r>
      <w:r w:rsidR="004002A6">
        <w:rPr>
          <w:szCs w:val="28"/>
        </w:rPr>
        <w:t>і</w:t>
      </w:r>
      <w:r w:rsidRPr="009203AC">
        <w:rPr>
          <w:szCs w:val="28"/>
        </w:rPr>
        <w:t xml:space="preserve"> з питань бюджету</w:t>
      </w:r>
      <w:r w:rsidR="004002A6" w:rsidRPr="004002A6">
        <w:t xml:space="preserve"> </w:t>
      </w:r>
      <w:r w:rsidR="004002A6" w:rsidRPr="004002A6">
        <w:rPr>
          <w:szCs w:val="28"/>
        </w:rPr>
        <w:t xml:space="preserve">за участю керівництва Міністерства фінансів України і Рахункової палати </w:t>
      </w:r>
      <w:r w:rsidR="004002A6" w:rsidRPr="00F342F4">
        <w:rPr>
          <w:szCs w:val="28"/>
        </w:rPr>
        <w:t>опрацьовано таблицю пропозицій суб’єктів права законодавчої ініціативи до законопроекту та висновки Рахункової палати</w:t>
      </w:r>
      <w:r w:rsidRPr="009203AC">
        <w:rPr>
          <w:szCs w:val="28"/>
        </w:rPr>
        <w:t>.</w:t>
      </w:r>
    </w:p>
    <w:p w:rsidR="00B700A7" w:rsidRPr="009203AC" w:rsidRDefault="00B700A7" w:rsidP="00B700A7">
      <w:pPr>
        <w:tabs>
          <w:tab w:val="left" w:pos="700"/>
        </w:tabs>
        <w:jc w:val="both"/>
        <w:rPr>
          <w:szCs w:val="28"/>
        </w:rPr>
      </w:pPr>
      <w:r w:rsidRPr="009203AC">
        <w:rPr>
          <w:szCs w:val="28"/>
        </w:rPr>
        <w:t xml:space="preserve">У ході </w:t>
      </w:r>
      <w:r w:rsidR="00565598" w:rsidRPr="009203AC">
        <w:rPr>
          <w:szCs w:val="28"/>
        </w:rPr>
        <w:t>роботи відміч</w:t>
      </w:r>
      <w:r w:rsidR="006A0E4A">
        <w:rPr>
          <w:szCs w:val="28"/>
        </w:rPr>
        <w:t>ен</w:t>
      </w:r>
      <w:r w:rsidR="00565598" w:rsidRPr="009203AC">
        <w:rPr>
          <w:szCs w:val="28"/>
        </w:rPr>
        <w:t>о</w:t>
      </w:r>
      <w:r w:rsidRPr="009203AC">
        <w:rPr>
          <w:szCs w:val="28"/>
        </w:rPr>
        <w:t>, що більшість направлених пропозицій не відповіда</w:t>
      </w:r>
      <w:r w:rsidR="00565598" w:rsidRPr="009203AC">
        <w:rPr>
          <w:szCs w:val="28"/>
        </w:rPr>
        <w:t>ють</w:t>
      </w:r>
      <w:r w:rsidRPr="009203AC">
        <w:rPr>
          <w:szCs w:val="28"/>
        </w:rPr>
        <w:t xml:space="preserve"> вимогам, встановленим частиною першою статті 156 Регламенту Верховної Ради України, а саме:</w:t>
      </w:r>
    </w:p>
    <w:p w:rsidR="00B700A7" w:rsidRPr="009203AC" w:rsidRDefault="00764FCC" w:rsidP="00B700A7">
      <w:pPr>
        <w:tabs>
          <w:tab w:val="left" w:pos="700"/>
        </w:tabs>
        <w:jc w:val="both"/>
        <w:rPr>
          <w:szCs w:val="28"/>
        </w:rPr>
      </w:pPr>
      <w:r w:rsidRPr="009203AC">
        <w:rPr>
          <w:szCs w:val="28"/>
        </w:rPr>
        <w:t>–</w:t>
      </w:r>
      <w:r w:rsidR="00B700A7" w:rsidRPr="009203AC">
        <w:rPr>
          <w:szCs w:val="28"/>
        </w:rPr>
        <w:t xml:space="preserve"> пропозиції щодо збільшення витрат та/або зменшення надходжень державного бюджету мають визначати джерела їх покриття (включаючи види та обсяги витрат, що підлягають скороченню) і не можуть призводити до збільшення державного боргу і державних гарантій порівняно з їх граничним обсягом, передбаченим у законопроекті;</w:t>
      </w:r>
    </w:p>
    <w:p w:rsidR="00B700A7" w:rsidRPr="009203AC" w:rsidRDefault="00764FCC" w:rsidP="00B700A7">
      <w:pPr>
        <w:tabs>
          <w:tab w:val="left" w:pos="700"/>
        </w:tabs>
        <w:jc w:val="both"/>
        <w:rPr>
          <w:szCs w:val="28"/>
        </w:rPr>
      </w:pPr>
      <w:r w:rsidRPr="009203AC">
        <w:rPr>
          <w:szCs w:val="28"/>
        </w:rPr>
        <w:lastRenderedPageBreak/>
        <w:t>–</w:t>
      </w:r>
      <w:r w:rsidR="00B700A7" w:rsidRPr="009203AC">
        <w:rPr>
          <w:szCs w:val="28"/>
        </w:rPr>
        <w:t xml:space="preserve"> пропозиції щодо зміни прогнозу доходів та фінансування бюджету можуть вноситися у разі, якщо виявлено неточності в його розрахунку Комітетом з питань бюджету та/або Міністерством фінансів України.</w:t>
      </w:r>
    </w:p>
    <w:p w:rsidR="00B700A7" w:rsidRPr="009203AC" w:rsidRDefault="00B700A7" w:rsidP="00B700A7">
      <w:pPr>
        <w:tabs>
          <w:tab w:val="left" w:pos="700"/>
        </w:tabs>
        <w:jc w:val="both"/>
        <w:rPr>
          <w:szCs w:val="28"/>
        </w:rPr>
      </w:pPr>
      <w:r w:rsidRPr="009203AC">
        <w:rPr>
          <w:szCs w:val="28"/>
        </w:rPr>
        <w:t xml:space="preserve">Окремі народні депутати подали збалансовані пропозиції лише формально, тому що запропоновані джерела додаткових витрат бюджету в таких пропозиціях виявилися нереалістичними і не підтверджуються належними розрахунками і поясненнями. </w:t>
      </w:r>
    </w:p>
    <w:p w:rsidR="00B700A7" w:rsidRPr="009203AC" w:rsidRDefault="00B700A7" w:rsidP="00B700A7">
      <w:pPr>
        <w:tabs>
          <w:tab w:val="left" w:pos="700"/>
        </w:tabs>
        <w:jc w:val="both"/>
        <w:rPr>
          <w:szCs w:val="28"/>
        </w:rPr>
      </w:pPr>
      <w:r w:rsidRPr="009203AC">
        <w:rPr>
          <w:szCs w:val="28"/>
        </w:rPr>
        <w:t xml:space="preserve">За попередньою оцінкою для врахування поданих пропозицій необхідно загалом близько </w:t>
      </w:r>
      <w:r w:rsidR="00BD72D1" w:rsidRPr="009203AC">
        <w:rPr>
          <w:szCs w:val="28"/>
        </w:rPr>
        <w:t>1,</w:t>
      </w:r>
      <w:r w:rsidR="0086672F" w:rsidRPr="009203AC">
        <w:rPr>
          <w:szCs w:val="28"/>
        </w:rPr>
        <w:t>4</w:t>
      </w:r>
      <w:r w:rsidR="00813210" w:rsidRPr="009203AC">
        <w:rPr>
          <w:szCs w:val="28"/>
        </w:rPr>
        <w:t> </w:t>
      </w:r>
      <w:r w:rsidR="00BD72D1" w:rsidRPr="009203AC">
        <w:rPr>
          <w:szCs w:val="28"/>
        </w:rPr>
        <w:t>т</w:t>
      </w:r>
      <w:r w:rsidRPr="009203AC">
        <w:rPr>
          <w:szCs w:val="28"/>
        </w:rPr>
        <w:t>р</w:t>
      </w:r>
      <w:r w:rsidR="00BD72D1" w:rsidRPr="009203AC">
        <w:rPr>
          <w:szCs w:val="28"/>
        </w:rPr>
        <w:t>лн</w:t>
      </w:r>
      <w:r w:rsidRPr="009203AC">
        <w:rPr>
          <w:szCs w:val="28"/>
        </w:rPr>
        <w:t xml:space="preserve"> грн. </w:t>
      </w:r>
    </w:p>
    <w:p w:rsidR="00B700A7" w:rsidRPr="009203AC" w:rsidRDefault="00B700A7" w:rsidP="00B700A7">
      <w:pPr>
        <w:tabs>
          <w:tab w:val="left" w:pos="700"/>
        </w:tabs>
        <w:jc w:val="both"/>
        <w:rPr>
          <w:szCs w:val="28"/>
        </w:rPr>
      </w:pPr>
      <w:r w:rsidRPr="009203AC">
        <w:rPr>
          <w:szCs w:val="28"/>
        </w:rPr>
        <w:t xml:space="preserve">Крім того, не включені до таблиці пропозицій суб’єктів права законодавчої ініціативи до законопроекту пропозиції, направлені до Комітету з питань бюджету після </w:t>
      </w:r>
      <w:r w:rsidR="00764FCC" w:rsidRPr="009203AC">
        <w:rPr>
          <w:szCs w:val="28"/>
        </w:rPr>
        <w:t>1</w:t>
      </w:r>
      <w:r w:rsidR="00813210" w:rsidRPr="009203AC">
        <w:rPr>
          <w:szCs w:val="28"/>
        </w:rPr>
        <w:t> </w:t>
      </w:r>
      <w:r w:rsidRPr="009203AC">
        <w:rPr>
          <w:szCs w:val="28"/>
        </w:rPr>
        <w:t xml:space="preserve">жовтня </w:t>
      </w:r>
      <w:proofErr w:type="spellStart"/>
      <w:r w:rsidRPr="009203AC">
        <w:rPr>
          <w:szCs w:val="28"/>
        </w:rPr>
        <w:t>п.р</w:t>
      </w:r>
      <w:proofErr w:type="spellEnd"/>
      <w:r w:rsidRPr="009203AC">
        <w:rPr>
          <w:szCs w:val="28"/>
        </w:rPr>
        <w:t xml:space="preserve">. </w:t>
      </w:r>
      <w:r w:rsidRPr="009203AC">
        <w:rPr>
          <w:i/>
          <w:szCs w:val="28"/>
        </w:rPr>
        <w:t>(</w:t>
      </w:r>
      <w:r w:rsidR="00FE4457" w:rsidRPr="009203AC">
        <w:rPr>
          <w:i/>
          <w:szCs w:val="28"/>
        </w:rPr>
        <w:t xml:space="preserve">тобто </w:t>
      </w:r>
      <w:r w:rsidRPr="009203AC">
        <w:rPr>
          <w:i/>
          <w:szCs w:val="28"/>
        </w:rPr>
        <w:t>зареєстрован</w:t>
      </w:r>
      <w:r w:rsidR="00FE4457" w:rsidRPr="009203AC">
        <w:rPr>
          <w:i/>
          <w:szCs w:val="28"/>
        </w:rPr>
        <w:t>і</w:t>
      </w:r>
      <w:r w:rsidRPr="009203AC">
        <w:rPr>
          <w:i/>
          <w:szCs w:val="28"/>
        </w:rPr>
        <w:t xml:space="preserve"> </w:t>
      </w:r>
      <w:r w:rsidR="00FE4457" w:rsidRPr="009203AC">
        <w:rPr>
          <w:i/>
          <w:szCs w:val="28"/>
        </w:rPr>
        <w:t xml:space="preserve">в Апараті Верховної Ради після </w:t>
      </w:r>
      <w:r w:rsidR="00764FCC" w:rsidRPr="009203AC">
        <w:rPr>
          <w:i/>
          <w:szCs w:val="28"/>
        </w:rPr>
        <w:t>2</w:t>
      </w:r>
      <w:r w:rsidR="00813210" w:rsidRPr="009203AC">
        <w:rPr>
          <w:i/>
          <w:szCs w:val="28"/>
        </w:rPr>
        <w:t> </w:t>
      </w:r>
      <w:r w:rsidRPr="009203AC">
        <w:rPr>
          <w:i/>
          <w:szCs w:val="28"/>
        </w:rPr>
        <w:t>жовтня</w:t>
      </w:r>
      <w:r w:rsidR="00764FCC" w:rsidRPr="009203AC">
        <w:rPr>
          <w:i/>
          <w:szCs w:val="28"/>
        </w:rPr>
        <w:t>, оскільки 1 жовтня було вихідним днем</w:t>
      </w:r>
      <w:r w:rsidRPr="009203AC">
        <w:rPr>
          <w:i/>
          <w:szCs w:val="28"/>
        </w:rPr>
        <w:t>)</w:t>
      </w:r>
      <w:r w:rsidRPr="009203AC">
        <w:rPr>
          <w:szCs w:val="28"/>
        </w:rPr>
        <w:t xml:space="preserve"> як такі, що згідно з частиною другою статті</w:t>
      </w:r>
      <w:r w:rsidR="00813210" w:rsidRPr="009203AC">
        <w:rPr>
          <w:szCs w:val="28"/>
        </w:rPr>
        <w:t> </w:t>
      </w:r>
      <w:r w:rsidRPr="009203AC">
        <w:rPr>
          <w:szCs w:val="28"/>
        </w:rPr>
        <w:t xml:space="preserve">156 Регламенту Верховної Ради України не розглядаються. </w:t>
      </w:r>
    </w:p>
    <w:p w:rsidR="00B700A7" w:rsidRPr="009203AC" w:rsidRDefault="00B700A7" w:rsidP="00B700A7">
      <w:pPr>
        <w:tabs>
          <w:tab w:val="left" w:pos="700"/>
        </w:tabs>
        <w:jc w:val="both"/>
        <w:rPr>
          <w:szCs w:val="28"/>
        </w:rPr>
      </w:pPr>
      <w:r w:rsidRPr="009203AC">
        <w:rPr>
          <w:szCs w:val="28"/>
        </w:rPr>
        <w:t xml:space="preserve">У результаті проведеної роботи підготовлено проект постанови Верховної Ради України «Про висновки </w:t>
      </w:r>
      <w:r w:rsidR="004360CC" w:rsidRPr="009203AC">
        <w:rPr>
          <w:szCs w:val="28"/>
        </w:rPr>
        <w:t>та</w:t>
      </w:r>
      <w:r w:rsidRPr="009203AC">
        <w:rPr>
          <w:szCs w:val="28"/>
        </w:rPr>
        <w:t xml:space="preserve"> пропозиції до проекту </w:t>
      </w:r>
      <w:r w:rsidR="0056769B" w:rsidRPr="009203AC">
        <w:rPr>
          <w:szCs w:val="28"/>
        </w:rPr>
        <w:t>З</w:t>
      </w:r>
      <w:r w:rsidRPr="009203AC">
        <w:rPr>
          <w:szCs w:val="28"/>
        </w:rPr>
        <w:t xml:space="preserve">акону </w:t>
      </w:r>
      <w:r w:rsidR="0056769B" w:rsidRPr="009203AC">
        <w:rPr>
          <w:szCs w:val="28"/>
        </w:rPr>
        <w:t xml:space="preserve">України </w:t>
      </w:r>
      <w:r w:rsidRPr="009203AC">
        <w:rPr>
          <w:szCs w:val="28"/>
        </w:rPr>
        <w:t>про Державний бюджет України на 201</w:t>
      </w:r>
      <w:r w:rsidR="00764FCC" w:rsidRPr="009203AC">
        <w:rPr>
          <w:szCs w:val="28"/>
        </w:rPr>
        <w:t>8</w:t>
      </w:r>
      <w:r w:rsidR="00813210" w:rsidRPr="009203AC">
        <w:rPr>
          <w:szCs w:val="28"/>
        </w:rPr>
        <w:t> </w:t>
      </w:r>
      <w:r w:rsidRPr="009203AC">
        <w:rPr>
          <w:szCs w:val="28"/>
        </w:rPr>
        <w:t>рік» та таблиц</w:t>
      </w:r>
      <w:r w:rsidR="00B0445B">
        <w:rPr>
          <w:szCs w:val="28"/>
        </w:rPr>
        <w:t>ю</w:t>
      </w:r>
      <w:r w:rsidRPr="009203AC">
        <w:rPr>
          <w:szCs w:val="28"/>
        </w:rPr>
        <w:t xml:space="preserve"> пропозицій суб’єктів права законодавчої ініціативи до проекту </w:t>
      </w:r>
      <w:r w:rsidR="0056769B" w:rsidRPr="009203AC">
        <w:rPr>
          <w:szCs w:val="28"/>
        </w:rPr>
        <w:t>Закону України</w:t>
      </w:r>
      <w:r w:rsidRPr="009203AC">
        <w:rPr>
          <w:szCs w:val="28"/>
        </w:rPr>
        <w:t xml:space="preserve"> про Державний бюджет України на 201</w:t>
      </w:r>
      <w:r w:rsidR="00764FCC" w:rsidRPr="009203AC">
        <w:rPr>
          <w:szCs w:val="28"/>
        </w:rPr>
        <w:t>8</w:t>
      </w:r>
      <w:r w:rsidR="00813210" w:rsidRPr="009203AC">
        <w:rPr>
          <w:szCs w:val="28"/>
        </w:rPr>
        <w:t> </w:t>
      </w:r>
      <w:r w:rsidRPr="009203AC">
        <w:rPr>
          <w:szCs w:val="28"/>
        </w:rPr>
        <w:t>рік</w:t>
      </w:r>
      <w:r w:rsidR="00B0445B">
        <w:rPr>
          <w:szCs w:val="28"/>
        </w:rPr>
        <w:t xml:space="preserve"> (реєстр. № 7000)</w:t>
      </w:r>
      <w:r w:rsidRPr="009203AC">
        <w:rPr>
          <w:szCs w:val="28"/>
        </w:rPr>
        <w:t>.</w:t>
      </w:r>
      <w:r w:rsidR="0023533A">
        <w:rPr>
          <w:szCs w:val="28"/>
        </w:rPr>
        <w:t xml:space="preserve"> </w:t>
      </w:r>
      <w:r w:rsidR="004360CC" w:rsidRPr="009203AC">
        <w:rPr>
          <w:szCs w:val="28"/>
        </w:rPr>
        <w:t xml:space="preserve">Пропозиції, що наведені у зазначеній таблиці та які </w:t>
      </w:r>
      <w:r w:rsidR="00590A5D" w:rsidRPr="009203AC">
        <w:rPr>
          <w:szCs w:val="28"/>
        </w:rPr>
        <w:t>за</w:t>
      </w:r>
      <w:r w:rsidR="004360CC" w:rsidRPr="009203AC">
        <w:rPr>
          <w:szCs w:val="28"/>
        </w:rPr>
        <w:t>пропон</w:t>
      </w:r>
      <w:r w:rsidR="00590A5D" w:rsidRPr="009203AC">
        <w:rPr>
          <w:szCs w:val="28"/>
        </w:rPr>
        <w:t>овано</w:t>
      </w:r>
      <w:r w:rsidR="004360CC" w:rsidRPr="009203AC">
        <w:rPr>
          <w:szCs w:val="28"/>
        </w:rPr>
        <w:t xml:space="preserve"> врахувати (або врахувати частково), </w:t>
      </w:r>
      <w:r w:rsidRPr="009203AC">
        <w:rPr>
          <w:szCs w:val="28"/>
        </w:rPr>
        <w:t>включено до зазначеного проекту постанови Верховної Ради. Такі пропозиції мають бути розглянуті і враховані Кабінетом Міністрів України при підготовці законопроекту до другого читання і реалізації бюджетної політики у наступному році.</w:t>
      </w:r>
    </w:p>
    <w:p w:rsidR="008E2BFE" w:rsidRDefault="00B700A7" w:rsidP="00B700A7">
      <w:pPr>
        <w:tabs>
          <w:tab w:val="left" w:pos="700"/>
        </w:tabs>
        <w:jc w:val="both"/>
        <w:rPr>
          <w:szCs w:val="28"/>
        </w:rPr>
      </w:pPr>
      <w:r w:rsidRPr="009203AC">
        <w:rPr>
          <w:szCs w:val="28"/>
        </w:rPr>
        <w:t>Відповідно до частини десятої статті</w:t>
      </w:r>
      <w:r w:rsidR="00813210" w:rsidRPr="009203AC">
        <w:rPr>
          <w:szCs w:val="28"/>
        </w:rPr>
        <w:t> </w:t>
      </w:r>
      <w:r w:rsidRPr="009203AC">
        <w:rPr>
          <w:szCs w:val="28"/>
        </w:rPr>
        <w:t>157 Регламенту Верховної Ради України законопроект про державний бюджет на наступний рік вважається прийнятим у першому читанні, якщо буде прийнято в цілому проект постанови Верховної Ради щодо висновків і пропозицій до цього законопроекту, а схвалені Верховною Радою висновки і пропозиції до законопроекту про державний бюджет на наступний рік набувають статусу Бюджетних висновків Верховної Ради.</w:t>
      </w:r>
    </w:p>
    <w:p w:rsidR="00B0445B" w:rsidRPr="00F342F4" w:rsidRDefault="00B0445B" w:rsidP="00B0445B">
      <w:pPr>
        <w:spacing w:before="120"/>
        <w:jc w:val="both"/>
        <w:rPr>
          <w:bCs/>
          <w:spacing w:val="-2"/>
          <w:szCs w:val="28"/>
        </w:rPr>
      </w:pPr>
      <w:r w:rsidRPr="00F342F4">
        <w:rPr>
          <w:bCs/>
          <w:spacing w:val="-2"/>
          <w:szCs w:val="28"/>
        </w:rPr>
        <w:t xml:space="preserve">За підсумками розгляду питання Комітет з питань бюджету ухвалив рішення: </w:t>
      </w:r>
      <w:r w:rsidRPr="005D491E">
        <w:rPr>
          <w:bCs/>
          <w:spacing w:val="-2"/>
          <w:szCs w:val="28"/>
        </w:rPr>
        <w:t xml:space="preserve">рекомендувати Верховній Раді України проект </w:t>
      </w:r>
      <w:r w:rsidRPr="005D491E">
        <w:rPr>
          <w:szCs w:val="28"/>
        </w:rPr>
        <w:t>постанови Верховної Ради України «Про висновки</w:t>
      </w:r>
      <w:bookmarkStart w:id="3" w:name="_GoBack"/>
      <w:bookmarkEnd w:id="3"/>
      <w:r w:rsidRPr="005D491E">
        <w:rPr>
          <w:szCs w:val="28"/>
        </w:rPr>
        <w:t xml:space="preserve"> та пропозиції до проекту Закону України про Державний бюджет України на 201</w:t>
      </w:r>
      <w:r w:rsidR="0023533A" w:rsidRPr="005D491E">
        <w:rPr>
          <w:szCs w:val="28"/>
        </w:rPr>
        <w:t>8</w:t>
      </w:r>
      <w:r w:rsidRPr="005D491E">
        <w:rPr>
          <w:szCs w:val="28"/>
        </w:rPr>
        <w:t xml:space="preserve"> рік», підготовлений Комітетом з питань </w:t>
      </w:r>
      <w:r w:rsidRPr="00FB46ED">
        <w:rPr>
          <w:szCs w:val="28"/>
        </w:rPr>
        <w:t xml:space="preserve">бюджету, </w:t>
      </w:r>
      <w:r w:rsidRPr="00FB46ED">
        <w:rPr>
          <w:bCs/>
          <w:spacing w:val="-2"/>
          <w:szCs w:val="28"/>
        </w:rPr>
        <w:t>прийняти за основу та в цілому.</w:t>
      </w:r>
    </w:p>
    <w:p w:rsidR="00B0445B" w:rsidRPr="00F342F4" w:rsidRDefault="00B0445B" w:rsidP="00B0445B">
      <w:pPr>
        <w:shd w:val="clear" w:color="auto" w:fill="FFFFFF"/>
        <w:spacing w:before="120"/>
        <w:ind w:firstLine="720"/>
        <w:jc w:val="both"/>
        <w:rPr>
          <w:szCs w:val="28"/>
        </w:rPr>
      </w:pPr>
      <w:r w:rsidRPr="00F342F4">
        <w:rPr>
          <w:szCs w:val="28"/>
        </w:rPr>
        <w:t xml:space="preserve">Доповідачем на сесії Верховної Ради з цього питання пропонується </w:t>
      </w:r>
      <w:r w:rsidRPr="005D491E">
        <w:rPr>
          <w:szCs w:val="28"/>
        </w:rPr>
        <w:t xml:space="preserve">заступник Голови Комітету з питань бюджету </w:t>
      </w:r>
      <w:r w:rsidR="0023533A" w:rsidRPr="005D491E">
        <w:rPr>
          <w:szCs w:val="28"/>
        </w:rPr>
        <w:t>Мельник Сергій Іванович</w:t>
      </w:r>
      <w:r w:rsidRPr="005D491E">
        <w:rPr>
          <w:szCs w:val="28"/>
        </w:rPr>
        <w:t>.</w:t>
      </w:r>
    </w:p>
    <w:p w:rsidR="00B0445B" w:rsidRPr="00F342F4" w:rsidRDefault="00B0445B" w:rsidP="00B0445B">
      <w:pPr>
        <w:spacing w:before="120"/>
        <w:ind w:firstLine="720"/>
        <w:jc w:val="both"/>
        <w:rPr>
          <w:i/>
          <w:szCs w:val="28"/>
        </w:rPr>
      </w:pPr>
      <w:r w:rsidRPr="00F342F4">
        <w:rPr>
          <w:i/>
          <w:szCs w:val="28"/>
        </w:rPr>
        <w:t>Додатки:</w:t>
      </w:r>
    </w:p>
    <w:p w:rsidR="00B0445B" w:rsidRPr="00F342F4" w:rsidRDefault="00B0445B" w:rsidP="00B0445B">
      <w:pPr>
        <w:spacing w:before="120"/>
        <w:ind w:firstLine="720"/>
        <w:jc w:val="both"/>
        <w:rPr>
          <w:i/>
          <w:szCs w:val="28"/>
        </w:rPr>
      </w:pPr>
      <w:r w:rsidRPr="00F342F4">
        <w:rPr>
          <w:i/>
          <w:szCs w:val="28"/>
        </w:rPr>
        <w:t xml:space="preserve">1) </w:t>
      </w:r>
      <w:r w:rsidRPr="00F342F4">
        <w:rPr>
          <w:bCs/>
          <w:i/>
          <w:spacing w:val="-2"/>
          <w:szCs w:val="28"/>
        </w:rPr>
        <w:t xml:space="preserve">проект </w:t>
      </w:r>
      <w:r w:rsidRPr="00F342F4">
        <w:rPr>
          <w:i/>
          <w:szCs w:val="28"/>
        </w:rPr>
        <w:t>постанови Верховної Ради України «Про висновки та пропозиції до проекту Закону України про Державний бюджет України на 201</w:t>
      </w:r>
      <w:r w:rsidR="0023533A">
        <w:rPr>
          <w:i/>
          <w:szCs w:val="28"/>
        </w:rPr>
        <w:t>8</w:t>
      </w:r>
      <w:r w:rsidRPr="00F342F4">
        <w:rPr>
          <w:i/>
          <w:szCs w:val="28"/>
        </w:rPr>
        <w:t xml:space="preserve"> рік», підготовлений Комітетом з питань бюджету, – на </w:t>
      </w:r>
      <w:r w:rsidR="00FB46ED" w:rsidRPr="00FB46ED">
        <w:rPr>
          <w:i/>
          <w:szCs w:val="28"/>
          <w:lang w:val="ru-RU"/>
        </w:rPr>
        <w:t>19</w:t>
      </w:r>
      <w:r w:rsidRPr="00F342F4">
        <w:rPr>
          <w:i/>
          <w:szCs w:val="28"/>
        </w:rPr>
        <w:t> аркушах;</w:t>
      </w:r>
    </w:p>
    <w:p w:rsidR="00B0445B" w:rsidRPr="00F342F4" w:rsidRDefault="00B0445B" w:rsidP="00B0445B">
      <w:pPr>
        <w:spacing w:before="120"/>
        <w:ind w:firstLine="720"/>
        <w:jc w:val="both"/>
        <w:rPr>
          <w:i/>
          <w:szCs w:val="28"/>
        </w:rPr>
      </w:pPr>
      <w:r w:rsidRPr="00F342F4">
        <w:rPr>
          <w:i/>
          <w:szCs w:val="28"/>
        </w:rPr>
        <w:lastRenderedPageBreak/>
        <w:t>2) таблиця пропозицій суб’єктів права законодавчої ініціативи до законопроекту за реєстр. № </w:t>
      </w:r>
      <w:r w:rsidR="0023533A">
        <w:rPr>
          <w:i/>
          <w:szCs w:val="28"/>
        </w:rPr>
        <w:t>7</w:t>
      </w:r>
      <w:r w:rsidRPr="00F342F4">
        <w:rPr>
          <w:i/>
          <w:szCs w:val="28"/>
        </w:rPr>
        <w:t xml:space="preserve">000 – на </w:t>
      </w:r>
      <w:r w:rsidR="00FB46ED">
        <w:rPr>
          <w:i/>
          <w:szCs w:val="28"/>
          <w:lang w:val="en-US"/>
        </w:rPr>
        <w:t>615</w:t>
      </w:r>
      <w:r w:rsidRPr="00F342F4">
        <w:rPr>
          <w:i/>
          <w:szCs w:val="28"/>
        </w:rPr>
        <w:t> аркушах;</w:t>
      </w:r>
    </w:p>
    <w:p w:rsidR="00B0445B" w:rsidRPr="00F342F4" w:rsidRDefault="00B0445B" w:rsidP="00B0445B">
      <w:pPr>
        <w:spacing w:before="120"/>
        <w:ind w:firstLine="720"/>
        <w:jc w:val="both"/>
        <w:rPr>
          <w:i/>
          <w:szCs w:val="28"/>
        </w:rPr>
      </w:pPr>
      <w:r w:rsidRPr="00F342F4">
        <w:rPr>
          <w:i/>
          <w:szCs w:val="28"/>
        </w:rPr>
        <w:t xml:space="preserve">3) висновок Головного науково-експертного управління Апарату Верховної Ради (лист від </w:t>
      </w:r>
      <w:r w:rsidR="0023533A" w:rsidRPr="009203AC">
        <w:rPr>
          <w:i/>
          <w:szCs w:val="28"/>
        </w:rPr>
        <w:t>02.10.2017 р. № 16/3-691/7000 (222302)</w:t>
      </w:r>
      <w:r w:rsidRPr="00F342F4">
        <w:rPr>
          <w:i/>
          <w:szCs w:val="28"/>
        </w:rPr>
        <w:t>) – на 10 аркушах.</w:t>
      </w:r>
    </w:p>
    <w:p w:rsidR="00B0445B" w:rsidRPr="00F342F4" w:rsidRDefault="00B0445B" w:rsidP="00B0445B">
      <w:pPr>
        <w:spacing w:before="120"/>
        <w:ind w:firstLine="720"/>
        <w:jc w:val="both"/>
        <w:rPr>
          <w:szCs w:val="28"/>
        </w:rPr>
      </w:pPr>
    </w:p>
    <w:p w:rsidR="00B0445B" w:rsidRPr="00F342F4" w:rsidRDefault="00B0445B" w:rsidP="00B0445B">
      <w:pPr>
        <w:spacing w:before="120"/>
        <w:ind w:firstLine="720"/>
        <w:jc w:val="both"/>
        <w:rPr>
          <w:szCs w:val="28"/>
        </w:rPr>
      </w:pPr>
    </w:p>
    <w:p w:rsidR="00B0445B" w:rsidRPr="00D6395B" w:rsidRDefault="00B0445B" w:rsidP="00B0445B">
      <w:pPr>
        <w:tabs>
          <w:tab w:val="left" w:pos="7230"/>
        </w:tabs>
        <w:spacing w:before="120"/>
        <w:ind w:firstLine="0"/>
        <w:rPr>
          <w:b/>
          <w:szCs w:val="28"/>
          <w:lang w:val="ru-RU"/>
        </w:rPr>
      </w:pPr>
      <w:r w:rsidRPr="00F342F4">
        <w:rPr>
          <w:b/>
          <w:szCs w:val="28"/>
        </w:rPr>
        <w:t>Голов</w:t>
      </w:r>
      <w:r w:rsidR="0023533A">
        <w:rPr>
          <w:b/>
          <w:szCs w:val="28"/>
        </w:rPr>
        <w:t>а</w:t>
      </w:r>
      <w:r w:rsidRPr="00F342F4">
        <w:rPr>
          <w:b/>
          <w:szCs w:val="28"/>
        </w:rPr>
        <w:t xml:space="preserve"> Комітету</w:t>
      </w:r>
      <w:r w:rsidRPr="00F342F4">
        <w:rPr>
          <w:b/>
          <w:szCs w:val="28"/>
        </w:rPr>
        <w:tab/>
      </w:r>
      <w:r w:rsidR="0023533A">
        <w:rPr>
          <w:b/>
          <w:szCs w:val="28"/>
        </w:rPr>
        <w:t>А</w:t>
      </w:r>
      <w:r>
        <w:rPr>
          <w:b/>
          <w:szCs w:val="28"/>
        </w:rPr>
        <w:t>.В.</w:t>
      </w:r>
      <w:r w:rsidR="0023533A">
        <w:rPr>
          <w:b/>
          <w:szCs w:val="28"/>
          <w:lang w:val="ru-RU"/>
        </w:rPr>
        <w:t>ПАВЕЛКО</w:t>
      </w:r>
    </w:p>
    <w:sectPr w:rsidR="00B0445B" w:rsidRPr="00D6395B" w:rsidSect="00616DC6">
      <w:headerReference w:type="even" r:id="rId12"/>
      <w:footerReference w:type="even" r:id="rId13"/>
      <w:footerReference w:type="default" r:id="rId14"/>
      <w:footerReference w:type="first" r:id="rId15"/>
      <w:footnotePr>
        <w:numFmt w:val="chicago"/>
      </w:footnotePr>
      <w:pgSz w:w="11906" w:h="16838" w:code="9"/>
      <w:pgMar w:top="1134" w:right="851" w:bottom="1134" w:left="1701" w:header="567" w:footer="567"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64E8" w:rsidRDefault="00B664E8">
      <w:r>
        <w:separator/>
      </w:r>
    </w:p>
  </w:endnote>
  <w:endnote w:type="continuationSeparator" w:id="0">
    <w:p w:rsidR="00B664E8" w:rsidRDefault="00B664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ntiqua">
    <w:altName w:val="Century Gothic"/>
    <w:charset w:val="00"/>
    <w:family w:val="swiss"/>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 w:name="MS Mincho">
    <w:altName w:val="Yu Gothic UI"/>
    <w:panose1 w:val="02020609040205080304"/>
    <w:charset w:val="80"/>
    <w:family w:val="roman"/>
    <w:pitch w:val="fixed"/>
    <w:sig w:usb0="00000001" w:usb1="08070000" w:usb2="00000010" w:usb3="00000000" w:csb0="00020000"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5616" w:rsidRDefault="00FB5616" w:rsidP="00A51646">
    <w:pPr>
      <w:pStyle w:val="a6"/>
      <w:framePr w:wrap="around" w:vAnchor="text" w:hAnchor="margin" w:xAlign="right" w:y="1"/>
      <w:rPr>
        <w:rStyle w:val="a7"/>
      </w:rPr>
    </w:pPr>
    <w:r>
      <w:rPr>
        <w:rStyle w:val="a7"/>
      </w:rPr>
      <w:fldChar w:fldCharType="begin"/>
    </w:r>
    <w:r>
      <w:rPr>
        <w:rStyle w:val="a7"/>
      </w:rPr>
      <w:instrText xml:space="preserve">PAGE  </w:instrText>
    </w:r>
    <w:r>
      <w:rPr>
        <w:rStyle w:val="a7"/>
      </w:rPr>
      <w:fldChar w:fldCharType="separate"/>
    </w:r>
    <w:r w:rsidR="00E50A33">
      <w:rPr>
        <w:rStyle w:val="a7"/>
        <w:noProof/>
      </w:rPr>
      <w:t>32</w:t>
    </w:r>
    <w:r>
      <w:rPr>
        <w:rStyle w:val="a7"/>
      </w:rPr>
      <w:fldChar w:fldCharType="end"/>
    </w:r>
  </w:p>
  <w:p w:rsidR="00FB5616" w:rsidRDefault="00FB5616">
    <w:pPr>
      <w:pStyle w:val="a6"/>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5616" w:rsidRDefault="00FB5616" w:rsidP="008A796B">
    <w:pPr>
      <w:pStyle w:val="a6"/>
      <w:framePr w:wrap="around" w:vAnchor="text" w:hAnchor="margin" w:xAlign="right" w:y="1"/>
      <w:ind w:firstLine="0"/>
      <w:rPr>
        <w:rStyle w:val="a7"/>
      </w:rPr>
    </w:pPr>
    <w:r>
      <w:rPr>
        <w:rStyle w:val="a7"/>
      </w:rPr>
      <w:fldChar w:fldCharType="begin"/>
    </w:r>
    <w:r>
      <w:rPr>
        <w:rStyle w:val="a7"/>
      </w:rPr>
      <w:instrText xml:space="preserve">PAGE  </w:instrText>
    </w:r>
    <w:r>
      <w:rPr>
        <w:rStyle w:val="a7"/>
      </w:rPr>
      <w:fldChar w:fldCharType="separate"/>
    </w:r>
    <w:r w:rsidR="00FB46ED">
      <w:rPr>
        <w:rStyle w:val="a7"/>
        <w:noProof/>
      </w:rPr>
      <w:t>31</w:t>
    </w:r>
    <w:r>
      <w:rPr>
        <w:rStyle w:val="a7"/>
      </w:rPr>
      <w:fldChar w:fldCharType="end"/>
    </w:r>
  </w:p>
  <w:p w:rsidR="00FB5616" w:rsidRDefault="00FB5616" w:rsidP="00A51646">
    <w:pPr>
      <w:pStyle w:val="a6"/>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5616" w:rsidRPr="00D34E18" w:rsidRDefault="00FB5616" w:rsidP="00D34E18">
    <w:pPr>
      <w:pStyle w:val="a6"/>
      <w:ind w:firstLine="0"/>
      <w:rPr>
        <w:i/>
        <w:sz w:val="12"/>
        <w:szCs w:val="1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64E8" w:rsidRDefault="00B664E8">
      <w:r>
        <w:separator/>
      </w:r>
    </w:p>
  </w:footnote>
  <w:footnote w:type="continuationSeparator" w:id="0">
    <w:p w:rsidR="00B664E8" w:rsidRDefault="00B664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5616" w:rsidRDefault="00FB5616" w:rsidP="004F1C13">
    <w:pPr>
      <w:pStyle w:val="a8"/>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E50A33">
      <w:rPr>
        <w:rStyle w:val="a7"/>
        <w:noProof/>
      </w:rPr>
      <w:t>32</w:t>
    </w:r>
    <w:r>
      <w:rPr>
        <w:rStyle w:val="a7"/>
      </w:rPr>
      <w:fldChar w:fldCharType="end"/>
    </w:r>
  </w:p>
  <w:p w:rsidR="00FB5616" w:rsidRDefault="00FB5616">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4C6CEB"/>
    <w:multiLevelType w:val="hybridMultilevel"/>
    <w:tmpl w:val="7D26B16C"/>
    <w:lvl w:ilvl="0" w:tplc="E80A639A">
      <w:numFmt w:val="bullet"/>
      <w:lvlText w:val="-"/>
      <w:lvlJc w:val="left"/>
      <w:pPr>
        <w:ind w:left="1068" w:hanging="360"/>
      </w:pPr>
      <w:rPr>
        <w:rFonts w:ascii="Times New Roman" w:eastAsia="Calibri" w:hAnsi="Times New Roman"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1" w15:restartNumberingAfterBreak="0">
    <w:nsid w:val="0613291E"/>
    <w:multiLevelType w:val="hybridMultilevel"/>
    <w:tmpl w:val="A2564878"/>
    <w:lvl w:ilvl="0" w:tplc="2CFAF2B4">
      <w:start w:val="2"/>
      <w:numFmt w:val="bullet"/>
      <w:lvlText w:val="-"/>
      <w:lvlJc w:val="left"/>
      <w:pPr>
        <w:ind w:left="928" w:hanging="360"/>
      </w:pPr>
      <w:rPr>
        <w:rFonts w:ascii="Times New Roman" w:eastAsia="Times New Roman" w:hAnsi="Times New Roman" w:cs="Times New Roman" w:hint="default"/>
      </w:rPr>
    </w:lvl>
    <w:lvl w:ilvl="1" w:tplc="04220003" w:tentative="1">
      <w:start w:val="1"/>
      <w:numFmt w:val="bullet"/>
      <w:lvlText w:val="o"/>
      <w:lvlJc w:val="left"/>
      <w:pPr>
        <w:ind w:left="1648" w:hanging="360"/>
      </w:pPr>
      <w:rPr>
        <w:rFonts w:ascii="Courier New" w:hAnsi="Courier New" w:cs="Courier New" w:hint="default"/>
      </w:rPr>
    </w:lvl>
    <w:lvl w:ilvl="2" w:tplc="04220005" w:tentative="1">
      <w:start w:val="1"/>
      <w:numFmt w:val="bullet"/>
      <w:lvlText w:val=""/>
      <w:lvlJc w:val="left"/>
      <w:pPr>
        <w:ind w:left="2368" w:hanging="360"/>
      </w:pPr>
      <w:rPr>
        <w:rFonts w:ascii="Wingdings" w:hAnsi="Wingdings" w:hint="default"/>
      </w:rPr>
    </w:lvl>
    <w:lvl w:ilvl="3" w:tplc="04220001" w:tentative="1">
      <w:start w:val="1"/>
      <w:numFmt w:val="bullet"/>
      <w:lvlText w:val=""/>
      <w:lvlJc w:val="left"/>
      <w:pPr>
        <w:ind w:left="3088" w:hanging="360"/>
      </w:pPr>
      <w:rPr>
        <w:rFonts w:ascii="Symbol" w:hAnsi="Symbol" w:hint="default"/>
      </w:rPr>
    </w:lvl>
    <w:lvl w:ilvl="4" w:tplc="04220003" w:tentative="1">
      <w:start w:val="1"/>
      <w:numFmt w:val="bullet"/>
      <w:lvlText w:val="o"/>
      <w:lvlJc w:val="left"/>
      <w:pPr>
        <w:ind w:left="3808" w:hanging="360"/>
      </w:pPr>
      <w:rPr>
        <w:rFonts w:ascii="Courier New" w:hAnsi="Courier New" w:cs="Courier New" w:hint="default"/>
      </w:rPr>
    </w:lvl>
    <w:lvl w:ilvl="5" w:tplc="04220005" w:tentative="1">
      <w:start w:val="1"/>
      <w:numFmt w:val="bullet"/>
      <w:lvlText w:val=""/>
      <w:lvlJc w:val="left"/>
      <w:pPr>
        <w:ind w:left="4528" w:hanging="360"/>
      </w:pPr>
      <w:rPr>
        <w:rFonts w:ascii="Wingdings" w:hAnsi="Wingdings" w:hint="default"/>
      </w:rPr>
    </w:lvl>
    <w:lvl w:ilvl="6" w:tplc="04220001" w:tentative="1">
      <w:start w:val="1"/>
      <w:numFmt w:val="bullet"/>
      <w:lvlText w:val=""/>
      <w:lvlJc w:val="left"/>
      <w:pPr>
        <w:ind w:left="5248" w:hanging="360"/>
      </w:pPr>
      <w:rPr>
        <w:rFonts w:ascii="Symbol" w:hAnsi="Symbol" w:hint="default"/>
      </w:rPr>
    </w:lvl>
    <w:lvl w:ilvl="7" w:tplc="04220003" w:tentative="1">
      <w:start w:val="1"/>
      <w:numFmt w:val="bullet"/>
      <w:lvlText w:val="o"/>
      <w:lvlJc w:val="left"/>
      <w:pPr>
        <w:ind w:left="5968" w:hanging="360"/>
      </w:pPr>
      <w:rPr>
        <w:rFonts w:ascii="Courier New" w:hAnsi="Courier New" w:cs="Courier New" w:hint="default"/>
      </w:rPr>
    </w:lvl>
    <w:lvl w:ilvl="8" w:tplc="04220005" w:tentative="1">
      <w:start w:val="1"/>
      <w:numFmt w:val="bullet"/>
      <w:lvlText w:val=""/>
      <w:lvlJc w:val="left"/>
      <w:pPr>
        <w:ind w:left="6688" w:hanging="360"/>
      </w:pPr>
      <w:rPr>
        <w:rFonts w:ascii="Wingdings" w:hAnsi="Wingdings" w:hint="default"/>
      </w:rPr>
    </w:lvl>
  </w:abstractNum>
  <w:abstractNum w:abstractNumId="2" w15:restartNumberingAfterBreak="0">
    <w:nsid w:val="064C5259"/>
    <w:multiLevelType w:val="multilevel"/>
    <w:tmpl w:val="8FEE4910"/>
    <w:lvl w:ilvl="0">
      <w:numFmt w:val="bullet"/>
      <w:lvlText w:val="-"/>
      <w:lvlJc w:val="left"/>
      <w:pPr>
        <w:tabs>
          <w:tab w:val="num" w:pos="432"/>
        </w:tabs>
        <w:ind w:left="432"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7092391"/>
    <w:multiLevelType w:val="hybridMultilevel"/>
    <w:tmpl w:val="FCA6380A"/>
    <w:lvl w:ilvl="0" w:tplc="04220001">
      <w:start w:val="1"/>
      <w:numFmt w:val="bullet"/>
      <w:lvlText w:val=""/>
      <w:lvlJc w:val="left"/>
      <w:pPr>
        <w:ind w:left="1070" w:hanging="360"/>
      </w:pPr>
      <w:rPr>
        <w:rFonts w:ascii="Symbol" w:hAnsi="Symbol" w:hint="default"/>
      </w:rPr>
    </w:lvl>
    <w:lvl w:ilvl="1" w:tplc="04220003" w:tentative="1">
      <w:start w:val="1"/>
      <w:numFmt w:val="bullet"/>
      <w:lvlText w:val="o"/>
      <w:lvlJc w:val="left"/>
      <w:pPr>
        <w:ind w:left="1790" w:hanging="360"/>
      </w:pPr>
      <w:rPr>
        <w:rFonts w:ascii="Courier New" w:hAnsi="Courier New" w:cs="Courier New" w:hint="default"/>
      </w:rPr>
    </w:lvl>
    <w:lvl w:ilvl="2" w:tplc="04220005" w:tentative="1">
      <w:start w:val="1"/>
      <w:numFmt w:val="bullet"/>
      <w:lvlText w:val=""/>
      <w:lvlJc w:val="left"/>
      <w:pPr>
        <w:ind w:left="2510" w:hanging="360"/>
      </w:pPr>
      <w:rPr>
        <w:rFonts w:ascii="Wingdings" w:hAnsi="Wingdings" w:hint="default"/>
      </w:rPr>
    </w:lvl>
    <w:lvl w:ilvl="3" w:tplc="04220001" w:tentative="1">
      <w:start w:val="1"/>
      <w:numFmt w:val="bullet"/>
      <w:lvlText w:val=""/>
      <w:lvlJc w:val="left"/>
      <w:pPr>
        <w:ind w:left="3230" w:hanging="360"/>
      </w:pPr>
      <w:rPr>
        <w:rFonts w:ascii="Symbol" w:hAnsi="Symbol" w:hint="default"/>
      </w:rPr>
    </w:lvl>
    <w:lvl w:ilvl="4" w:tplc="04220003" w:tentative="1">
      <w:start w:val="1"/>
      <w:numFmt w:val="bullet"/>
      <w:lvlText w:val="o"/>
      <w:lvlJc w:val="left"/>
      <w:pPr>
        <w:ind w:left="3950" w:hanging="360"/>
      </w:pPr>
      <w:rPr>
        <w:rFonts w:ascii="Courier New" w:hAnsi="Courier New" w:cs="Courier New" w:hint="default"/>
      </w:rPr>
    </w:lvl>
    <w:lvl w:ilvl="5" w:tplc="04220005" w:tentative="1">
      <w:start w:val="1"/>
      <w:numFmt w:val="bullet"/>
      <w:lvlText w:val=""/>
      <w:lvlJc w:val="left"/>
      <w:pPr>
        <w:ind w:left="4670" w:hanging="360"/>
      </w:pPr>
      <w:rPr>
        <w:rFonts w:ascii="Wingdings" w:hAnsi="Wingdings" w:hint="default"/>
      </w:rPr>
    </w:lvl>
    <w:lvl w:ilvl="6" w:tplc="04220001" w:tentative="1">
      <w:start w:val="1"/>
      <w:numFmt w:val="bullet"/>
      <w:lvlText w:val=""/>
      <w:lvlJc w:val="left"/>
      <w:pPr>
        <w:ind w:left="5390" w:hanging="360"/>
      </w:pPr>
      <w:rPr>
        <w:rFonts w:ascii="Symbol" w:hAnsi="Symbol" w:hint="default"/>
      </w:rPr>
    </w:lvl>
    <w:lvl w:ilvl="7" w:tplc="04220003" w:tentative="1">
      <w:start w:val="1"/>
      <w:numFmt w:val="bullet"/>
      <w:lvlText w:val="o"/>
      <w:lvlJc w:val="left"/>
      <w:pPr>
        <w:ind w:left="6110" w:hanging="360"/>
      </w:pPr>
      <w:rPr>
        <w:rFonts w:ascii="Courier New" w:hAnsi="Courier New" w:cs="Courier New" w:hint="default"/>
      </w:rPr>
    </w:lvl>
    <w:lvl w:ilvl="8" w:tplc="04220005" w:tentative="1">
      <w:start w:val="1"/>
      <w:numFmt w:val="bullet"/>
      <w:lvlText w:val=""/>
      <w:lvlJc w:val="left"/>
      <w:pPr>
        <w:ind w:left="6830" w:hanging="360"/>
      </w:pPr>
      <w:rPr>
        <w:rFonts w:ascii="Wingdings" w:hAnsi="Wingdings" w:hint="default"/>
      </w:rPr>
    </w:lvl>
  </w:abstractNum>
  <w:abstractNum w:abstractNumId="4" w15:restartNumberingAfterBreak="0">
    <w:nsid w:val="0B317F3C"/>
    <w:multiLevelType w:val="multilevel"/>
    <w:tmpl w:val="BD142EDC"/>
    <w:lvl w:ilvl="0">
      <w:start w:val="1"/>
      <w:numFmt w:val="decimal"/>
      <w:lvlText w:val="%1."/>
      <w:lvlJc w:val="left"/>
      <w:pPr>
        <w:tabs>
          <w:tab w:val="num" w:pos="360"/>
        </w:tabs>
        <w:ind w:left="360" w:hanging="360"/>
      </w:pPr>
      <w:rPr>
        <w:rFonts w:ascii="Times New Roman" w:hAnsi="Times New Roman" w:hint="default"/>
        <w:b w:val="0"/>
        <w:i w:val="0"/>
        <w:color w:val="auto"/>
        <w:sz w:val="28"/>
        <w:u w:val="none"/>
      </w:rPr>
    </w:lvl>
    <w:lvl w:ilvl="1">
      <w:start w:val="1"/>
      <w:numFmt w:val="decimal"/>
      <w:lvlText w:val="%1.%2."/>
      <w:lvlJc w:val="left"/>
      <w:pPr>
        <w:tabs>
          <w:tab w:val="num" w:pos="792"/>
        </w:tabs>
        <w:ind w:left="792" w:hanging="432"/>
      </w:pPr>
      <w:rPr>
        <w:rFonts w:ascii="Times New Roman" w:hAnsi="Times New Roman" w:hint="default"/>
        <w:b w:val="0"/>
        <w:i w:val="0"/>
        <w:color w:val="auto"/>
        <w:sz w:val="28"/>
        <w:u w:val="none"/>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5" w15:restartNumberingAfterBreak="0">
    <w:nsid w:val="12B27357"/>
    <w:multiLevelType w:val="hybridMultilevel"/>
    <w:tmpl w:val="BC70AA86"/>
    <w:lvl w:ilvl="0" w:tplc="C3B81FB4">
      <w:start w:val="2"/>
      <w:numFmt w:val="bullet"/>
      <w:lvlText w:val="-"/>
      <w:lvlJc w:val="left"/>
      <w:pPr>
        <w:ind w:left="4140" w:hanging="360"/>
      </w:pPr>
      <w:rPr>
        <w:rFonts w:ascii="Times New Roman" w:eastAsia="Times New Roman" w:hAnsi="Times New Roman" w:hint="default"/>
      </w:r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6" w15:restartNumberingAfterBreak="0">
    <w:nsid w:val="15842C69"/>
    <w:multiLevelType w:val="hybridMultilevel"/>
    <w:tmpl w:val="49BAE4EE"/>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8053831"/>
    <w:multiLevelType w:val="multilevel"/>
    <w:tmpl w:val="43BAB28C"/>
    <w:lvl w:ilvl="0">
      <w:start w:val="1"/>
      <w:numFmt w:val="decimal"/>
      <w:lvlText w:val="%1."/>
      <w:lvlJc w:val="left"/>
      <w:pPr>
        <w:tabs>
          <w:tab w:val="num" w:pos="360"/>
        </w:tabs>
        <w:ind w:left="360" w:hanging="360"/>
      </w:pPr>
      <w:rPr>
        <w:rFonts w:ascii="Times New Roman" w:hAnsi="Times New Roman" w:hint="default"/>
        <w:b w:val="0"/>
        <w:i w:val="0"/>
        <w:color w:val="auto"/>
        <w:sz w:val="26"/>
        <w:u w:val="none"/>
      </w:rPr>
    </w:lvl>
    <w:lvl w:ilvl="1">
      <w:start w:val="1"/>
      <w:numFmt w:val="decimal"/>
      <w:lvlText w:val="%1.%2."/>
      <w:lvlJc w:val="left"/>
      <w:pPr>
        <w:tabs>
          <w:tab w:val="num" w:pos="792"/>
        </w:tabs>
        <w:ind w:left="792" w:hanging="432"/>
      </w:pPr>
      <w:rPr>
        <w:rFonts w:ascii="Times New Roman" w:hAnsi="Times New Roman" w:hint="default"/>
        <w:b w:val="0"/>
        <w:i w:val="0"/>
        <w:color w:val="auto"/>
        <w:sz w:val="26"/>
        <w:u w:val="none"/>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8" w15:restartNumberingAfterBreak="0">
    <w:nsid w:val="1B303E2A"/>
    <w:multiLevelType w:val="hybridMultilevel"/>
    <w:tmpl w:val="0BB6A5A4"/>
    <w:lvl w:ilvl="0" w:tplc="686431C0">
      <w:start w:val="1"/>
      <w:numFmt w:val="bullet"/>
      <w:lvlText w:val=""/>
      <w:lvlJc w:val="left"/>
      <w:pPr>
        <w:tabs>
          <w:tab w:val="num" w:pos="2410"/>
        </w:tabs>
        <w:ind w:left="2410" w:hanging="360"/>
      </w:pPr>
      <w:rPr>
        <w:rFonts w:ascii="Symbol" w:hAnsi="Symbol" w:hint="default"/>
      </w:rPr>
    </w:lvl>
    <w:lvl w:ilvl="1" w:tplc="04190003">
      <w:start w:val="1"/>
      <w:numFmt w:val="bullet"/>
      <w:lvlText w:val="o"/>
      <w:lvlJc w:val="left"/>
      <w:pPr>
        <w:tabs>
          <w:tab w:val="num" w:pos="2279"/>
        </w:tabs>
        <w:ind w:left="2279" w:hanging="360"/>
      </w:pPr>
      <w:rPr>
        <w:rFonts w:ascii="Courier New" w:hAnsi="Courier New" w:cs="Courier New" w:hint="default"/>
      </w:rPr>
    </w:lvl>
    <w:lvl w:ilvl="2" w:tplc="04190005" w:tentative="1">
      <w:start w:val="1"/>
      <w:numFmt w:val="bullet"/>
      <w:lvlText w:val=""/>
      <w:lvlJc w:val="left"/>
      <w:pPr>
        <w:tabs>
          <w:tab w:val="num" w:pos="2999"/>
        </w:tabs>
        <w:ind w:left="2999" w:hanging="360"/>
      </w:pPr>
      <w:rPr>
        <w:rFonts w:ascii="Wingdings" w:hAnsi="Wingdings" w:hint="default"/>
      </w:rPr>
    </w:lvl>
    <w:lvl w:ilvl="3" w:tplc="04190001" w:tentative="1">
      <w:start w:val="1"/>
      <w:numFmt w:val="bullet"/>
      <w:lvlText w:val=""/>
      <w:lvlJc w:val="left"/>
      <w:pPr>
        <w:tabs>
          <w:tab w:val="num" w:pos="3719"/>
        </w:tabs>
        <w:ind w:left="3719" w:hanging="360"/>
      </w:pPr>
      <w:rPr>
        <w:rFonts w:ascii="Symbol" w:hAnsi="Symbol" w:hint="default"/>
      </w:rPr>
    </w:lvl>
    <w:lvl w:ilvl="4" w:tplc="04190003" w:tentative="1">
      <w:start w:val="1"/>
      <w:numFmt w:val="bullet"/>
      <w:lvlText w:val="o"/>
      <w:lvlJc w:val="left"/>
      <w:pPr>
        <w:tabs>
          <w:tab w:val="num" w:pos="4439"/>
        </w:tabs>
        <w:ind w:left="4439" w:hanging="360"/>
      </w:pPr>
      <w:rPr>
        <w:rFonts w:ascii="Courier New" w:hAnsi="Courier New" w:cs="Courier New" w:hint="default"/>
      </w:rPr>
    </w:lvl>
    <w:lvl w:ilvl="5" w:tplc="04190005" w:tentative="1">
      <w:start w:val="1"/>
      <w:numFmt w:val="bullet"/>
      <w:lvlText w:val=""/>
      <w:lvlJc w:val="left"/>
      <w:pPr>
        <w:tabs>
          <w:tab w:val="num" w:pos="5159"/>
        </w:tabs>
        <w:ind w:left="5159" w:hanging="360"/>
      </w:pPr>
      <w:rPr>
        <w:rFonts w:ascii="Wingdings" w:hAnsi="Wingdings" w:hint="default"/>
      </w:rPr>
    </w:lvl>
    <w:lvl w:ilvl="6" w:tplc="04190001" w:tentative="1">
      <w:start w:val="1"/>
      <w:numFmt w:val="bullet"/>
      <w:lvlText w:val=""/>
      <w:lvlJc w:val="left"/>
      <w:pPr>
        <w:tabs>
          <w:tab w:val="num" w:pos="5879"/>
        </w:tabs>
        <w:ind w:left="5879" w:hanging="360"/>
      </w:pPr>
      <w:rPr>
        <w:rFonts w:ascii="Symbol" w:hAnsi="Symbol" w:hint="default"/>
      </w:rPr>
    </w:lvl>
    <w:lvl w:ilvl="7" w:tplc="04190003" w:tentative="1">
      <w:start w:val="1"/>
      <w:numFmt w:val="bullet"/>
      <w:lvlText w:val="o"/>
      <w:lvlJc w:val="left"/>
      <w:pPr>
        <w:tabs>
          <w:tab w:val="num" w:pos="6599"/>
        </w:tabs>
        <w:ind w:left="6599" w:hanging="360"/>
      </w:pPr>
      <w:rPr>
        <w:rFonts w:ascii="Courier New" w:hAnsi="Courier New" w:cs="Courier New" w:hint="default"/>
      </w:rPr>
    </w:lvl>
    <w:lvl w:ilvl="8" w:tplc="04190005" w:tentative="1">
      <w:start w:val="1"/>
      <w:numFmt w:val="bullet"/>
      <w:lvlText w:val=""/>
      <w:lvlJc w:val="left"/>
      <w:pPr>
        <w:tabs>
          <w:tab w:val="num" w:pos="7319"/>
        </w:tabs>
        <w:ind w:left="7319" w:hanging="360"/>
      </w:pPr>
      <w:rPr>
        <w:rFonts w:ascii="Wingdings" w:hAnsi="Wingdings" w:hint="default"/>
      </w:rPr>
    </w:lvl>
  </w:abstractNum>
  <w:abstractNum w:abstractNumId="9" w15:restartNumberingAfterBreak="0">
    <w:nsid w:val="26B77808"/>
    <w:multiLevelType w:val="hybridMultilevel"/>
    <w:tmpl w:val="1A127690"/>
    <w:lvl w:ilvl="0" w:tplc="A81A9006">
      <w:start w:val="1"/>
      <w:numFmt w:val="bullet"/>
      <w:lvlText w:val="-"/>
      <w:lvlJc w:val="left"/>
      <w:pPr>
        <w:ind w:left="1571" w:hanging="360"/>
      </w:pPr>
      <w:rPr>
        <w:rFonts w:ascii="Arial" w:hAnsi="Arial" w:hint="default"/>
      </w:rPr>
    </w:lvl>
    <w:lvl w:ilvl="1" w:tplc="04220003" w:tentative="1">
      <w:start w:val="1"/>
      <w:numFmt w:val="bullet"/>
      <w:lvlText w:val="o"/>
      <w:lvlJc w:val="left"/>
      <w:pPr>
        <w:ind w:left="2291" w:hanging="360"/>
      </w:pPr>
      <w:rPr>
        <w:rFonts w:ascii="Courier New" w:hAnsi="Courier New" w:hint="default"/>
      </w:rPr>
    </w:lvl>
    <w:lvl w:ilvl="2" w:tplc="04220005" w:tentative="1">
      <w:start w:val="1"/>
      <w:numFmt w:val="bullet"/>
      <w:lvlText w:val=""/>
      <w:lvlJc w:val="left"/>
      <w:pPr>
        <w:ind w:left="3011" w:hanging="360"/>
      </w:pPr>
      <w:rPr>
        <w:rFonts w:ascii="Wingdings" w:hAnsi="Wingdings" w:hint="default"/>
      </w:rPr>
    </w:lvl>
    <w:lvl w:ilvl="3" w:tplc="04220001" w:tentative="1">
      <w:start w:val="1"/>
      <w:numFmt w:val="bullet"/>
      <w:lvlText w:val=""/>
      <w:lvlJc w:val="left"/>
      <w:pPr>
        <w:ind w:left="3731" w:hanging="360"/>
      </w:pPr>
      <w:rPr>
        <w:rFonts w:ascii="Symbol" w:hAnsi="Symbol" w:hint="default"/>
      </w:rPr>
    </w:lvl>
    <w:lvl w:ilvl="4" w:tplc="04220003" w:tentative="1">
      <w:start w:val="1"/>
      <w:numFmt w:val="bullet"/>
      <w:lvlText w:val="o"/>
      <w:lvlJc w:val="left"/>
      <w:pPr>
        <w:ind w:left="4451" w:hanging="360"/>
      </w:pPr>
      <w:rPr>
        <w:rFonts w:ascii="Courier New" w:hAnsi="Courier New" w:hint="default"/>
      </w:rPr>
    </w:lvl>
    <w:lvl w:ilvl="5" w:tplc="04220005" w:tentative="1">
      <w:start w:val="1"/>
      <w:numFmt w:val="bullet"/>
      <w:lvlText w:val=""/>
      <w:lvlJc w:val="left"/>
      <w:pPr>
        <w:ind w:left="5171" w:hanging="360"/>
      </w:pPr>
      <w:rPr>
        <w:rFonts w:ascii="Wingdings" w:hAnsi="Wingdings" w:hint="default"/>
      </w:rPr>
    </w:lvl>
    <w:lvl w:ilvl="6" w:tplc="04220001" w:tentative="1">
      <w:start w:val="1"/>
      <w:numFmt w:val="bullet"/>
      <w:lvlText w:val=""/>
      <w:lvlJc w:val="left"/>
      <w:pPr>
        <w:ind w:left="5891" w:hanging="360"/>
      </w:pPr>
      <w:rPr>
        <w:rFonts w:ascii="Symbol" w:hAnsi="Symbol" w:hint="default"/>
      </w:rPr>
    </w:lvl>
    <w:lvl w:ilvl="7" w:tplc="04220003" w:tentative="1">
      <w:start w:val="1"/>
      <w:numFmt w:val="bullet"/>
      <w:lvlText w:val="o"/>
      <w:lvlJc w:val="left"/>
      <w:pPr>
        <w:ind w:left="6611" w:hanging="360"/>
      </w:pPr>
      <w:rPr>
        <w:rFonts w:ascii="Courier New" w:hAnsi="Courier New" w:hint="default"/>
      </w:rPr>
    </w:lvl>
    <w:lvl w:ilvl="8" w:tplc="04220005" w:tentative="1">
      <w:start w:val="1"/>
      <w:numFmt w:val="bullet"/>
      <w:lvlText w:val=""/>
      <w:lvlJc w:val="left"/>
      <w:pPr>
        <w:ind w:left="7331" w:hanging="360"/>
      </w:pPr>
      <w:rPr>
        <w:rFonts w:ascii="Wingdings" w:hAnsi="Wingdings" w:hint="default"/>
      </w:rPr>
    </w:lvl>
  </w:abstractNum>
  <w:abstractNum w:abstractNumId="10" w15:restartNumberingAfterBreak="0">
    <w:nsid w:val="2A1D539C"/>
    <w:multiLevelType w:val="hybridMultilevel"/>
    <w:tmpl w:val="3726212E"/>
    <w:lvl w:ilvl="0" w:tplc="1E90FFCE">
      <w:numFmt w:val="bullet"/>
      <w:lvlText w:val="-"/>
      <w:lvlJc w:val="left"/>
      <w:pPr>
        <w:tabs>
          <w:tab w:val="num" w:pos="1612"/>
        </w:tabs>
        <w:ind w:left="1612" w:hanging="912"/>
      </w:pPr>
      <w:rPr>
        <w:rFonts w:ascii="Times New Roman" w:eastAsia="Times New Roman" w:hAnsi="Times New Roman" w:cs="Times New Roman" w:hint="default"/>
      </w:rPr>
    </w:lvl>
    <w:lvl w:ilvl="1" w:tplc="04190003" w:tentative="1">
      <w:start w:val="1"/>
      <w:numFmt w:val="bullet"/>
      <w:lvlText w:val="o"/>
      <w:lvlJc w:val="left"/>
      <w:pPr>
        <w:tabs>
          <w:tab w:val="num" w:pos="1780"/>
        </w:tabs>
        <w:ind w:left="1780" w:hanging="360"/>
      </w:pPr>
      <w:rPr>
        <w:rFonts w:ascii="Courier New" w:hAnsi="Courier New" w:cs="Courier New" w:hint="default"/>
      </w:rPr>
    </w:lvl>
    <w:lvl w:ilvl="2" w:tplc="04190005" w:tentative="1">
      <w:start w:val="1"/>
      <w:numFmt w:val="bullet"/>
      <w:lvlText w:val=""/>
      <w:lvlJc w:val="left"/>
      <w:pPr>
        <w:tabs>
          <w:tab w:val="num" w:pos="2500"/>
        </w:tabs>
        <w:ind w:left="2500" w:hanging="360"/>
      </w:pPr>
      <w:rPr>
        <w:rFonts w:ascii="Wingdings" w:hAnsi="Wingdings" w:hint="default"/>
      </w:rPr>
    </w:lvl>
    <w:lvl w:ilvl="3" w:tplc="04190001" w:tentative="1">
      <w:start w:val="1"/>
      <w:numFmt w:val="bullet"/>
      <w:lvlText w:val=""/>
      <w:lvlJc w:val="left"/>
      <w:pPr>
        <w:tabs>
          <w:tab w:val="num" w:pos="3220"/>
        </w:tabs>
        <w:ind w:left="3220" w:hanging="360"/>
      </w:pPr>
      <w:rPr>
        <w:rFonts w:ascii="Symbol" w:hAnsi="Symbol" w:hint="default"/>
      </w:rPr>
    </w:lvl>
    <w:lvl w:ilvl="4" w:tplc="04190003" w:tentative="1">
      <w:start w:val="1"/>
      <w:numFmt w:val="bullet"/>
      <w:lvlText w:val="o"/>
      <w:lvlJc w:val="left"/>
      <w:pPr>
        <w:tabs>
          <w:tab w:val="num" w:pos="3940"/>
        </w:tabs>
        <w:ind w:left="3940" w:hanging="360"/>
      </w:pPr>
      <w:rPr>
        <w:rFonts w:ascii="Courier New" w:hAnsi="Courier New" w:cs="Courier New" w:hint="default"/>
      </w:rPr>
    </w:lvl>
    <w:lvl w:ilvl="5" w:tplc="04190005" w:tentative="1">
      <w:start w:val="1"/>
      <w:numFmt w:val="bullet"/>
      <w:lvlText w:val=""/>
      <w:lvlJc w:val="left"/>
      <w:pPr>
        <w:tabs>
          <w:tab w:val="num" w:pos="4660"/>
        </w:tabs>
        <w:ind w:left="4660" w:hanging="360"/>
      </w:pPr>
      <w:rPr>
        <w:rFonts w:ascii="Wingdings" w:hAnsi="Wingdings" w:hint="default"/>
      </w:rPr>
    </w:lvl>
    <w:lvl w:ilvl="6" w:tplc="04190001" w:tentative="1">
      <w:start w:val="1"/>
      <w:numFmt w:val="bullet"/>
      <w:lvlText w:val=""/>
      <w:lvlJc w:val="left"/>
      <w:pPr>
        <w:tabs>
          <w:tab w:val="num" w:pos="5380"/>
        </w:tabs>
        <w:ind w:left="5380" w:hanging="360"/>
      </w:pPr>
      <w:rPr>
        <w:rFonts w:ascii="Symbol" w:hAnsi="Symbol" w:hint="default"/>
      </w:rPr>
    </w:lvl>
    <w:lvl w:ilvl="7" w:tplc="04190003" w:tentative="1">
      <w:start w:val="1"/>
      <w:numFmt w:val="bullet"/>
      <w:lvlText w:val="o"/>
      <w:lvlJc w:val="left"/>
      <w:pPr>
        <w:tabs>
          <w:tab w:val="num" w:pos="6100"/>
        </w:tabs>
        <w:ind w:left="6100" w:hanging="360"/>
      </w:pPr>
      <w:rPr>
        <w:rFonts w:ascii="Courier New" w:hAnsi="Courier New" w:cs="Courier New" w:hint="default"/>
      </w:rPr>
    </w:lvl>
    <w:lvl w:ilvl="8" w:tplc="04190005" w:tentative="1">
      <w:start w:val="1"/>
      <w:numFmt w:val="bullet"/>
      <w:lvlText w:val=""/>
      <w:lvlJc w:val="left"/>
      <w:pPr>
        <w:tabs>
          <w:tab w:val="num" w:pos="6820"/>
        </w:tabs>
        <w:ind w:left="6820" w:hanging="360"/>
      </w:pPr>
      <w:rPr>
        <w:rFonts w:ascii="Wingdings" w:hAnsi="Wingdings" w:hint="default"/>
      </w:rPr>
    </w:lvl>
  </w:abstractNum>
  <w:abstractNum w:abstractNumId="11" w15:restartNumberingAfterBreak="0">
    <w:nsid w:val="2E8A16CB"/>
    <w:multiLevelType w:val="hybridMultilevel"/>
    <w:tmpl w:val="1A12A00E"/>
    <w:lvl w:ilvl="0" w:tplc="15B290A8">
      <w:numFmt w:val="bullet"/>
      <w:lvlText w:val="-"/>
      <w:lvlJc w:val="left"/>
      <w:pPr>
        <w:ind w:left="1068" w:hanging="360"/>
      </w:pPr>
      <w:rPr>
        <w:rFonts w:ascii="Times New Roman" w:eastAsia="Times New Roman" w:hAnsi="Times New Roman"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12" w15:restartNumberingAfterBreak="0">
    <w:nsid w:val="2F8F45FC"/>
    <w:multiLevelType w:val="hybridMultilevel"/>
    <w:tmpl w:val="A4864F34"/>
    <w:lvl w:ilvl="0" w:tplc="0442B79E">
      <w:start w:val="1"/>
      <w:numFmt w:val="decimal"/>
      <w:lvlText w:val="%1."/>
      <w:lvlJc w:val="left"/>
      <w:pPr>
        <w:tabs>
          <w:tab w:val="num" w:pos="2039"/>
        </w:tabs>
        <w:ind w:left="2039" w:hanging="1200"/>
      </w:pPr>
      <w:rPr>
        <w:rFonts w:hint="default"/>
      </w:rPr>
    </w:lvl>
    <w:lvl w:ilvl="1" w:tplc="04190019" w:tentative="1">
      <w:start w:val="1"/>
      <w:numFmt w:val="lowerLetter"/>
      <w:lvlText w:val="%2."/>
      <w:lvlJc w:val="left"/>
      <w:pPr>
        <w:tabs>
          <w:tab w:val="num" w:pos="1919"/>
        </w:tabs>
        <w:ind w:left="1919" w:hanging="360"/>
      </w:pPr>
    </w:lvl>
    <w:lvl w:ilvl="2" w:tplc="0419001B" w:tentative="1">
      <w:start w:val="1"/>
      <w:numFmt w:val="lowerRoman"/>
      <w:lvlText w:val="%3."/>
      <w:lvlJc w:val="right"/>
      <w:pPr>
        <w:tabs>
          <w:tab w:val="num" w:pos="2639"/>
        </w:tabs>
        <w:ind w:left="2639" w:hanging="180"/>
      </w:pPr>
    </w:lvl>
    <w:lvl w:ilvl="3" w:tplc="0419000F" w:tentative="1">
      <w:start w:val="1"/>
      <w:numFmt w:val="decimal"/>
      <w:lvlText w:val="%4."/>
      <w:lvlJc w:val="left"/>
      <w:pPr>
        <w:tabs>
          <w:tab w:val="num" w:pos="3359"/>
        </w:tabs>
        <w:ind w:left="3359" w:hanging="360"/>
      </w:pPr>
    </w:lvl>
    <w:lvl w:ilvl="4" w:tplc="04190019" w:tentative="1">
      <w:start w:val="1"/>
      <w:numFmt w:val="lowerLetter"/>
      <w:lvlText w:val="%5."/>
      <w:lvlJc w:val="left"/>
      <w:pPr>
        <w:tabs>
          <w:tab w:val="num" w:pos="4079"/>
        </w:tabs>
        <w:ind w:left="4079" w:hanging="360"/>
      </w:pPr>
    </w:lvl>
    <w:lvl w:ilvl="5" w:tplc="0419001B" w:tentative="1">
      <w:start w:val="1"/>
      <w:numFmt w:val="lowerRoman"/>
      <w:lvlText w:val="%6."/>
      <w:lvlJc w:val="right"/>
      <w:pPr>
        <w:tabs>
          <w:tab w:val="num" w:pos="4799"/>
        </w:tabs>
        <w:ind w:left="4799" w:hanging="180"/>
      </w:pPr>
    </w:lvl>
    <w:lvl w:ilvl="6" w:tplc="0419000F" w:tentative="1">
      <w:start w:val="1"/>
      <w:numFmt w:val="decimal"/>
      <w:lvlText w:val="%7."/>
      <w:lvlJc w:val="left"/>
      <w:pPr>
        <w:tabs>
          <w:tab w:val="num" w:pos="5519"/>
        </w:tabs>
        <w:ind w:left="5519" w:hanging="360"/>
      </w:pPr>
    </w:lvl>
    <w:lvl w:ilvl="7" w:tplc="04190019" w:tentative="1">
      <w:start w:val="1"/>
      <w:numFmt w:val="lowerLetter"/>
      <w:lvlText w:val="%8."/>
      <w:lvlJc w:val="left"/>
      <w:pPr>
        <w:tabs>
          <w:tab w:val="num" w:pos="6239"/>
        </w:tabs>
        <w:ind w:left="6239" w:hanging="360"/>
      </w:pPr>
    </w:lvl>
    <w:lvl w:ilvl="8" w:tplc="0419001B" w:tentative="1">
      <w:start w:val="1"/>
      <w:numFmt w:val="lowerRoman"/>
      <w:lvlText w:val="%9."/>
      <w:lvlJc w:val="right"/>
      <w:pPr>
        <w:tabs>
          <w:tab w:val="num" w:pos="6959"/>
        </w:tabs>
        <w:ind w:left="6959" w:hanging="180"/>
      </w:pPr>
    </w:lvl>
  </w:abstractNum>
  <w:abstractNum w:abstractNumId="13" w15:restartNumberingAfterBreak="0">
    <w:nsid w:val="313A34D2"/>
    <w:multiLevelType w:val="hybridMultilevel"/>
    <w:tmpl w:val="27927F88"/>
    <w:lvl w:ilvl="0" w:tplc="686431C0">
      <w:start w:val="1"/>
      <w:numFmt w:val="bullet"/>
      <w:lvlText w:val=""/>
      <w:lvlJc w:val="left"/>
      <w:pPr>
        <w:tabs>
          <w:tab w:val="num" w:pos="2410"/>
        </w:tabs>
        <w:ind w:left="2410" w:hanging="360"/>
      </w:pPr>
      <w:rPr>
        <w:rFonts w:ascii="Symbol" w:hAnsi="Symbol" w:hint="default"/>
      </w:rPr>
    </w:lvl>
    <w:lvl w:ilvl="1" w:tplc="EC04E932">
      <w:start w:val="1"/>
      <w:numFmt w:val="bullet"/>
      <w:lvlText w:val=""/>
      <w:lvlJc w:val="left"/>
      <w:pPr>
        <w:tabs>
          <w:tab w:val="num" w:pos="2279"/>
        </w:tabs>
        <w:ind w:left="2279" w:hanging="360"/>
      </w:pPr>
      <w:rPr>
        <w:rFonts w:ascii="Symbol" w:hAnsi="Symbol" w:hint="default"/>
      </w:rPr>
    </w:lvl>
    <w:lvl w:ilvl="2" w:tplc="04190005" w:tentative="1">
      <w:start w:val="1"/>
      <w:numFmt w:val="bullet"/>
      <w:lvlText w:val=""/>
      <w:lvlJc w:val="left"/>
      <w:pPr>
        <w:tabs>
          <w:tab w:val="num" w:pos="2999"/>
        </w:tabs>
        <w:ind w:left="2999" w:hanging="360"/>
      </w:pPr>
      <w:rPr>
        <w:rFonts w:ascii="Wingdings" w:hAnsi="Wingdings" w:hint="default"/>
      </w:rPr>
    </w:lvl>
    <w:lvl w:ilvl="3" w:tplc="04190001" w:tentative="1">
      <w:start w:val="1"/>
      <w:numFmt w:val="bullet"/>
      <w:lvlText w:val=""/>
      <w:lvlJc w:val="left"/>
      <w:pPr>
        <w:tabs>
          <w:tab w:val="num" w:pos="3719"/>
        </w:tabs>
        <w:ind w:left="3719" w:hanging="360"/>
      </w:pPr>
      <w:rPr>
        <w:rFonts w:ascii="Symbol" w:hAnsi="Symbol" w:hint="default"/>
      </w:rPr>
    </w:lvl>
    <w:lvl w:ilvl="4" w:tplc="04190003" w:tentative="1">
      <w:start w:val="1"/>
      <w:numFmt w:val="bullet"/>
      <w:lvlText w:val="o"/>
      <w:lvlJc w:val="left"/>
      <w:pPr>
        <w:tabs>
          <w:tab w:val="num" w:pos="4439"/>
        </w:tabs>
        <w:ind w:left="4439" w:hanging="360"/>
      </w:pPr>
      <w:rPr>
        <w:rFonts w:ascii="Courier New" w:hAnsi="Courier New" w:cs="Courier New" w:hint="default"/>
      </w:rPr>
    </w:lvl>
    <w:lvl w:ilvl="5" w:tplc="04190005" w:tentative="1">
      <w:start w:val="1"/>
      <w:numFmt w:val="bullet"/>
      <w:lvlText w:val=""/>
      <w:lvlJc w:val="left"/>
      <w:pPr>
        <w:tabs>
          <w:tab w:val="num" w:pos="5159"/>
        </w:tabs>
        <w:ind w:left="5159" w:hanging="360"/>
      </w:pPr>
      <w:rPr>
        <w:rFonts w:ascii="Wingdings" w:hAnsi="Wingdings" w:hint="default"/>
      </w:rPr>
    </w:lvl>
    <w:lvl w:ilvl="6" w:tplc="04190001" w:tentative="1">
      <w:start w:val="1"/>
      <w:numFmt w:val="bullet"/>
      <w:lvlText w:val=""/>
      <w:lvlJc w:val="left"/>
      <w:pPr>
        <w:tabs>
          <w:tab w:val="num" w:pos="5879"/>
        </w:tabs>
        <w:ind w:left="5879" w:hanging="360"/>
      </w:pPr>
      <w:rPr>
        <w:rFonts w:ascii="Symbol" w:hAnsi="Symbol" w:hint="default"/>
      </w:rPr>
    </w:lvl>
    <w:lvl w:ilvl="7" w:tplc="04190003" w:tentative="1">
      <w:start w:val="1"/>
      <w:numFmt w:val="bullet"/>
      <w:lvlText w:val="o"/>
      <w:lvlJc w:val="left"/>
      <w:pPr>
        <w:tabs>
          <w:tab w:val="num" w:pos="6599"/>
        </w:tabs>
        <w:ind w:left="6599" w:hanging="360"/>
      </w:pPr>
      <w:rPr>
        <w:rFonts w:ascii="Courier New" w:hAnsi="Courier New" w:cs="Courier New" w:hint="default"/>
      </w:rPr>
    </w:lvl>
    <w:lvl w:ilvl="8" w:tplc="04190005" w:tentative="1">
      <w:start w:val="1"/>
      <w:numFmt w:val="bullet"/>
      <w:lvlText w:val=""/>
      <w:lvlJc w:val="left"/>
      <w:pPr>
        <w:tabs>
          <w:tab w:val="num" w:pos="7319"/>
        </w:tabs>
        <w:ind w:left="7319" w:hanging="360"/>
      </w:pPr>
      <w:rPr>
        <w:rFonts w:ascii="Wingdings" w:hAnsi="Wingdings" w:hint="default"/>
      </w:rPr>
    </w:lvl>
  </w:abstractNum>
  <w:abstractNum w:abstractNumId="14" w15:restartNumberingAfterBreak="0">
    <w:nsid w:val="39B46F5A"/>
    <w:multiLevelType w:val="hybridMultilevel"/>
    <w:tmpl w:val="D0F0FC8C"/>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15:restartNumberingAfterBreak="0">
    <w:nsid w:val="40E37450"/>
    <w:multiLevelType w:val="hybridMultilevel"/>
    <w:tmpl w:val="EA14C57C"/>
    <w:lvl w:ilvl="0" w:tplc="3F4A5702">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6" w15:restartNumberingAfterBreak="0">
    <w:nsid w:val="43B414DC"/>
    <w:multiLevelType w:val="hybridMultilevel"/>
    <w:tmpl w:val="A28C44F8"/>
    <w:lvl w:ilvl="0" w:tplc="ADBEDF8C">
      <w:start w:val="6"/>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7" w15:restartNumberingAfterBreak="0">
    <w:nsid w:val="4EB413EE"/>
    <w:multiLevelType w:val="hybridMultilevel"/>
    <w:tmpl w:val="98C2C44C"/>
    <w:lvl w:ilvl="0" w:tplc="EACC5470">
      <w:numFmt w:val="bullet"/>
      <w:lvlText w:val=""/>
      <w:lvlJc w:val="left"/>
      <w:pPr>
        <w:tabs>
          <w:tab w:val="num" w:pos="360"/>
        </w:tabs>
        <w:ind w:left="0" w:firstLine="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FA00548"/>
    <w:multiLevelType w:val="hybridMultilevel"/>
    <w:tmpl w:val="8FEE4910"/>
    <w:lvl w:ilvl="0" w:tplc="B07044A0">
      <w:numFmt w:val="bullet"/>
      <w:lvlText w:val="-"/>
      <w:lvlJc w:val="left"/>
      <w:pPr>
        <w:tabs>
          <w:tab w:val="num" w:pos="432"/>
        </w:tabs>
        <w:ind w:left="432" w:hanging="360"/>
      </w:pPr>
      <w:rPr>
        <w:rFonts w:ascii="Times New Roman" w:eastAsia="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5597736"/>
    <w:multiLevelType w:val="hybridMultilevel"/>
    <w:tmpl w:val="2272C17E"/>
    <w:lvl w:ilvl="0" w:tplc="6352DEAC">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15:restartNumberingAfterBreak="0">
    <w:nsid w:val="596138E5"/>
    <w:multiLevelType w:val="hybridMultilevel"/>
    <w:tmpl w:val="3EBAB548"/>
    <w:lvl w:ilvl="0" w:tplc="A4B06740">
      <w:start w:val="1"/>
      <w:numFmt w:val="decimal"/>
      <w:lvlText w:val="%1)"/>
      <w:lvlJc w:val="left"/>
      <w:pPr>
        <w:tabs>
          <w:tab w:val="num" w:pos="720"/>
        </w:tabs>
        <w:ind w:left="0" w:firstLine="0"/>
      </w:pPr>
      <w:rPr>
        <w:rFonts w:ascii="Times New Roman" w:hAnsi="Times New Roman" w:hint="default"/>
        <w:b/>
        <w:i w:val="0"/>
        <w:iCs w:val="0"/>
        <w:color w:val="auto"/>
        <w:sz w:val="28"/>
        <w:u w:val="none"/>
      </w:rPr>
    </w:lvl>
    <w:lvl w:ilvl="1" w:tplc="04190003" w:tentative="1">
      <w:start w:val="1"/>
      <w:numFmt w:val="bullet"/>
      <w:lvlText w:val="o"/>
      <w:lvlJc w:val="left"/>
      <w:pPr>
        <w:tabs>
          <w:tab w:val="num" w:pos="708"/>
        </w:tabs>
        <w:ind w:left="708" w:hanging="360"/>
      </w:pPr>
      <w:rPr>
        <w:rFonts w:ascii="Courier New" w:hAnsi="Courier New" w:cs="Courier New" w:hint="default"/>
      </w:rPr>
    </w:lvl>
    <w:lvl w:ilvl="2" w:tplc="04190005" w:tentative="1">
      <w:start w:val="1"/>
      <w:numFmt w:val="bullet"/>
      <w:lvlText w:val=""/>
      <w:lvlJc w:val="left"/>
      <w:pPr>
        <w:tabs>
          <w:tab w:val="num" w:pos="1428"/>
        </w:tabs>
        <w:ind w:left="1428" w:hanging="360"/>
      </w:pPr>
      <w:rPr>
        <w:rFonts w:ascii="Wingdings" w:hAnsi="Wingdings" w:hint="default"/>
      </w:rPr>
    </w:lvl>
    <w:lvl w:ilvl="3" w:tplc="04190001" w:tentative="1">
      <w:start w:val="1"/>
      <w:numFmt w:val="bullet"/>
      <w:lvlText w:val=""/>
      <w:lvlJc w:val="left"/>
      <w:pPr>
        <w:tabs>
          <w:tab w:val="num" w:pos="2148"/>
        </w:tabs>
        <w:ind w:left="2148" w:hanging="360"/>
      </w:pPr>
      <w:rPr>
        <w:rFonts w:ascii="Symbol" w:hAnsi="Symbol" w:hint="default"/>
      </w:rPr>
    </w:lvl>
    <w:lvl w:ilvl="4" w:tplc="04190003" w:tentative="1">
      <w:start w:val="1"/>
      <w:numFmt w:val="bullet"/>
      <w:lvlText w:val="o"/>
      <w:lvlJc w:val="left"/>
      <w:pPr>
        <w:tabs>
          <w:tab w:val="num" w:pos="2868"/>
        </w:tabs>
        <w:ind w:left="2868" w:hanging="360"/>
      </w:pPr>
      <w:rPr>
        <w:rFonts w:ascii="Courier New" w:hAnsi="Courier New" w:cs="Courier New" w:hint="default"/>
      </w:rPr>
    </w:lvl>
    <w:lvl w:ilvl="5" w:tplc="04190005" w:tentative="1">
      <w:start w:val="1"/>
      <w:numFmt w:val="bullet"/>
      <w:lvlText w:val=""/>
      <w:lvlJc w:val="left"/>
      <w:pPr>
        <w:tabs>
          <w:tab w:val="num" w:pos="3588"/>
        </w:tabs>
        <w:ind w:left="3588" w:hanging="360"/>
      </w:pPr>
      <w:rPr>
        <w:rFonts w:ascii="Wingdings" w:hAnsi="Wingdings" w:hint="default"/>
      </w:rPr>
    </w:lvl>
    <w:lvl w:ilvl="6" w:tplc="04190001" w:tentative="1">
      <w:start w:val="1"/>
      <w:numFmt w:val="bullet"/>
      <w:lvlText w:val=""/>
      <w:lvlJc w:val="left"/>
      <w:pPr>
        <w:tabs>
          <w:tab w:val="num" w:pos="4308"/>
        </w:tabs>
        <w:ind w:left="4308" w:hanging="360"/>
      </w:pPr>
      <w:rPr>
        <w:rFonts w:ascii="Symbol" w:hAnsi="Symbol" w:hint="default"/>
      </w:rPr>
    </w:lvl>
    <w:lvl w:ilvl="7" w:tplc="04190003" w:tentative="1">
      <w:start w:val="1"/>
      <w:numFmt w:val="bullet"/>
      <w:lvlText w:val="o"/>
      <w:lvlJc w:val="left"/>
      <w:pPr>
        <w:tabs>
          <w:tab w:val="num" w:pos="5028"/>
        </w:tabs>
        <w:ind w:left="5028" w:hanging="360"/>
      </w:pPr>
      <w:rPr>
        <w:rFonts w:ascii="Courier New" w:hAnsi="Courier New" w:cs="Courier New" w:hint="default"/>
      </w:rPr>
    </w:lvl>
    <w:lvl w:ilvl="8" w:tplc="04190005" w:tentative="1">
      <w:start w:val="1"/>
      <w:numFmt w:val="bullet"/>
      <w:lvlText w:val=""/>
      <w:lvlJc w:val="left"/>
      <w:pPr>
        <w:tabs>
          <w:tab w:val="num" w:pos="5748"/>
        </w:tabs>
        <w:ind w:left="5748" w:hanging="360"/>
      </w:pPr>
      <w:rPr>
        <w:rFonts w:ascii="Wingdings" w:hAnsi="Wingdings" w:hint="default"/>
      </w:rPr>
    </w:lvl>
  </w:abstractNum>
  <w:abstractNum w:abstractNumId="21" w15:restartNumberingAfterBreak="0">
    <w:nsid w:val="5B267841"/>
    <w:multiLevelType w:val="multilevel"/>
    <w:tmpl w:val="0BB6A5A4"/>
    <w:lvl w:ilvl="0">
      <w:start w:val="1"/>
      <w:numFmt w:val="bullet"/>
      <w:lvlText w:val=""/>
      <w:lvlJc w:val="left"/>
      <w:pPr>
        <w:tabs>
          <w:tab w:val="num" w:pos="2410"/>
        </w:tabs>
        <w:ind w:left="2410" w:hanging="360"/>
      </w:pPr>
      <w:rPr>
        <w:rFonts w:ascii="Symbol" w:hAnsi="Symbol" w:hint="default"/>
      </w:rPr>
    </w:lvl>
    <w:lvl w:ilvl="1">
      <w:start w:val="1"/>
      <w:numFmt w:val="bullet"/>
      <w:lvlText w:val="o"/>
      <w:lvlJc w:val="left"/>
      <w:pPr>
        <w:tabs>
          <w:tab w:val="num" w:pos="2279"/>
        </w:tabs>
        <w:ind w:left="2279" w:hanging="360"/>
      </w:pPr>
      <w:rPr>
        <w:rFonts w:ascii="Courier New" w:hAnsi="Courier New" w:cs="Courier New" w:hint="default"/>
      </w:rPr>
    </w:lvl>
    <w:lvl w:ilvl="2">
      <w:start w:val="1"/>
      <w:numFmt w:val="bullet"/>
      <w:lvlText w:val=""/>
      <w:lvlJc w:val="left"/>
      <w:pPr>
        <w:tabs>
          <w:tab w:val="num" w:pos="2999"/>
        </w:tabs>
        <w:ind w:left="2999" w:hanging="360"/>
      </w:pPr>
      <w:rPr>
        <w:rFonts w:ascii="Wingdings" w:hAnsi="Wingdings" w:hint="default"/>
      </w:rPr>
    </w:lvl>
    <w:lvl w:ilvl="3">
      <w:start w:val="1"/>
      <w:numFmt w:val="bullet"/>
      <w:lvlText w:val=""/>
      <w:lvlJc w:val="left"/>
      <w:pPr>
        <w:tabs>
          <w:tab w:val="num" w:pos="3719"/>
        </w:tabs>
        <w:ind w:left="3719" w:hanging="360"/>
      </w:pPr>
      <w:rPr>
        <w:rFonts w:ascii="Symbol" w:hAnsi="Symbol" w:hint="default"/>
      </w:rPr>
    </w:lvl>
    <w:lvl w:ilvl="4">
      <w:start w:val="1"/>
      <w:numFmt w:val="bullet"/>
      <w:lvlText w:val="o"/>
      <w:lvlJc w:val="left"/>
      <w:pPr>
        <w:tabs>
          <w:tab w:val="num" w:pos="4439"/>
        </w:tabs>
        <w:ind w:left="4439" w:hanging="360"/>
      </w:pPr>
      <w:rPr>
        <w:rFonts w:ascii="Courier New" w:hAnsi="Courier New" w:cs="Courier New" w:hint="default"/>
      </w:rPr>
    </w:lvl>
    <w:lvl w:ilvl="5">
      <w:start w:val="1"/>
      <w:numFmt w:val="bullet"/>
      <w:lvlText w:val=""/>
      <w:lvlJc w:val="left"/>
      <w:pPr>
        <w:tabs>
          <w:tab w:val="num" w:pos="5159"/>
        </w:tabs>
        <w:ind w:left="5159" w:hanging="360"/>
      </w:pPr>
      <w:rPr>
        <w:rFonts w:ascii="Wingdings" w:hAnsi="Wingdings" w:hint="default"/>
      </w:rPr>
    </w:lvl>
    <w:lvl w:ilvl="6">
      <w:start w:val="1"/>
      <w:numFmt w:val="bullet"/>
      <w:lvlText w:val=""/>
      <w:lvlJc w:val="left"/>
      <w:pPr>
        <w:tabs>
          <w:tab w:val="num" w:pos="5879"/>
        </w:tabs>
        <w:ind w:left="5879" w:hanging="360"/>
      </w:pPr>
      <w:rPr>
        <w:rFonts w:ascii="Symbol" w:hAnsi="Symbol" w:hint="default"/>
      </w:rPr>
    </w:lvl>
    <w:lvl w:ilvl="7">
      <w:start w:val="1"/>
      <w:numFmt w:val="bullet"/>
      <w:lvlText w:val="o"/>
      <w:lvlJc w:val="left"/>
      <w:pPr>
        <w:tabs>
          <w:tab w:val="num" w:pos="6599"/>
        </w:tabs>
        <w:ind w:left="6599" w:hanging="360"/>
      </w:pPr>
      <w:rPr>
        <w:rFonts w:ascii="Courier New" w:hAnsi="Courier New" w:cs="Courier New" w:hint="default"/>
      </w:rPr>
    </w:lvl>
    <w:lvl w:ilvl="8">
      <w:start w:val="1"/>
      <w:numFmt w:val="bullet"/>
      <w:lvlText w:val=""/>
      <w:lvlJc w:val="left"/>
      <w:pPr>
        <w:tabs>
          <w:tab w:val="num" w:pos="7319"/>
        </w:tabs>
        <w:ind w:left="7319" w:hanging="360"/>
      </w:pPr>
      <w:rPr>
        <w:rFonts w:ascii="Wingdings" w:hAnsi="Wingdings" w:hint="default"/>
      </w:rPr>
    </w:lvl>
  </w:abstractNum>
  <w:abstractNum w:abstractNumId="22" w15:restartNumberingAfterBreak="0">
    <w:nsid w:val="5C5B58EC"/>
    <w:multiLevelType w:val="hybridMultilevel"/>
    <w:tmpl w:val="C532A172"/>
    <w:lvl w:ilvl="0" w:tplc="A42830F0">
      <w:start w:val="1"/>
      <w:numFmt w:val="bullet"/>
      <w:lvlText w:val="-"/>
      <w:lvlJc w:val="left"/>
      <w:pPr>
        <w:tabs>
          <w:tab w:val="num" w:pos="1829"/>
        </w:tabs>
        <w:ind w:left="1829" w:hanging="990"/>
      </w:pPr>
      <w:rPr>
        <w:rFonts w:ascii="Times New Roman" w:eastAsia="Times New Roman" w:hAnsi="Times New Roman" w:cs="Times New Roman" w:hint="default"/>
      </w:rPr>
    </w:lvl>
    <w:lvl w:ilvl="1" w:tplc="04190003" w:tentative="1">
      <w:start w:val="1"/>
      <w:numFmt w:val="bullet"/>
      <w:lvlText w:val="o"/>
      <w:lvlJc w:val="left"/>
      <w:pPr>
        <w:tabs>
          <w:tab w:val="num" w:pos="1919"/>
        </w:tabs>
        <w:ind w:left="1919" w:hanging="360"/>
      </w:pPr>
      <w:rPr>
        <w:rFonts w:ascii="Courier New" w:hAnsi="Courier New" w:hint="default"/>
      </w:rPr>
    </w:lvl>
    <w:lvl w:ilvl="2" w:tplc="04190005" w:tentative="1">
      <w:start w:val="1"/>
      <w:numFmt w:val="bullet"/>
      <w:lvlText w:val=""/>
      <w:lvlJc w:val="left"/>
      <w:pPr>
        <w:tabs>
          <w:tab w:val="num" w:pos="2639"/>
        </w:tabs>
        <w:ind w:left="2639" w:hanging="360"/>
      </w:pPr>
      <w:rPr>
        <w:rFonts w:ascii="Wingdings" w:hAnsi="Wingdings" w:hint="default"/>
      </w:rPr>
    </w:lvl>
    <w:lvl w:ilvl="3" w:tplc="04190001" w:tentative="1">
      <w:start w:val="1"/>
      <w:numFmt w:val="bullet"/>
      <w:lvlText w:val=""/>
      <w:lvlJc w:val="left"/>
      <w:pPr>
        <w:tabs>
          <w:tab w:val="num" w:pos="3359"/>
        </w:tabs>
        <w:ind w:left="3359" w:hanging="360"/>
      </w:pPr>
      <w:rPr>
        <w:rFonts w:ascii="Symbol" w:hAnsi="Symbol" w:hint="default"/>
      </w:rPr>
    </w:lvl>
    <w:lvl w:ilvl="4" w:tplc="04190003" w:tentative="1">
      <w:start w:val="1"/>
      <w:numFmt w:val="bullet"/>
      <w:lvlText w:val="o"/>
      <w:lvlJc w:val="left"/>
      <w:pPr>
        <w:tabs>
          <w:tab w:val="num" w:pos="4079"/>
        </w:tabs>
        <w:ind w:left="4079" w:hanging="360"/>
      </w:pPr>
      <w:rPr>
        <w:rFonts w:ascii="Courier New" w:hAnsi="Courier New" w:hint="default"/>
      </w:rPr>
    </w:lvl>
    <w:lvl w:ilvl="5" w:tplc="04190005" w:tentative="1">
      <w:start w:val="1"/>
      <w:numFmt w:val="bullet"/>
      <w:lvlText w:val=""/>
      <w:lvlJc w:val="left"/>
      <w:pPr>
        <w:tabs>
          <w:tab w:val="num" w:pos="4799"/>
        </w:tabs>
        <w:ind w:left="4799" w:hanging="360"/>
      </w:pPr>
      <w:rPr>
        <w:rFonts w:ascii="Wingdings" w:hAnsi="Wingdings" w:hint="default"/>
      </w:rPr>
    </w:lvl>
    <w:lvl w:ilvl="6" w:tplc="04190001" w:tentative="1">
      <w:start w:val="1"/>
      <w:numFmt w:val="bullet"/>
      <w:lvlText w:val=""/>
      <w:lvlJc w:val="left"/>
      <w:pPr>
        <w:tabs>
          <w:tab w:val="num" w:pos="5519"/>
        </w:tabs>
        <w:ind w:left="5519" w:hanging="360"/>
      </w:pPr>
      <w:rPr>
        <w:rFonts w:ascii="Symbol" w:hAnsi="Symbol" w:hint="default"/>
      </w:rPr>
    </w:lvl>
    <w:lvl w:ilvl="7" w:tplc="04190003" w:tentative="1">
      <w:start w:val="1"/>
      <w:numFmt w:val="bullet"/>
      <w:lvlText w:val="o"/>
      <w:lvlJc w:val="left"/>
      <w:pPr>
        <w:tabs>
          <w:tab w:val="num" w:pos="6239"/>
        </w:tabs>
        <w:ind w:left="6239" w:hanging="360"/>
      </w:pPr>
      <w:rPr>
        <w:rFonts w:ascii="Courier New" w:hAnsi="Courier New" w:hint="default"/>
      </w:rPr>
    </w:lvl>
    <w:lvl w:ilvl="8" w:tplc="04190005" w:tentative="1">
      <w:start w:val="1"/>
      <w:numFmt w:val="bullet"/>
      <w:lvlText w:val=""/>
      <w:lvlJc w:val="left"/>
      <w:pPr>
        <w:tabs>
          <w:tab w:val="num" w:pos="6959"/>
        </w:tabs>
        <w:ind w:left="6959" w:hanging="360"/>
      </w:pPr>
      <w:rPr>
        <w:rFonts w:ascii="Wingdings" w:hAnsi="Wingdings" w:hint="default"/>
      </w:rPr>
    </w:lvl>
  </w:abstractNum>
  <w:abstractNum w:abstractNumId="23" w15:restartNumberingAfterBreak="0">
    <w:nsid w:val="62CA3028"/>
    <w:multiLevelType w:val="hybridMultilevel"/>
    <w:tmpl w:val="09AE9750"/>
    <w:lvl w:ilvl="0" w:tplc="9A3EBCF4">
      <w:start w:val="1"/>
      <w:numFmt w:val="decimal"/>
      <w:lvlText w:val="%1."/>
      <w:lvlJc w:val="left"/>
      <w:pPr>
        <w:tabs>
          <w:tab w:val="num" w:pos="2039"/>
        </w:tabs>
        <w:ind w:left="2039" w:hanging="1200"/>
      </w:pPr>
      <w:rPr>
        <w:rFonts w:hint="default"/>
        <w:i w:val="0"/>
      </w:rPr>
    </w:lvl>
    <w:lvl w:ilvl="1" w:tplc="555E8694">
      <w:start w:val="1"/>
      <w:numFmt w:val="decimal"/>
      <w:lvlText w:val="%2)"/>
      <w:lvlJc w:val="left"/>
      <w:pPr>
        <w:tabs>
          <w:tab w:val="num" w:pos="2687"/>
        </w:tabs>
        <w:ind w:left="2687" w:hanging="1128"/>
      </w:pPr>
      <w:rPr>
        <w:rFonts w:hint="default"/>
      </w:rPr>
    </w:lvl>
    <w:lvl w:ilvl="2" w:tplc="0419001B" w:tentative="1">
      <w:start w:val="1"/>
      <w:numFmt w:val="lowerRoman"/>
      <w:lvlText w:val="%3."/>
      <w:lvlJc w:val="right"/>
      <w:pPr>
        <w:tabs>
          <w:tab w:val="num" w:pos="2639"/>
        </w:tabs>
        <w:ind w:left="2639" w:hanging="180"/>
      </w:pPr>
    </w:lvl>
    <w:lvl w:ilvl="3" w:tplc="0419000F" w:tentative="1">
      <w:start w:val="1"/>
      <w:numFmt w:val="decimal"/>
      <w:lvlText w:val="%4."/>
      <w:lvlJc w:val="left"/>
      <w:pPr>
        <w:tabs>
          <w:tab w:val="num" w:pos="3359"/>
        </w:tabs>
        <w:ind w:left="3359" w:hanging="360"/>
      </w:pPr>
    </w:lvl>
    <w:lvl w:ilvl="4" w:tplc="04190019" w:tentative="1">
      <w:start w:val="1"/>
      <w:numFmt w:val="lowerLetter"/>
      <w:lvlText w:val="%5."/>
      <w:lvlJc w:val="left"/>
      <w:pPr>
        <w:tabs>
          <w:tab w:val="num" w:pos="4079"/>
        </w:tabs>
        <w:ind w:left="4079" w:hanging="360"/>
      </w:pPr>
    </w:lvl>
    <w:lvl w:ilvl="5" w:tplc="0419001B" w:tentative="1">
      <w:start w:val="1"/>
      <w:numFmt w:val="lowerRoman"/>
      <w:lvlText w:val="%6."/>
      <w:lvlJc w:val="right"/>
      <w:pPr>
        <w:tabs>
          <w:tab w:val="num" w:pos="4799"/>
        </w:tabs>
        <w:ind w:left="4799" w:hanging="180"/>
      </w:pPr>
    </w:lvl>
    <w:lvl w:ilvl="6" w:tplc="0419000F" w:tentative="1">
      <w:start w:val="1"/>
      <w:numFmt w:val="decimal"/>
      <w:lvlText w:val="%7."/>
      <w:lvlJc w:val="left"/>
      <w:pPr>
        <w:tabs>
          <w:tab w:val="num" w:pos="5519"/>
        </w:tabs>
        <w:ind w:left="5519" w:hanging="360"/>
      </w:pPr>
    </w:lvl>
    <w:lvl w:ilvl="7" w:tplc="04190019" w:tentative="1">
      <w:start w:val="1"/>
      <w:numFmt w:val="lowerLetter"/>
      <w:lvlText w:val="%8."/>
      <w:lvlJc w:val="left"/>
      <w:pPr>
        <w:tabs>
          <w:tab w:val="num" w:pos="6239"/>
        </w:tabs>
        <w:ind w:left="6239" w:hanging="360"/>
      </w:pPr>
    </w:lvl>
    <w:lvl w:ilvl="8" w:tplc="0419001B" w:tentative="1">
      <w:start w:val="1"/>
      <w:numFmt w:val="lowerRoman"/>
      <w:lvlText w:val="%9."/>
      <w:lvlJc w:val="right"/>
      <w:pPr>
        <w:tabs>
          <w:tab w:val="num" w:pos="6959"/>
        </w:tabs>
        <w:ind w:left="6959" w:hanging="180"/>
      </w:pPr>
    </w:lvl>
  </w:abstractNum>
  <w:abstractNum w:abstractNumId="24" w15:restartNumberingAfterBreak="0">
    <w:nsid w:val="6CC52225"/>
    <w:multiLevelType w:val="hybridMultilevel"/>
    <w:tmpl w:val="BCACA7E2"/>
    <w:lvl w:ilvl="0" w:tplc="04190001">
      <w:start w:val="1"/>
      <w:numFmt w:val="bullet"/>
      <w:lvlText w:val=""/>
      <w:lvlJc w:val="left"/>
      <w:pPr>
        <w:tabs>
          <w:tab w:val="num" w:pos="1840"/>
        </w:tabs>
        <w:ind w:left="1840" w:hanging="360"/>
      </w:pPr>
      <w:rPr>
        <w:rFonts w:ascii="Symbol" w:hAnsi="Symbol" w:hint="default"/>
      </w:rPr>
    </w:lvl>
    <w:lvl w:ilvl="1" w:tplc="04190003" w:tentative="1">
      <w:start w:val="1"/>
      <w:numFmt w:val="bullet"/>
      <w:lvlText w:val="o"/>
      <w:lvlJc w:val="left"/>
      <w:pPr>
        <w:tabs>
          <w:tab w:val="num" w:pos="2560"/>
        </w:tabs>
        <w:ind w:left="2560" w:hanging="360"/>
      </w:pPr>
      <w:rPr>
        <w:rFonts w:ascii="Courier New" w:hAnsi="Courier New" w:cs="Courier New" w:hint="default"/>
      </w:rPr>
    </w:lvl>
    <w:lvl w:ilvl="2" w:tplc="04190005" w:tentative="1">
      <w:start w:val="1"/>
      <w:numFmt w:val="bullet"/>
      <w:lvlText w:val=""/>
      <w:lvlJc w:val="left"/>
      <w:pPr>
        <w:tabs>
          <w:tab w:val="num" w:pos="3280"/>
        </w:tabs>
        <w:ind w:left="3280" w:hanging="360"/>
      </w:pPr>
      <w:rPr>
        <w:rFonts w:ascii="Wingdings" w:hAnsi="Wingdings" w:hint="default"/>
      </w:rPr>
    </w:lvl>
    <w:lvl w:ilvl="3" w:tplc="04190001" w:tentative="1">
      <w:start w:val="1"/>
      <w:numFmt w:val="bullet"/>
      <w:lvlText w:val=""/>
      <w:lvlJc w:val="left"/>
      <w:pPr>
        <w:tabs>
          <w:tab w:val="num" w:pos="4000"/>
        </w:tabs>
        <w:ind w:left="4000" w:hanging="360"/>
      </w:pPr>
      <w:rPr>
        <w:rFonts w:ascii="Symbol" w:hAnsi="Symbol" w:hint="default"/>
      </w:rPr>
    </w:lvl>
    <w:lvl w:ilvl="4" w:tplc="04190003" w:tentative="1">
      <w:start w:val="1"/>
      <w:numFmt w:val="bullet"/>
      <w:lvlText w:val="o"/>
      <w:lvlJc w:val="left"/>
      <w:pPr>
        <w:tabs>
          <w:tab w:val="num" w:pos="4720"/>
        </w:tabs>
        <w:ind w:left="4720" w:hanging="360"/>
      </w:pPr>
      <w:rPr>
        <w:rFonts w:ascii="Courier New" w:hAnsi="Courier New" w:cs="Courier New" w:hint="default"/>
      </w:rPr>
    </w:lvl>
    <w:lvl w:ilvl="5" w:tplc="04190005" w:tentative="1">
      <w:start w:val="1"/>
      <w:numFmt w:val="bullet"/>
      <w:lvlText w:val=""/>
      <w:lvlJc w:val="left"/>
      <w:pPr>
        <w:tabs>
          <w:tab w:val="num" w:pos="5440"/>
        </w:tabs>
        <w:ind w:left="5440" w:hanging="360"/>
      </w:pPr>
      <w:rPr>
        <w:rFonts w:ascii="Wingdings" w:hAnsi="Wingdings" w:hint="default"/>
      </w:rPr>
    </w:lvl>
    <w:lvl w:ilvl="6" w:tplc="04190001" w:tentative="1">
      <w:start w:val="1"/>
      <w:numFmt w:val="bullet"/>
      <w:lvlText w:val=""/>
      <w:lvlJc w:val="left"/>
      <w:pPr>
        <w:tabs>
          <w:tab w:val="num" w:pos="6160"/>
        </w:tabs>
        <w:ind w:left="6160" w:hanging="360"/>
      </w:pPr>
      <w:rPr>
        <w:rFonts w:ascii="Symbol" w:hAnsi="Symbol" w:hint="default"/>
      </w:rPr>
    </w:lvl>
    <w:lvl w:ilvl="7" w:tplc="04190003" w:tentative="1">
      <w:start w:val="1"/>
      <w:numFmt w:val="bullet"/>
      <w:lvlText w:val="o"/>
      <w:lvlJc w:val="left"/>
      <w:pPr>
        <w:tabs>
          <w:tab w:val="num" w:pos="6880"/>
        </w:tabs>
        <w:ind w:left="6880" w:hanging="360"/>
      </w:pPr>
      <w:rPr>
        <w:rFonts w:ascii="Courier New" w:hAnsi="Courier New" w:cs="Courier New" w:hint="default"/>
      </w:rPr>
    </w:lvl>
    <w:lvl w:ilvl="8" w:tplc="04190005" w:tentative="1">
      <w:start w:val="1"/>
      <w:numFmt w:val="bullet"/>
      <w:lvlText w:val=""/>
      <w:lvlJc w:val="left"/>
      <w:pPr>
        <w:tabs>
          <w:tab w:val="num" w:pos="7600"/>
        </w:tabs>
        <w:ind w:left="7600" w:hanging="360"/>
      </w:pPr>
      <w:rPr>
        <w:rFonts w:ascii="Wingdings" w:hAnsi="Wingdings" w:hint="default"/>
      </w:rPr>
    </w:lvl>
  </w:abstractNum>
  <w:abstractNum w:abstractNumId="25" w15:restartNumberingAfterBreak="0">
    <w:nsid w:val="6D9833EE"/>
    <w:multiLevelType w:val="hybridMultilevel"/>
    <w:tmpl w:val="DFE05702"/>
    <w:lvl w:ilvl="0" w:tplc="A352FF20">
      <w:start w:val="1"/>
      <w:numFmt w:val="bullet"/>
      <w:lvlText w:val=""/>
      <w:lvlJc w:val="left"/>
      <w:pPr>
        <w:tabs>
          <w:tab w:val="num" w:pos="1792"/>
        </w:tabs>
        <w:ind w:left="1792" w:hanging="360"/>
      </w:pPr>
      <w:rPr>
        <w:rFonts w:ascii="Symbol" w:hAnsi="Symbol" w:hint="default"/>
      </w:rPr>
    </w:lvl>
    <w:lvl w:ilvl="1" w:tplc="04190003" w:tentative="1">
      <w:start w:val="1"/>
      <w:numFmt w:val="bullet"/>
      <w:lvlText w:val="o"/>
      <w:lvlJc w:val="left"/>
      <w:pPr>
        <w:tabs>
          <w:tab w:val="num" w:pos="2140"/>
        </w:tabs>
        <w:ind w:left="2140" w:hanging="360"/>
      </w:pPr>
      <w:rPr>
        <w:rFonts w:ascii="Courier New" w:hAnsi="Courier New" w:cs="Courier New" w:hint="default"/>
      </w:rPr>
    </w:lvl>
    <w:lvl w:ilvl="2" w:tplc="04190005" w:tentative="1">
      <w:start w:val="1"/>
      <w:numFmt w:val="bullet"/>
      <w:lvlText w:val=""/>
      <w:lvlJc w:val="left"/>
      <w:pPr>
        <w:tabs>
          <w:tab w:val="num" w:pos="2860"/>
        </w:tabs>
        <w:ind w:left="2860" w:hanging="360"/>
      </w:pPr>
      <w:rPr>
        <w:rFonts w:ascii="Wingdings" w:hAnsi="Wingdings" w:hint="default"/>
      </w:rPr>
    </w:lvl>
    <w:lvl w:ilvl="3" w:tplc="04190001" w:tentative="1">
      <w:start w:val="1"/>
      <w:numFmt w:val="bullet"/>
      <w:lvlText w:val=""/>
      <w:lvlJc w:val="left"/>
      <w:pPr>
        <w:tabs>
          <w:tab w:val="num" w:pos="3580"/>
        </w:tabs>
        <w:ind w:left="3580" w:hanging="360"/>
      </w:pPr>
      <w:rPr>
        <w:rFonts w:ascii="Symbol" w:hAnsi="Symbol" w:hint="default"/>
      </w:rPr>
    </w:lvl>
    <w:lvl w:ilvl="4" w:tplc="04190003" w:tentative="1">
      <w:start w:val="1"/>
      <w:numFmt w:val="bullet"/>
      <w:lvlText w:val="o"/>
      <w:lvlJc w:val="left"/>
      <w:pPr>
        <w:tabs>
          <w:tab w:val="num" w:pos="4300"/>
        </w:tabs>
        <w:ind w:left="4300" w:hanging="360"/>
      </w:pPr>
      <w:rPr>
        <w:rFonts w:ascii="Courier New" w:hAnsi="Courier New" w:cs="Courier New" w:hint="default"/>
      </w:rPr>
    </w:lvl>
    <w:lvl w:ilvl="5" w:tplc="04190005" w:tentative="1">
      <w:start w:val="1"/>
      <w:numFmt w:val="bullet"/>
      <w:lvlText w:val=""/>
      <w:lvlJc w:val="left"/>
      <w:pPr>
        <w:tabs>
          <w:tab w:val="num" w:pos="5020"/>
        </w:tabs>
        <w:ind w:left="5020" w:hanging="360"/>
      </w:pPr>
      <w:rPr>
        <w:rFonts w:ascii="Wingdings" w:hAnsi="Wingdings" w:hint="default"/>
      </w:rPr>
    </w:lvl>
    <w:lvl w:ilvl="6" w:tplc="04190001" w:tentative="1">
      <w:start w:val="1"/>
      <w:numFmt w:val="bullet"/>
      <w:lvlText w:val=""/>
      <w:lvlJc w:val="left"/>
      <w:pPr>
        <w:tabs>
          <w:tab w:val="num" w:pos="5740"/>
        </w:tabs>
        <w:ind w:left="5740" w:hanging="360"/>
      </w:pPr>
      <w:rPr>
        <w:rFonts w:ascii="Symbol" w:hAnsi="Symbol" w:hint="default"/>
      </w:rPr>
    </w:lvl>
    <w:lvl w:ilvl="7" w:tplc="04190003" w:tentative="1">
      <w:start w:val="1"/>
      <w:numFmt w:val="bullet"/>
      <w:lvlText w:val="o"/>
      <w:lvlJc w:val="left"/>
      <w:pPr>
        <w:tabs>
          <w:tab w:val="num" w:pos="6460"/>
        </w:tabs>
        <w:ind w:left="6460" w:hanging="360"/>
      </w:pPr>
      <w:rPr>
        <w:rFonts w:ascii="Courier New" w:hAnsi="Courier New" w:cs="Courier New" w:hint="default"/>
      </w:rPr>
    </w:lvl>
    <w:lvl w:ilvl="8" w:tplc="04190005" w:tentative="1">
      <w:start w:val="1"/>
      <w:numFmt w:val="bullet"/>
      <w:lvlText w:val=""/>
      <w:lvlJc w:val="left"/>
      <w:pPr>
        <w:tabs>
          <w:tab w:val="num" w:pos="7180"/>
        </w:tabs>
        <w:ind w:left="7180" w:hanging="360"/>
      </w:pPr>
      <w:rPr>
        <w:rFonts w:ascii="Wingdings" w:hAnsi="Wingdings" w:hint="default"/>
      </w:rPr>
    </w:lvl>
  </w:abstractNum>
  <w:abstractNum w:abstractNumId="26" w15:restartNumberingAfterBreak="0">
    <w:nsid w:val="723F2590"/>
    <w:multiLevelType w:val="hybridMultilevel"/>
    <w:tmpl w:val="8CBEC9E4"/>
    <w:lvl w:ilvl="0" w:tplc="9C7E31F6">
      <w:start w:val="1"/>
      <w:numFmt w:val="bullet"/>
      <w:lvlText w:val=""/>
      <w:lvlJc w:val="left"/>
      <w:pPr>
        <w:tabs>
          <w:tab w:val="num" w:pos="432"/>
        </w:tabs>
        <w:ind w:left="432"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9410737"/>
    <w:multiLevelType w:val="hybridMultilevel"/>
    <w:tmpl w:val="7018C3E0"/>
    <w:lvl w:ilvl="0" w:tplc="696EFEB8">
      <w:start w:val="1"/>
      <w:numFmt w:val="decimal"/>
      <w:lvlText w:val="%1."/>
      <w:lvlJc w:val="left"/>
      <w:pPr>
        <w:tabs>
          <w:tab w:val="num" w:pos="1845"/>
        </w:tabs>
        <w:ind w:left="1845" w:hanging="112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num w:numId="1">
    <w:abstractNumId w:val="27"/>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num>
  <w:num w:numId="5">
    <w:abstractNumId w:val="17"/>
  </w:num>
  <w:num w:numId="6">
    <w:abstractNumId w:val="22"/>
  </w:num>
  <w:num w:numId="7">
    <w:abstractNumId w:val="10"/>
  </w:num>
  <w:num w:numId="8">
    <w:abstractNumId w:val="25"/>
  </w:num>
  <w:num w:numId="9">
    <w:abstractNumId w:val="7"/>
  </w:num>
  <w:num w:numId="10">
    <w:abstractNumId w:val="23"/>
  </w:num>
  <w:num w:numId="11">
    <w:abstractNumId w:val="12"/>
  </w:num>
  <w:num w:numId="12">
    <w:abstractNumId w:val="4"/>
  </w:num>
  <w:num w:numId="13">
    <w:abstractNumId w:val="19"/>
  </w:num>
  <w:num w:numId="14">
    <w:abstractNumId w:val="18"/>
  </w:num>
  <w:num w:numId="15">
    <w:abstractNumId w:val="2"/>
  </w:num>
  <w:num w:numId="16">
    <w:abstractNumId w:val="26"/>
  </w:num>
  <w:num w:numId="17">
    <w:abstractNumId w:val="24"/>
  </w:num>
  <w:num w:numId="18">
    <w:abstractNumId w:val="6"/>
  </w:num>
  <w:num w:numId="19">
    <w:abstractNumId w:val="20"/>
  </w:num>
  <w:num w:numId="20">
    <w:abstractNumId w:val="15"/>
  </w:num>
  <w:num w:numId="21">
    <w:abstractNumId w:val="5"/>
  </w:num>
  <w:num w:numId="22">
    <w:abstractNumId w:val="9"/>
  </w:num>
  <w:num w:numId="23">
    <w:abstractNumId w:val="8"/>
  </w:num>
  <w:num w:numId="24">
    <w:abstractNumId w:val="21"/>
  </w:num>
  <w:num w:numId="25">
    <w:abstractNumId w:val="13"/>
  </w:num>
  <w:num w:numId="26">
    <w:abstractNumId w:val="3"/>
  </w:num>
  <w:num w:numId="27">
    <w:abstractNumId w:val="1"/>
  </w:num>
  <w:num w:numId="28">
    <w:abstractNumId w:val="11"/>
  </w:num>
  <w:num w:numId="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drawingGridHorizontalSpacing w:val="140"/>
  <w:drawingGridVerticalSpacing w:val="381"/>
  <w:displayHorizontalDrawingGridEvery w:val="2"/>
  <w:noPunctuationKerning/>
  <w:characterSpacingControl w:val="doNotCompres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3A32"/>
    <w:rsid w:val="00000186"/>
    <w:rsid w:val="000005DC"/>
    <w:rsid w:val="00000C4F"/>
    <w:rsid w:val="000015E3"/>
    <w:rsid w:val="000045A0"/>
    <w:rsid w:val="000048C9"/>
    <w:rsid w:val="0000518B"/>
    <w:rsid w:val="000054B5"/>
    <w:rsid w:val="00005858"/>
    <w:rsid w:val="00005900"/>
    <w:rsid w:val="00006B0B"/>
    <w:rsid w:val="00006F5C"/>
    <w:rsid w:val="00006FBE"/>
    <w:rsid w:val="00007267"/>
    <w:rsid w:val="0000745C"/>
    <w:rsid w:val="00007BBD"/>
    <w:rsid w:val="00007C1B"/>
    <w:rsid w:val="00007DAA"/>
    <w:rsid w:val="000100C8"/>
    <w:rsid w:val="000107D3"/>
    <w:rsid w:val="00010EF2"/>
    <w:rsid w:val="00011552"/>
    <w:rsid w:val="00011765"/>
    <w:rsid w:val="000127F2"/>
    <w:rsid w:val="00012A12"/>
    <w:rsid w:val="00012DC4"/>
    <w:rsid w:val="00012F3B"/>
    <w:rsid w:val="00013B42"/>
    <w:rsid w:val="000142FC"/>
    <w:rsid w:val="0001476D"/>
    <w:rsid w:val="00016A8F"/>
    <w:rsid w:val="00016C39"/>
    <w:rsid w:val="00016E6E"/>
    <w:rsid w:val="00017281"/>
    <w:rsid w:val="000172AC"/>
    <w:rsid w:val="0001777F"/>
    <w:rsid w:val="000202DD"/>
    <w:rsid w:val="00020498"/>
    <w:rsid w:val="00020C5C"/>
    <w:rsid w:val="0002167C"/>
    <w:rsid w:val="0002169F"/>
    <w:rsid w:val="00021768"/>
    <w:rsid w:val="00022302"/>
    <w:rsid w:val="0002279C"/>
    <w:rsid w:val="00022CFF"/>
    <w:rsid w:val="00024212"/>
    <w:rsid w:val="000249A9"/>
    <w:rsid w:val="00024DFA"/>
    <w:rsid w:val="000262B7"/>
    <w:rsid w:val="000269AC"/>
    <w:rsid w:val="00026C57"/>
    <w:rsid w:val="00026F47"/>
    <w:rsid w:val="000276C9"/>
    <w:rsid w:val="00027B43"/>
    <w:rsid w:val="00032ABD"/>
    <w:rsid w:val="00033F22"/>
    <w:rsid w:val="00033F8C"/>
    <w:rsid w:val="00034D03"/>
    <w:rsid w:val="00034F03"/>
    <w:rsid w:val="00035455"/>
    <w:rsid w:val="000355E9"/>
    <w:rsid w:val="00035657"/>
    <w:rsid w:val="00036799"/>
    <w:rsid w:val="00036BE7"/>
    <w:rsid w:val="00037FDD"/>
    <w:rsid w:val="000400C5"/>
    <w:rsid w:val="00041EE4"/>
    <w:rsid w:val="000431F1"/>
    <w:rsid w:val="000435AE"/>
    <w:rsid w:val="00043623"/>
    <w:rsid w:val="00043AFF"/>
    <w:rsid w:val="00044281"/>
    <w:rsid w:val="000444C8"/>
    <w:rsid w:val="00045399"/>
    <w:rsid w:val="000457DB"/>
    <w:rsid w:val="000465B1"/>
    <w:rsid w:val="00047300"/>
    <w:rsid w:val="00047994"/>
    <w:rsid w:val="00050055"/>
    <w:rsid w:val="000500AB"/>
    <w:rsid w:val="000501CB"/>
    <w:rsid w:val="00050E7B"/>
    <w:rsid w:val="00051B78"/>
    <w:rsid w:val="00051CD4"/>
    <w:rsid w:val="00052E7B"/>
    <w:rsid w:val="00052F0A"/>
    <w:rsid w:val="000539AF"/>
    <w:rsid w:val="00053E2D"/>
    <w:rsid w:val="00054364"/>
    <w:rsid w:val="00054495"/>
    <w:rsid w:val="00054A2C"/>
    <w:rsid w:val="0005574A"/>
    <w:rsid w:val="000559C3"/>
    <w:rsid w:val="000560B8"/>
    <w:rsid w:val="00056A5A"/>
    <w:rsid w:val="00057B10"/>
    <w:rsid w:val="00057DCD"/>
    <w:rsid w:val="000600E7"/>
    <w:rsid w:val="000602BF"/>
    <w:rsid w:val="0006069B"/>
    <w:rsid w:val="000610C4"/>
    <w:rsid w:val="000615DB"/>
    <w:rsid w:val="00061C8C"/>
    <w:rsid w:val="00061E6B"/>
    <w:rsid w:val="00062E3F"/>
    <w:rsid w:val="00062FDA"/>
    <w:rsid w:val="00063630"/>
    <w:rsid w:val="00064005"/>
    <w:rsid w:val="00064D44"/>
    <w:rsid w:val="000650ED"/>
    <w:rsid w:val="00065657"/>
    <w:rsid w:val="00065C2D"/>
    <w:rsid w:val="000666C7"/>
    <w:rsid w:val="0006712B"/>
    <w:rsid w:val="000701B3"/>
    <w:rsid w:val="00070D9A"/>
    <w:rsid w:val="00070E65"/>
    <w:rsid w:val="00071078"/>
    <w:rsid w:val="000714F3"/>
    <w:rsid w:val="0007160F"/>
    <w:rsid w:val="000727C5"/>
    <w:rsid w:val="000738B3"/>
    <w:rsid w:val="00074BF2"/>
    <w:rsid w:val="00074C44"/>
    <w:rsid w:val="00074E29"/>
    <w:rsid w:val="00074F91"/>
    <w:rsid w:val="000755FA"/>
    <w:rsid w:val="00075760"/>
    <w:rsid w:val="00075FD6"/>
    <w:rsid w:val="000767BE"/>
    <w:rsid w:val="00076EDA"/>
    <w:rsid w:val="0007731F"/>
    <w:rsid w:val="00077A66"/>
    <w:rsid w:val="000805AD"/>
    <w:rsid w:val="000807EC"/>
    <w:rsid w:val="00080A58"/>
    <w:rsid w:val="00080AC2"/>
    <w:rsid w:val="00080DFE"/>
    <w:rsid w:val="00080E28"/>
    <w:rsid w:val="000822D6"/>
    <w:rsid w:val="00082453"/>
    <w:rsid w:val="00082918"/>
    <w:rsid w:val="00082CF6"/>
    <w:rsid w:val="00083072"/>
    <w:rsid w:val="00083AFE"/>
    <w:rsid w:val="00083F94"/>
    <w:rsid w:val="0008439D"/>
    <w:rsid w:val="00084AFB"/>
    <w:rsid w:val="00084B5E"/>
    <w:rsid w:val="00085628"/>
    <w:rsid w:val="00085BCD"/>
    <w:rsid w:val="00086846"/>
    <w:rsid w:val="00086B23"/>
    <w:rsid w:val="000870BB"/>
    <w:rsid w:val="000870FB"/>
    <w:rsid w:val="00087C4C"/>
    <w:rsid w:val="0009130D"/>
    <w:rsid w:val="0009164E"/>
    <w:rsid w:val="000916FF"/>
    <w:rsid w:val="00091A3C"/>
    <w:rsid w:val="00091C45"/>
    <w:rsid w:val="00092ACB"/>
    <w:rsid w:val="000930D2"/>
    <w:rsid w:val="0009362C"/>
    <w:rsid w:val="000936EC"/>
    <w:rsid w:val="00093BBC"/>
    <w:rsid w:val="000944C0"/>
    <w:rsid w:val="000950F0"/>
    <w:rsid w:val="000957DA"/>
    <w:rsid w:val="000957E0"/>
    <w:rsid w:val="00095CA3"/>
    <w:rsid w:val="000960D7"/>
    <w:rsid w:val="0009611D"/>
    <w:rsid w:val="000966F5"/>
    <w:rsid w:val="00096B58"/>
    <w:rsid w:val="00096D77"/>
    <w:rsid w:val="00096E18"/>
    <w:rsid w:val="00097377"/>
    <w:rsid w:val="000A03A0"/>
    <w:rsid w:val="000A0ADE"/>
    <w:rsid w:val="000A1BF4"/>
    <w:rsid w:val="000A258F"/>
    <w:rsid w:val="000A2F7D"/>
    <w:rsid w:val="000A3234"/>
    <w:rsid w:val="000A32C9"/>
    <w:rsid w:val="000A444E"/>
    <w:rsid w:val="000A4A11"/>
    <w:rsid w:val="000A4F44"/>
    <w:rsid w:val="000A523E"/>
    <w:rsid w:val="000A566A"/>
    <w:rsid w:val="000A57B8"/>
    <w:rsid w:val="000A662D"/>
    <w:rsid w:val="000A6992"/>
    <w:rsid w:val="000B00A2"/>
    <w:rsid w:val="000B0432"/>
    <w:rsid w:val="000B0A0C"/>
    <w:rsid w:val="000B0F44"/>
    <w:rsid w:val="000B11D7"/>
    <w:rsid w:val="000B12E7"/>
    <w:rsid w:val="000B1A33"/>
    <w:rsid w:val="000B21B8"/>
    <w:rsid w:val="000B2B22"/>
    <w:rsid w:val="000B2FD5"/>
    <w:rsid w:val="000B35E7"/>
    <w:rsid w:val="000B37ED"/>
    <w:rsid w:val="000B4B96"/>
    <w:rsid w:val="000B60AF"/>
    <w:rsid w:val="000B6324"/>
    <w:rsid w:val="000B6FC2"/>
    <w:rsid w:val="000B7745"/>
    <w:rsid w:val="000B7800"/>
    <w:rsid w:val="000B7FD2"/>
    <w:rsid w:val="000C12C3"/>
    <w:rsid w:val="000C1F79"/>
    <w:rsid w:val="000C20A4"/>
    <w:rsid w:val="000C320B"/>
    <w:rsid w:val="000C478C"/>
    <w:rsid w:val="000C55AB"/>
    <w:rsid w:val="000C5830"/>
    <w:rsid w:val="000C6098"/>
    <w:rsid w:val="000C62F6"/>
    <w:rsid w:val="000C6BA2"/>
    <w:rsid w:val="000C7EB7"/>
    <w:rsid w:val="000D0AD7"/>
    <w:rsid w:val="000D1225"/>
    <w:rsid w:val="000D1423"/>
    <w:rsid w:val="000D1939"/>
    <w:rsid w:val="000D261A"/>
    <w:rsid w:val="000D2663"/>
    <w:rsid w:val="000D2EAA"/>
    <w:rsid w:val="000D45F7"/>
    <w:rsid w:val="000D511C"/>
    <w:rsid w:val="000D5CCB"/>
    <w:rsid w:val="000D6405"/>
    <w:rsid w:val="000D6D79"/>
    <w:rsid w:val="000D75A2"/>
    <w:rsid w:val="000D7C4F"/>
    <w:rsid w:val="000E01B3"/>
    <w:rsid w:val="000E06C3"/>
    <w:rsid w:val="000E08D0"/>
    <w:rsid w:val="000E0CE3"/>
    <w:rsid w:val="000E11E6"/>
    <w:rsid w:val="000E12D0"/>
    <w:rsid w:val="000E189C"/>
    <w:rsid w:val="000E18DB"/>
    <w:rsid w:val="000E27DF"/>
    <w:rsid w:val="000E287C"/>
    <w:rsid w:val="000E3061"/>
    <w:rsid w:val="000E3D4F"/>
    <w:rsid w:val="000E40CE"/>
    <w:rsid w:val="000E75F1"/>
    <w:rsid w:val="000F06EF"/>
    <w:rsid w:val="000F08B1"/>
    <w:rsid w:val="000F0A12"/>
    <w:rsid w:val="000F0BE7"/>
    <w:rsid w:val="000F0F76"/>
    <w:rsid w:val="000F144F"/>
    <w:rsid w:val="000F153D"/>
    <w:rsid w:val="000F1712"/>
    <w:rsid w:val="000F1DAC"/>
    <w:rsid w:val="000F20BD"/>
    <w:rsid w:val="000F2C20"/>
    <w:rsid w:val="000F30ED"/>
    <w:rsid w:val="000F37FC"/>
    <w:rsid w:val="000F4730"/>
    <w:rsid w:val="000F47D7"/>
    <w:rsid w:val="000F5F13"/>
    <w:rsid w:val="000F67DC"/>
    <w:rsid w:val="000F69AD"/>
    <w:rsid w:val="000F6C3D"/>
    <w:rsid w:val="000F77EA"/>
    <w:rsid w:val="000F7F56"/>
    <w:rsid w:val="0010119A"/>
    <w:rsid w:val="00101AE8"/>
    <w:rsid w:val="001026D0"/>
    <w:rsid w:val="0010281A"/>
    <w:rsid w:val="001029E2"/>
    <w:rsid w:val="00102F70"/>
    <w:rsid w:val="001033EA"/>
    <w:rsid w:val="001037ED"/>
    <w:rsid w:val="00103BA4"/>
    <w:rsid w:val="00104A00"/>
    <w:rsid w:val="00104FDF"/>
    <w:rsid w:val="001052E4"/>
    <w:rsid w:val="00105764"/>
    <w:rsid w:val="00105C29"/>
    <w:rsid w:val="001078CE"/>
    <w:rsid w:val="00110301"/>
    <w:rsid w:val="001104D1"/>
    <w:rsid w:val="0011318B"/>
    <w:rsid w:val="00113415"/>
    <w:rsid w:val="0011359C"/>
    <w:rsid w:val="00114B4F"/>
    <w:rsid w:val="00114C2A"/>
    <w:rsid w:val="00114F0D"/>
    <w:rsid w:val="001173EA"/>
    <w:rsid w:val="0011753E"/>
    <w:rsid w:val="00117767"/>
    <w:rsid w:val="0011776E"/>
    <w:rsid w:val="00117F72"/>
    <w:rsid w:val="0012173C"/>
    <w:rsid w:val="00121783"/>
    <w:rsid w:val="00121AF6"/>
    <w:rsid w:val="00121C1B"/>
    <w:rsid w:val="00121EE9"/>
    <w:rsid w:val="001220A1"/>
    <w:rsid w:val="00122B7F"/>
    <w:rsid w:val="00123AA0"/>
    <w:rsid w:val="00123BFE"/>
    <w:rsid w:val="00124437"/>
    <w:rsid w:val="00124B9C"/>
    <w:rsid w:val="00124C81"/>
    <w:rsid w:val="0012639C"/>
    <w:rsid w:val="001265E2"/>
    <w:rsid w:val="0012664B"/>
    <w:rsid w:val="00127C34"/>
    <w:rsid w:val="00130070"/>
    <w:rsid w:val="001300A7"/>
    <w:rsid w:val="001312F9"/>
    <w:rsid w:val="001319AF"/>
    <w:rsid w:val="001342CD"/>
    <w:rsid w:val="00135E5B"/>
    <w:rsid w:val="00135F0A"/>
    <w:rsid w:val="00136115"/>
    <w:rsid w:val="0013625C"/>
    <w:rsid w:val="00137069"/>
    <w:rsid w:val="00137244"/>
    <w:rsid w:val="00137344"/>
    <w:rsid w:val="001374A0"/>
    <w:rsid w:val="00137786"/>
    <w:rsid w:val="00137A58"/>
    <w:rsid w:val="0014032C"/>
    <w:rsid w:val="0014106E"/>
    <w:rsid w:val="00141310"/>
    <w:rsid w:val="0014141E"/>
    <w:rsid w:val="00141530"/>
    <w:rsid w:val="001419DB"/>
    <w:rsid w:val="0014200E"/>
    <w:rsid w:val="001420AB"/>
    <w:rsid w:val="00142855"/>
    <w:rsid w:val="00143441"/>
    <w:rsid w:val="00143F08"/>
    <w:rsid w:val="001455BE"/>
    <w:rsid w:val="001459BB"/>
    <w:rsid w:val="00146446"/>
    <w:rsid w:val="00147C59"/>
    <w:rsid w:val="00150B79"/>
    <w:rsid w:val="00151196"/>
    <w:rsid w:val="00152B9E"/>
    <w:rsid w:val="001534BA"/>
    <w:rsid w:val="00153A1D"/>
    <w:rsid w:val="00153DFF"/>
    <w:rsid w:val="00154F13"/>
    <w:rsid w:val="001553D5"/>
    <w:rsid w:val="00155FE9"/>
    <w:rsid w:val="00156470"/>
    <w:rsid w:val="00156707"/>
    <w:rsid w:val="00156734"/>
    <w:rsid w:val="00156B30"/>
    <w:rsid w:val="00156F63"/>
    <w:rsid w:val="00157A49"/>
    <w:rsid w:val="00160364"/>
    <w:rsid w:val="001604FB"/>
    <w:rsid w:val="00160BC2"/>
    <w:rsid w:val="00160E4B"/>
    <w:rsid w:val="00162009"/>
    <w:rsid w:val="0016221E"/>
    <w:rsid w:val="001625A5"/>
    <w:rsid w:val="001639E4"/>
    <w:rsid w:val="001653D6"/>
    <w:rsid w:val="0016555D"/>
    <w:rsid w:val="001658F0"/>
    <w:rsid w:val="00165D71"/>
    <w:rsid w:val="00166ACA"/>
    <w:rsid w:val="00167BAC"/>
    <w:rsid w:val="00167C3A"/>
    <w:rsid w:val="00167D21"/>
    <w:rsid w:val="00167E91"/>
    <w:rsid w:val="00170FA3"/>
    <w:rsid w:val="001713AF"/>
    <w:rsid w:val="00171847"/>
    <w:rsid w:val="00173A2E"/>
    <w:rsid w:val="00173FCE"/>
    <w:rsid w:val="0017518A"/>
    <w:rsid w:val="00175245"/>
    <w:rsid w:val="00177F56"/>
    <w:rsid w:val="00177FF1"/>
    <w:rsid w:val="00180950"/>
    <w:rsid w:val="001809FA"/>
    <w:rsid w:val="00180CF1"/>
    <w:rsid w:val="00181667"/>
    <w:rsid w:val="00181993"/>
    <w:rsid w:val="00182BD8"/>
    <w:rsid w:val="001833CE"/>
    <w:rsid w:val="00183E1A"/>
    <w:rsid w:val="00184241"/>
    <w:rsid w:val="001842F0"/>
    <w:rsid w:val="00184955"/>
    <w:rsid w:val="00187001"/>
    <w:rsid w:val="001875A0"/>
    <w:rsid w:val="001876EA"/>
    <w:rsid w:val="00187863"/>
    <w:rsid w:val="001879C2"/>
    <w:rsid w:val="00187E2F"/>
    <w:rsid w:val="00187E56"/>
    <w:rsid w:val="00190068"/>
    <w:rsid w:val="00190175"/>
    <w:rsid w:val="00190761"/>
    <w:rsid w:val="001908C3"/>
    <w:rsid w:val="00190995"/>
    <w:rsid w:val="00190D08"/>
    <w:rsid w:val="00190E51"/>
    <w:rsid w:val="00191F1C"/>
    <w:rsid w:val="00192249"/>
    <w:rsid w:val="001922B6"/>
    <w:rsid w:val="001935D7"/>
    <w:rsid w:val="00193D5D"/>
    <w:rsid w:val="00194210"/>
    <w:rsid w:val="00194234"/>
    <w:rsid w:val="0019468C"/>
    <w:rsid w:val="0019499F"/>
    <w:rsid w:val="00194EC2"/>
    <w:rsid w:val="001950B6"/>
    <w:rsid w:val="0019711E"/>
    <w:rsid w:val="0019745A"/>
    <w:rsid w:val="001A02FC"/>
    <w:rsid w:val="001A12B0"/>
    <w:rsid w:val="001A1303"/>
    <w:rsid w:val="001A16D6"/>
    <w:rsid w:val="001A1FB2"/>
    <w:rsid w:val="001A24C3"/>
    <w:rsid w:val="001A30AE"/>
    <w:rsid w:val="001A403C"/>
    <w:rsid w:val="001A61C6"/>
    <w:rsid w:val="001A6746"/>
    <w:rsid w:val="001A712A"/>
    <w:rsid w:val="001A7F31"/>
    <w:rsid w:val="001B056F"/>
    <w:rsid w:val="001B19A6"/>
    <w:rsid w:val="001B2330"/>
    <w:rsid w:val="001B2DD6"/>
    <w:rsid w:val="001B3237"/>
    <w:rsid w:val="001B3800"/>
    <w:rsid w:val="001B3AB6"/>
    <w:rsid w:val="001B40CC"/>
    <w:rsid w:val="001B7062"/>
    <w:rsid w:val="001B71BC"/>
    <w:rsid w:val="001B7AEC"/>
    <w:rsid w:val="001C0D92"/>
    <w:rsid w:val="001C14B5"/>
    <w:rsid w:val="001C1A86"/>
    <w:rsid w:val="001C1BF0"/>
    <w:rsid w:val="001C2AB1"/>
    <w:rsid w:val="001C3110"/>
    <w:rsid w:val="001C40EE"/>
    <w:rsid w:val="001C511E"/>
    <w:rsid w:val="001C5974"/>
    <w:rsid w:val="001C5AE1"/>
    <w:rsid w:val="001C7C98"/>
    <w:rsid w:val="001D0E04"/>
    <w:rsid w:val="001D1AF4"/>
    <w:rsid w:val="001D1EB1"/>
    <w:rsid w:val="001D34D5"/>
    <w:rsid w:val="001D38FA"/>
    <w:rsid w:val="001D46E7"/>
    <w:rsid w:val="001D6861"/>
    <w:rsid w:val="001D70F7"/>
    <w:rsid w:val="001E006A"/>
    <w:rsid w:val="001E05DB"/>
    <w:rsid w:val="001E0955"/>
    <w:rsid w:val="001E0D81"/>
    <w:rsid w:val="001E0FDA"/>
    <w:rsid w:val="001E1224"/>
    <w:rsid w:val="001E174D"/>
    <w:rsid w:val="001E1A2D"/>
    <w:rsid w:val="001E1ACB"/>
    <w:rsid w:val="001E1C88"/>
    <w:rsid w:val="001E1ECD"/>
    <w:rsid w:val="001E26CD"/>
    <w:rsid w:val="001E2860"/>
    <w:rsid w:val="001E2870"/>
    <w:rsid w:val="001E4D41"/>
    <w:rsid w:val="001E7174"/>
    <w:rsid w:val="001E7208"/>
    <w:rsid w:val="001E7CC5"/>
    <w:rsid w:val="001F031D"/>
    <w:rsid w:val="001F136C"/>
    <w:rsid w:val="001F1510"/>
    <w:rsid w:val="001F1C8C"/>
    <w:rsid w:val="001F21D7"/>
    <w:rsid w:val="001F26CB"/>
    <w:rsid w:val="001F278D"/>
    <w:rsid w:val="001F3505"/>
    <w:rsid w:val="001F3D17"/>
    <w:rsid w:val="001F465A"/>
    <w:rsid w:val="001F4701"/>
    <w:rsid w:val="001F4D08"/>
    <w:rsid w:val="001F5548"/>
    <w:rsid w:val="001F5B8C"/>
    <w:rsid w:val="001F5C64"/>
    <w:rsid w:val="001F7126"/>
    <w:rsid w:val="001F72F3"/>
    <w:rsid w:val="001F7FDC"/>
    <w:rsid w:val="002005D7"/>
    <w:rsid w:val="00202259"/>
    <w:rsid w:val="0020333A"/>
    <w:rsid w:val="00203B25"/>
    <w:rsid w:val="00203BC4"/>
    <w:rsid w:val="00203C39"/>
    <w:rsid w:val="00204C28"/>
    <w:rsid w:val="00205B91"/>
    <w:rsid w:val="00205F3A"/>
    <w:rsid w:val="00205F70"/>
    <w:rsid w:val="0020632D"/>
    <w:rsid w:val="00207ACA"/>
    <w:rsid w:val="00207EB7"/>
    <w:rsid w:val="00210102"/>
    <w:rsid w:val="00210354"/>
    <w:rsid w:val="002103D9"/>
    <w:rsid w:val="00210FA9"/>
    <w:rsid w:val="002163C3"/>
    <w:rsid w:val="002164EA"/>
    <w:rsid w:val="002168D6"/>
    <w:rsid w:val="00217DE0"/>
    <w:rsid w:val="00221F09"/>
    <w:rsid w:val="00222462"/>
    <w:rsid w:val="0022285B"/>
    <w:rsid w:val="00222A64"/>
    <w:rsid w:val="00222D91"/>
    <w:rsid w:val="002236A4"/>
    <w:rsid w:val="002241B4"/>
    <w:rsid w:val="00224879"/>
    <w:rsid w:val="00224996"/>
    <w:rsid w:val="00224B57"/>
    <w:rsid w:val="00225534"/>
    <w:rsid w:val="00225935"/>
    <w:rsid w:val="002259CD"/>
    <w:rsid w:val="00225D64"/>
    <w:rsid w:val="002260D9"/>
    <w:rsid w:val="0022679C"/>
    <w:rsid w:val="0022736E"/>
    <w:rsid w:val="002273B2"/>
    <w:rsid w:val="002312CE"/>
    <w:rsid w:val="002314DC"/>
    <w:rsid w:val="0023214F"/>
    <w:rsid w:val="00232714"/>
    <w:rsid w:val="00232AF9"/>
    <w:rsid w:val="002330F3"/>
    <w:rsid w:val="00233B67"/>
    <w:rsid w:val="00233CD3"/>
    <w:rsid w:val="002349CE"/>
    <w:rsid w:val="0023533A"/>
    <w:rsid w:val="002358D3"/>
    <w:rsid w:val="00235975"/>
    <w:rsid w:val="00236041"/>
    <w:rsid w:val="00236E3F"/>
    <w:rsid w:val="002376AA"/>
    <w:rsid w:val="002408D5"/>
    <w:rsid w:val="00241537"/>
    <w:rsid w:val="00242B4D"/>
    <w:rsid w:val="0024381C"/>
    <w:rsid w:val="002439C2"/>
    <w:rsid w:val="00243D8D"/>
    <w:rsid w:val="002443A4"/>
    <w:rsid w:val="00244736"/>
    <w:rsid w:val="00244B02"/>
    <w:rsid w:val="00244C0C"/>
    <w:rsid w:val="0024525B"/>
    <w:rsid w:val="0024531D"/>
    <w:rsid w:val="002463FD"/>
    <w:rsid w:val="00246B7B"/>
    <w:rsid w:val="00246E9C"/>
    <w:rsid w:val="00247A29"/>
    <w:rsid w:val="00247D9E"/>
    <w:rsid w:val="00250759"/>
    <w:rsid w:val="0025094A"/>
    <w:rsid w:val="00250D70"/>
    <w:rsid w:val="00251893"/>
    <w:rsid w:val="00251B81"/>
    <w:rsid w:val="00251C6B"/>
    <w:rsid w:val="00251E95"/>
    <w:rsid w:val="00251F75"/>
    <w:rsid w:val="00252629"/>
    <w:rsid w:val="00252756"/>
    <w:rsid w:val="002527E8"/>
    <w:rsid w:val="002527F0"/>
    <w:rsid w:val="002539CA"/>
    <w:rsid w:val="00253C5F"/>
    <w:rsid w:val="002544D6"/>
    <w:rsid w:val="00255149"/>
    <w:rsid w:val="00255E0D"/>
    <w:rsid w:val="00255FD0"/>
    <w:rsid w:val="00256968"/>
    <w:rsid w:val="00256BCB"/>
    <w:rsid w:val="00261406"/>
    <w:rsid w:val="00261B59"/>
    <w:rsid w:val="00262B91"/>
    <w:rsid w:val="00263125"/>
    <w:rsid w:val="00263E34"/>
    <w:rsid w:val="002640F7"/>
    <w:rsid w:val="00264F0B"/>
    <w:rsid w:val="00266882"/>
    <w:rsid w:val="002672BF"/>
    <w:rsid w:val="0026743B"/>
    <w:rsid w:val="00270515"/>
    <w:rsid w:val="00270991"/>
    <w:rsid w:val="00270D67"/>
    <w:rsid w:val="00270D78"/>
    <w:rsid w:val="002716FD"/>
    <w:rsid w:val="00271D6D"/>
    <w:rsid w:val="00272920"/>
    <w:rsid w:val="002730DF"/>
    <w:rsid w:val="002733E6"/>
    <w:rsid w:val="00273BCA"/>
    <w:rsid w:val="0027414D"/>
    <w:rsid w:val="0027477E"/>
    <w:rsid w:val="002747CE"/>
    <w:rsid w:val="00274BC5"/>
    <w:rsid w:val="00274C7F"/>
    <w:rsid w:val="00276623"/>
    <w:rsid w:val="00276AE8"/>
    <w:rsid w:val="002802EC"/>
    <w:rsid w:val="00281E48"/>
    <w:rsid w:val="002822BE"/>
    <w:rsid w:val="00282304"/>
    <w:rsid w:val="002824B0"/>
    <w:rsid w:val="0028283D"/>
    <w:rsid w:val="00282878"/>
    <w:rsid w:val="00282E12"/>
    <w:rsid w:val="00282FC7"/>
    <w:rsid w:val="00283DE2"/>
    <w:rsid w:val="0028431A"/>
    <w:rsid w:val="00284DE4"/>
    <w:rsid w:val="00284F87"/>
    <w:rsid w:val="002852EF"/>
    <w:rsid w:val="002854A7"/>
    <w:rsid w:val="0028568D"/>
    <w:rsid w:val="00285A9E"/>
    <w:rsid w:val="00285E88"/>
    <w:rsid w:val="0028660E"/>
    <w:rsid w:val="00286F64"/>
    <w:rsid w:val="00290846"/>
    <w:rsid w:val="00290E17"/>
    <w:rsid w:val="00292935"/>
    <w:rsid w:val="0029310E"/>
    <w:rsid w:val="00293A63"/>
    <w:rsid w:val="002948E9"/>
    <w:rsid w:val="002949F4"/>
    <w:rsid w:val="00297A00"/>
    <w:rsid w:val="00297B2A"/>
    <w:rsid w:val="00297DE3"/>
    <w:rsid w:val="002A0010"/>
    <w:rsid w:val="002A00FE"/>
    <w:rsid w:val="002A0D55"/>
    <w:rsid w:val="002A162F"/>
    <w:rsid w:val="002A34F9"/>
    <w:rsid w:val="002A416B"/>
    <w:rsid w:val="002A4F2A"/>
    <w:rsid w:val="002A5983"/>
    <w:rsid w:val="002A65A5"/>
    <w:rsid w:val="002A6C51"/>
    <w:rsid w:val="002A7B02"/>
    <w:rsid w:val="002A7BAA"/>
    <w:rsid w:val="002A7E41"/>
    <w:rsid w:val="002B0A72"/>
    <w:rsid w:val="002B1EED"/>
    <w:rsid w:val="002B35AD"/>
    <w:rsid w:val="002B3A4A"/>
    <w:rsid w:val="002B3D2E"/>
    <w:rsid w:val="002B3EEC"/>
    <w:rsid w:val="002B3F4C"/>
    <w:rsid w:val="002B3FC9"/>
    <w:rsid w:val="002B4FB9"/>
    <w:rsid w:val="002B5023"/>
    <w:rsid w:val="002B6CEC"/>
    <w:rsid w:val="002B7792"/>
    <w:rsid w:val="002B7FEF"/>
    <w:rsid w:val="002C0AA3"/>
    <w:rsid w:val="002C106F"/>
    <w:rsid w:val="002C240A"/>
    <w:rsid w:val="002C24D6"/>
    <w:rsid w:val="002C2AE0"/>
    <w:rsid w:val="002C3028"/>
    <w:rsid w:val="002C3983"/>
    <w:rsid w:val="002C5162"/>
    <w:rsid w:val="002C5FEA"/>
    <w:rsid w:val="002C626A"/>
    <w:rsid w:val="002D046C"/>
    <w:rsid w:val="002D06D2"/>
    <w:rsid w:val="002D0E82"/>
    <w:rsid w:val="002D1BBD"/>
    <w:rsid w:val="002D1C7E"/>
    <w:rsid w:val="002D1DC2"/>
    <w:rsid w:val="002D1DCF"/>
    <w:rsid w:val="002D323A"/>
    <w:rsid w:val="002D390C"/>
    <w:rsid w:val="002D3D33"/>
    <w:rsid w:val="002D40AB"/>
    <w:rsid w:val="002D5718"/>
    <w:rsid w:val="002D581B"/>
    <w:rsid w:val="002D5BF3"/>
    <w:rsid w:val="002D6792"/>
    <w:rsid w:val="002D7217"/>
    <w:rsid w:val="002D7E32"/>
    <w:rsid w:val="002E0ADD"/>
    <w:rsid w:val="002E1800"/>
    <w:rsid w:val="002E1858"/>
    <w:rsid w:val="002E279F"/>
    <w:rsid w:val="002E31E3"/>
    <w:rsid w:val="002E4034"/>
    <w:rsid w:val="002E40EF"/>
    <w:rsid w:val="002E5449"/>
    <w:rsid w:val="002E5616"/>
    <w:rsid w:val="002E569C"/>
    <w:rsid w:val="002E58A9"/>
    <w:rsid w:val="002E6B8F"/>
    <w:rsid w:val="002E7EBF"/>
    <w:rsid w:val="002F0808"/>
    <w:rsid w:val="002F093F"/>
    <w:rsid w:val="002F15B0"/>
    <w:rsid w:val="002F19B4"/>
    <w:rsid w:val="002F22F2"/>
    <w:rsid w:val="002F31D0"/>
    <w:rsid w:val="002F39E2"/>
    <w:rsid w:val="002F3AA8"/>
    <w:rsid w:val="002F435A"/>
    <w:rsid w:val="002F4F46"/>
    <w:rsid w:val="002F50CF"/>
    <w:rsid w:val="002F622D"/>
    <w:rsid w:val="002F6B27"/>
    <w:rsid w:val="002F6D06"/>
    <w:rsid w:val="002F7F5B"/>
    <w:rsid w:val="00300858"/>
    <w:rsid w:val="00300C56"/>
    <w:rsid w:val="0030202B"/>
    <w:rsid w:val="00302AB8"/>
    <w:rsid w:val="00302B5B"/>
    <w:rsid w:val="00302B79"/>
    <w:rsid w:val="00302EC4"/>
    <w:rsid w:val="003032E6"/>
    <w:rsid w:val="00303574"/>
    <w:rsid w:val="0030362B"/>
    <w:rsid w:val="003036C1"/>
    <w:rsid w:val="00303787"/>
    <w:rsid w:val="003040FF"/>
    <w:rsid w:val="00304B7A"/>
    <w:rsid w:val="00304CE6"/>
    <w:rsid w:val="00304E2A"/>
    <w:rsid w:val="00306FB6"/>
    <w:rsid w:val="00307065"/>
    <w:rsid w:val="0030769A"/>
    <w:rsid w:val="00307CA9"/>
    <w:rsid w:val="00311D15"/>
    <w:rsid w:val="0031202E"/>
    <w:rsid w:val="00312E27"/>
    <w:rsid w:val="00312EE0"/>
    <w:rsid w:val="003139EB"/>
    <w:rsid w:val="00313E5C"/>
    <w:rsid w:val="0031416A"/>
    <w:rsid w:val="003144DE"/>
    <w:rsid w:val="00314858"/>
    <w:rsid w:val="00315673"/>
    <w:rsid w:val="003163B5"/>
    <w:rsid w:val="00317877"/>
    <w:rsid w:val="0031794B"/>
    <w:rsid w:val="00317BC3"/>
    <w:rsid w:val="003200F5"/>
    <w:rsid w:val="003234CE"/>
    <w:rsid w:val="00323DBA"/>
    <w:rsid w:val="003243D8"/>
    <w:rsid w:val="00325008"/>
    <w:rsid w:val="0032537D"/>
    <w:rsid w:val="003258FD"/>
    <w:rsid w:val="0032669B"/>
    <w:rsid w:val="003268B9"/>
    <w:rsid w:val="00326A81"/>
    <w:rsid w:val="00326BF8"/>
    <w:rsid w:val="00326E6A"/>
    <w:rsid w:val="00330A4A"/>
    <w:rsid w:val="0033126A"/>
    <w:rsid w:val="00331709"/>
    <w:rsid w:val="0033317B"/>
    <w:rsid w:val="003333AA"/>
    <w:rsid w:val="003339F8"/>
    <w:rsid w:val="0033438D"/>
    <w:rsid w:val="003345EE"/>
    <w:rsid w:val="0033461E"/>
    <w:rsid w:val="0033592C"/>
    <w:rsid w:val="00335CB4"/>
    <w:rsid w:val="0033650B"/>
    <w:rsid w:val="003366FE"/>
    <w:rsid w:val="003374FD"/>
    <w:rsid w:val="00340497"/>
    <w:rsid w:val="00340D18"/>
    <w:rsid w:val="003410FB"/>
    <w:rsid w:val="003419A2"/>
    <w:rsid w:val="003420AD"/>
    <w:rsid w:val="00342401"/>
    <w:rsid w:val="00342FED"/>
    <w:rsid w:val="00343764"/>
    <w:rsid w:val="00344428"/>
    <w:rsid w:val="00344612"/>
    <w:rsid w:val="003448F1"/>
    <w:rsid w:val="00344A3C"/>
    <w:rsid w:val="00344B00"/>
    <w:rsid w:val="00345E0B"/>
    <w:rsid w:val="0034607D"/>
    <w:rsid w:val="00346211"/>
    <w:rsid w:val="00346B1C"/>
    <w:rsid w:val="00347038"/>
    <w:rsid w:val="003472FD"/>
    <w:rsid w:val="00347444"/>
    <w:rsid w:val="0034750E"/>
    <w:rsid w:val="00347E82"/>
    <w:rsid w:val="003502EE"/>
    <w:rsid w:val="00350AFC"/>
    <w:rsid w:val="00351861"/>
    <w:rsid w:val="00351E55"/>
    <w:rsid w:val="00351EFB"/>
    <w:rsid w:val="00352878"/>
    <w:rsid w:val="00352E94"/>
    <w:rsid w:val="0035306F"/>
    <w:rsid w:val="00353B51"/>
    <w:rsid w:val="003544CD"/>
    <w:rsid w:val="00354750"/>
    <w:rsid w:val="00354BFD"/>
    <w:rsid w:val="00356AFC"/>
    <w:rsid w:val="00356F94"/>
    <w:rsid w:val="00357581"/>
    <w:rsid w:val="00357787"/>
    <w:rsid w:val="00360729"/>
    <w:rsid w:val="00361D5F"/>
    <w:rsid w:val="00361F51"/>
    <w:rsid w:val="00363349"/>
    <w:rsid w:val="003636C7"/>
    <w:rsid w:val="003637E7"/>
    <w:rsid w:val="0036466E"/>
    <w:rsid w:val="00364808"/>
    <w:rsid w:val="00364CB9"/>
    <w:rsid w:val="00365198"/>
    <w:rsid w:val="0036530D"/>
    <w:rsid w:val="00366BA4"/>
    <w:rsid w:val="00370231"/>
    <w:rsid w:val="00370AB3"/>
    <w:rsid w:val="003711AE"/>
    <w:rsid w:val="003719A0"/>
    <w:rsid w:val="00371B22"/>
    <w:rsid w:val="0037370B"/>
    <w:rsid w:val="00373B4C"/>
    <w:rsid w:val="00373D25"/>
    <w:rsid w:val="00374568"/>
    <w:rsid w:val="003749FF"/>
    <w:rsid w:val="00374CF1"/>
    <w:rsid w:val="003752B8"/>
    <w:rsid w:val="003754F1"/>
    <w:rsid w:val="00377980"/>
    <w:rsid w:val="00377A1D"/>
    <w:rsid w:val="00380186"/>
    <w:rsid w:val="003801E5"/>
    <w:rsid w:val="003807F6"/>
    <w:rsid w:val="003809DB"/>
    <w:rsid w:val="00380B91"/>
    <w:rsid w:val="00381011"/>
    <w:rsid w:val="003811AD"/>
    <w:rsid w:val="00381E81"/>
    <w:rsid w:val="00383A7C"/>
    <w:rsid w:val="00383E6A"/>
    <w:rsid w:val="00384490"/>
    <w:rsid w:val="0038563A"/>
    <w:rsid w:val="003861A4"/>
    <w:rsid w:val="00386BE9"/>
    <w:rsid w:val="003873B3"/>
    <w:rsid w:val="0038743E"/>
    <w:rsid w:val="00390C55"/>
    <w:rsid w:val="00390C85"/>
    <w:rsid w:val="00390D93"/>
    <w:rsid w:val="00392851"/>
    <w:rsid w:val="00392F95"/>
    <w:rsid w:val="00393059"/>
    <w:rsid w:val="0039408D"/>
    <w:rsid w:val="0039496E"/>
    <w:rsid w:val="00394B4A"/>
    <w:rsid w:val="003956E2"/>
    <w:rsid w:val="00395F24"/>
    <w:rsid w:val="0039628A"/>
    <w:rsid w:val="003969C1"/>
    <w:rsid w:val="00397529"/>
    <w:rsid w:val="00397771"/>
    <w:rsid w:val="003A00C6"/>
    <w:rsid w:val="003A050B"/>
    <w:rsid w:val="003A1211"/>
    <w:rsid w:val="003A1AB0"/>
    <w:rsid w:val="003A1D3B"/>
    <w:rsid w:val="003A2152"/>
    <w:rsid w:val="003A2452"/>
    <w:rsid w:val="003A40F4"/>
    <w:rsid w:val="003A41F0"/>
    <w:rsid w:val="003A5966"/>
    <w:rsid w:val="003A5BD6"/>
    <w:rsid w:val="003A5BEC"/>
    <w:rsid w:val="003A6523"/>
    <w:rsid w:val="003A6963"/>
    <w:rsid w:val="003A6F96"/>
    <w:rsid w:val="003A7E18"/>
    <w:rsid w:val="003B0143"/>
    <w:rsid w:val="003B06DA"/>
    <w:rsid w:val="003B0991"/>
    <w:rsid w:val="003B0D36"/>
    <w:rsid w:val="003B11B8"/>
    <w:rsid w:val="003B1A58"/>
    <w:rsid w:val="003B5121"/>
    <w:rsid w:val="003B5E0E"/>
    <w:rsid w:val="003B6247"/>
    <w:rsid w:val="003B6BC5"/>
    <w:rsid w:val="003B7874"/>
    <w:rsid w:val="003B7EED"/>
    <w:rsid w:val="003C1403"/>
    <w:rsid w:val="003C261E"/>
    <w:rsid w:val="003C26AE"/>
    <w:rsid w:val="003C2DAD"/>
    <w:rsid w:val="003C3E25"/>
    <w:rsid w:val="003C3F0B"/>
    <w:rsid w:val="003C43D9"/>
    <w:rsid w:val="003C5007"/>
    <w:rsid w:val="003C50E0"/>
    <w:rsid w:val="003C619D"/>
    <w:rsid w:val="003C62CD"/>
    <w:rsid w:val="003C6B24"/>
    <w:rsid w:val="003C7F73"/>
    <w:rsid w:val="003C7FEF"/>
    <w:rsid w:val="003D055B"/>
    <w:rsid w:val="003D07E0"/>
    <w:rsid w:val="003D0B5C"/>
    <w:rsid w:val="003D0B65"/>
    <w:rsid w:val="003D0F02"/>
    <w:rsid w:val="003D0F4F"/>
    <w:rsid w:val="003D1142"/>
    <w:rsid w:val="003D14A7"/>
    <w:rsid w:val="003D2540"/>
    <w:rsid w:val="003D2FFA"/>
    <w:rsid w:val="003D48AE"/>
    <w:rsid w:val="003D5982"/>
    <w:rsid w:val="003D5AC9"/>
    <w:rsid w:val="003D6599"/>
    <w:rsid w:val="003D729B"/>
    <w:rsid w:val="003D7B84"/>
    <w:rsid w:val="003E01DD"/>
    <w:rsid w:val="003E0274"/>
    <w:rsid w:val="003E0456"/>
    <w:rsid w:val="003E0E94"/>
    <w:rsid w:val="003E2471"/>
    <w:rsid w:val="003E2C9B"/>
    <w:rsid w:val="003E3297"/>
    <w:rsid w:val="003E4003"/>
    <w:rsid w:val="003E42A9"/>
    <w:rsid w:val="003E48F5"/>
    <w:rsid w:val="003E57AF"/>
    <w:rsid w:val="003E7009"/>
    <w:rsid w:val="003E7295"/>
    <w:rsid w:val="003E7E4A"/>
    <w:rsid w:val="003F0CC1"/>
    <w:rsid w:val="003F25F3"/>
    <w:rsid w:val="003F2A5C"/>
    <w:rsid w:val="003F2E9C"/>
    <w:rsid w:val="003F4229"/>
    <w:rsid w:val="003F4B8F"/>
    <w:rsid w:val="003F550C"/>
    <w:rsid w:val="003F5B6C"/>
    <w:rsid w:val="004002A6"/>
    <w:rsid w:val="00400B4D"/>
    <w:rsid w:val="00401047"/>
    <w:rsid w:val="0040114F"/>
    <w:rsid w:val="0040152F"/>
    <w:rsid w:val="00401AF2"/>
    <w:rsid w:val="00402B57"/>
    <w:rsid w:val="00402BC5"/>
    <w:rsid w:val="00402DD1"/>
    <w:rsid w:val="00402F89"/>
    <w:rsid w:val="00403C7A"/>
    <w:rsid w:val="004044EB"/>
    <w:rsid w:val="00404BEA"/>
    <w:rsid w:val="00405734"/>
    <w:rsid w:val="00405864"/>
    <w:rsid w:val="0040595E"/>
    <w:rsid w:val="004059C1"/>
    <w:rsid w:val="00405FF2"/>
    <w:rsid w:val="00406495"/>
    <w:rsid w:val="00406887"/>
    <w:rsid w:val="00406A98"/>
    <w:rsid w:val="00406E6D"/>
    <w:rsid w:val="0040799E"/>
    <w:rsid w:val="00407CA4"/>
    <w:rsid w:val="00410039"/>
    <w:rsid w:val="004103A3"/>
    <w:rsid w:val="00411736"/>
    <w:rsid w:val="00412405"/>
    <w:rsid w:val="00412B86"/>
    <w:rsid w:val="0041313E"/>
    <w:rsid w:val="004133A0"/>
    <w:rsid w:val="00414818"/>
    <w:rsid w:val="004151BC"/>
    <w:rsid w:val="00415AC6"/>
    <w:rsid w:val="0041610E"/>
    <w:rsid w:val="004171B5"/>
    <w:rsid w:val="0041731F"/>
    <w:rsid w:val="00417494"/>
    <w:rsid w:val="004176A6"/>
    <w:rsid w:val="00417F9F"/>
    <w:rsid w:val="004212BD"/>
    <w:rsid w:val="00421339"/>
    <w:rsid w:val="0042157D"/>
    <w:rsid w:val="00421D4F"/>
    <w:rsid w:val="00421F65"/>
    <w:rsid w:val="0042233D"/>
    <w:rsid w:val="00422E43"/>
    <w:rsid w:val="00423460"/>
    <w:rsid w:val="004238F3"/>
    <w:rsid w:val="004251B1"/>
    <w:rsid w:val="00425503"/>
    <w:rsid w:val="004256F6"/>
    <w:rsid w:val="0042584D"/>
    <w:rsid w:val="004259A6"/>
    <w:rsid w:val="00425BE9"/>
    <w:rsid w:val="004270F4"/>
    <w:rsid w:val="00427DBA"/>
    <w:rsid w:val="00430663"/>
    <w:rsid w:val="004311D8"/>
    <w:rsid w:val="0043132B"/>
    <w:rsid w:val="004328BB"/>
    <w:rsid w:val="00432C8C"/>
    <w:rsid w:val="00433C74"/>
    <w:rsid w:val="00433D85"/>
    <w:rsid w:val="00435072"/>
    <w:rsid w:val="00435412"/>
    <w:rsid w:val="004360CC"/>
    <w:rsid w:val="0043619E"/>
    <w:rsid w:val="00436836"/>
    <w:rsid w:val="00437484"/>
    <w:rsid w:val="00440048"/>
    <w:rsid w:val="00440A98"/>
    <w:rsid w:val="00440C7E"/>
    <w:rsid w:val="0044104B"/>
    <w:rsid w:val="004410F1"/>
    <w:rsid w:val="004412E3"/>
    <w:rsid w:val="00441462"/>
    <w:rsid w:val="00441985"/>
    <w:rsid w:val="00441E20"/>
    <w:rsid w:val="00442142"/>
    <w:rsid w:val="004427F0"/>
    <w:rsid w:val="00442DAB"/>
    <w:rsid w:val="0044313A"/>
    <w:rsid w:val="0044346E"/>
    <w:rsid w:val="004434FA"/>
    <w:rsid w:val="004435C2"/>
    <w:rsid w:val="004445B1"/>
    <w:rsid w:val="00444EBD"/>
    <w:rsid w:val="004461F1"/>
    <w:rsid w:val="00446680"/>
    <w:rsid w:val="00446C1D"/>
    <w:rsid w:val="0044710C"/>
    <w:rsid w:val="004478F3"/>
    <w:rsid w:val="0045072F"/>
    <w:rsid w:val="00452082"/>
    <w:rsid w:val="004522C2"/>
    <w:rsid w:val="00452499"/>
    <w:rsid w:val="00452B21"/>
    <w:rsid w:val="00453F1E"/>
    <w:rsid w:val="004541BE"/>
    <w:rsid w:val="004541FE"/>
    <w:rsid w:val="0045469F"/>
    <w:rsid w:val="00454751"/>
    <w:rsid w:val="0045487B"/>
    <w:rsid w:val="00454888"/>
    <w:rsid w:val="004550E5"/>
    <w:rsid w:val="00455ADC"/>
    <w:rsid w:val="004566A9"/>
    <w:rsid w:val="00457CE4"/>
    <w:rsid w:val="00457F3B"/>
    <w:rsid w:val="00460548"/>
    <w:rsid w:val="004612CE"/>
    <w:rsid w:val="00461A19"/>
    <w:rsid w:val="0046303F"/>
    <w:rsid w:val="00463737"/>
    <w:rsid w:val="00463945"/>
    <w:rsid w:val="00463C13"/>
    <w:rsid w:val="00464089"/>
    <w:rsid w:val="00464BFE"/>
    <w:rsid w:val="0046631F"/>
    <w:rsid w:val="00466FE0"/>
    <w:rsid w:val="00467164"/>
    <w:rsid w:val="0046745C"/>
    <w:rsid w:val="00467BB2"/>
    <w:rsid w:val="0047024D"/>
    <w:rsid w:val="00471DE2"/>
    <w:rsid w:val="00471E26"/>
    <w:rsid w:val="004724E3"/>
    <w:rsid w:val="00473444"/>
    <w:rsid w:val="00473AC4"/>
    <w:rsid w:val="00473E19"/>
    <w:rsid w:val="00475238"/>
    <w:rsid w:val="004770F4"/>
    <w:rsid w:val="0047725C"/>
    <w:rsid w:val="0047743E"/>
    <w:rsid w:val="00477648"/>
    <w:rsid w:val="00477844"/>
    <w:rsid w:val="00481072"/>
    <w:rsid w:val="004823D1"/>
    <w:rsid w:val="0048292C"/>
    <w:rsid w:val="00484125"/>
    <w:rsid w:val="00484789"/>
    <w:rsid w:val="00484B8A"/>
    <w:rsid w:val="0048524F"/>
    <w:rsid w:val="004876E5"/>
    <w:rsid w:val="004878F8"/>
    <w:rsid w:val="00487E5B"/>
    <w:rsid w:val="0049028B"/>
    <w:rsid w:val="00490A4C"/>
    <w:rsid w:val="004925F7"/>
    <w:rsid w:val="0049269B"/>
    <w:rsid w:val="00492870"/>
    <w:rsid w:val="004932C7"/>
    <w:rsid w:val="0049362B"/>
    <w:rsid w:val="00493810"/>
    <w:rsid w:val="00493DBF"/>
    <w:rsid w:val="0049442E"/>
    <w:rsid w:val="00495446"/>
    <w:rsid w:val="00496093"/>
    <w:rsid w:val="004A2065"/>
    <w:rsid w:val="004A3652"/>
    <w:rsid w:val="004A3E6B"/>
    <w:rsid w:val="004A45CB"/>
    <w:rsid w:val="004A4734"/>
    <w:rsid w:val="004A4B93"/>
    <w:rsid w:val="004A5051"/>
    <w:rsid w:val="004A594A"/>
    <w:rsid w:val="004A6033"/>
    <w:rsid w:val="004A6380"/>
    <w:rsid w:val="004A728E"/>
    <w:rsid w:val="004A7C06"/>
    <w:rsid w:val="004B11AE"/>
    <w:rsid w:val="004B1CD9"/>
    <w:rsid w:val="004B216E"/>
    <w:rsid w:val="004B2432"/>
    <w:rsid w:val="004B2644"/>
    <w:rsid w:val="004B26BE"/>
    <w:rsid w:val="004B2710"/>
    <w:rsid w:val="004B2C59"/>
    <w:rsid w:val="004B323C"/>
    <w:rsid w:val="004B369A"/>
    <w:rsid w:val="004B38C3"/>
    <w:rsid w:val="004B3AC4"/>
    <w:rsid w:val="004B44B9"/>
    <w:rsid w:val="004B464A"/>
    <w:rsid w:val="004B472B"/>
    <w:rsid w:val="004B5368"/>
    <w:rsid w:val="004B57F4"/>
    <w:rsid w:val="004B5A12"/>
    <w:rsid w:val="004B60BD"/>
    <w:rsid w:val="004B642C"/>
    <w:rsid w:val="004C0204"/>
    <w:rsid w:val="004C0794"/>
    <w:rsid w:val="004C17BD"/>
    <w:rsid w:val="004C19EA"/>
    <w:rsid w:val="004C1D00"/>
    <w:rsid w:val="004C363F"/>
    <w:rsid w:val="004C4C85"/>
    <w:rsid w:val="004C5F0F"/>
    <w:rsid w:val="004C5F1F"/>
    <w:rsid w:val="004C612D"/>
    <w:rsid w:val="004C6E70"/>
    <w:rsid w:val="004C7011"/>
    <w:rsid w:val="004C7715"/>
    <w:rsid w:val="004C7A8C"/>
    <w:rsid w:val="004D115D"/>
    <w:rsid w:val="004D1272"/>
    <w:rsid w:val="004D1AC3"/>
    <w:rsid w:val="004D22F4"/>
    <w:rsid w:val="004D340A"/>
    <w:rsid w:val="004D3797"/>
    <w:rsid w:val="004D3EEA"/>
    <w:rsid w:val="004D4857"/>
    <w:rsid w:val="004D4D1F"/>
    <w:rsid w:val="004D4F23"/>
    <w:rsid w:val="004D67A2"/>
    <w:rsid w:val="004D685D"/>
    <w:rsid w:val="004D6B4C"/>
    <w:rsid w:val="004E0A7B"/>
    <w:rsid w:val="004E0FC4"/>
    <w:rsid w:val="004E1541"/>
    <w:rsid w:val="004E159E"/>
    <w:rsid w:val="004E1D25"/>
    <w:rsid w:val="004E1F24"/>
    <w:rsid w:val="004E2C0C"/>
    <w:rsid w:val="004E2D61"/>
    <w:rsid w:val="004E2F60"/>
    <w:rsid w:val="004E522D"/>
    <w:rsid w:val="004E5A33"/>
    <w:rsid w:val="004E6DC6"/>
    <w:rsid w:val="004E6F72"/>
    <w:rsid w:val="004E7102"/>
    <w:rsid w:val="004E7A97"/>
    <w:rsid w:val="004E7C73"/>
    <w:rsid w:val="004F0298"/>
    <w:rsid w:val="004F06BA"/>
    <w:rsid w:val="004F080B"/>
    <w:rsid w:val="004F1255"/>
    <w:rsid w:val="004F1687"/>
    <w:rsid w:val="004F169A"/>
    <w:rsid w:val="004F1C13"/>
    <w:rsid w:val="004F2851"/>
    <w:rsid w:val="004F5899"/>
    <w:rsid w:val="004F5D3B"/>
    <w:rsid w:val="004F7247"/>
    <w:rsid w:val="00500B65"/>
    <w:rsid w:val="0050130D"/>
    <w:rsid w:val="0050196E"/>
    <w:rsid w:val="0050212B"/>
    <w:rsid w:val="00503D04"/>
    <w:rsid w:val="00504109"/>
    <w:rsid w:val="00504402"/>
    <w:rsid w:val="005045F6"/>
    <w:rsid w:val="005056DC"/>
    <w:rsid w:val="00505788"/>
    <w:rsid w:val="00505CAC"/>
    <w:rsid w:val="00507570"/>
    <w:rsid w:val="00507873"/>
    <w:rsid w:val="00507DFD"/>
    <w:rsid w:val="005106B7"/>
    <w:rsid w:val="00510FEF"/>
    <w:rsid w:val="005113FD"/>
    <w:rsid w:val="00511ABC"/>
    <w:rsid w:val="00511BF2"/>
    <w:rsid w:val="00511E85"/>
    <w:rsid w:val="00511F20"/>
    <w:rsid w:val="005132E0"/>
    <w:rsid w:val="005147BC"/>
    <w:rsid w:val="005162E8"/>
    <w:rsid w:val="00516A88"/>
    <w:rsid w:val="00516E7D"/>
    <w:rsid w:val="0051731B"/>
    <w:rsid w:val="00517D02"/>
    <w:rsid w:val="00517FA0"/>
    <w:rsid w:val="00520390"/>
    <w:rsid w:val="00520682"/>
    <w:rsid w:val="0052069B"/>
    <w:rsid w:val="00520A3C"/>
    <w:rsid w:val="0052140A"/>
    <w:rsid w:val="0052271F"/>
    <w:rsid w:val="005229FE"/>
    <w:rsid w:val="00522ADE"/>
    <w:rsid w:val="00522E41"/>
    <w:rsid w:val="00523E90"/>
    <w:rsid w:val="00524609"/>
    <w:rsid w:val="00525E54"/>
    <w:rsid w:val="0052775C"/>
    <w:rsid w:val="00527F7B"/>
    <w:rsid w:val="00530A21"/>
    <w:rsid w:val="00531457"/>
    <w:rsid w:val="00531491"/>
    <w:rsid w:val="00531A9C"/>
    <w:rsid w:val="00532267"/>
    <w:rsid w:val="005334AA"/>
    <w:rsid w:val="00534041"/>
    <w:rsid w:val="00534262"/>
    <w:rsid w:val="00534D0D"/>
    <w:rsid w:val="0053613F"/>
    <w:rsid w:val="005367E4"/>
    <w:rsid w:val="00537667"/>
    <w:rsid w:val="0053792C"/>
    <w:rsid w:val="00537BC6"/>
    <w:rsid w:val="005413EB"/>
    <w:rsid w:val="0054258C"/>
    <w:rsid w:val="00542CC8"/>
    <w:rsid w:val="00543911"/>
    <w:rsid w:val="00543DE9"/>
    <w:rsid w:val="00545025"/>
    <w:rsid w:val="0054545E"/>
    <w:rsid w:val="00545738"/>
    <w:rsid w:val="00545ACA"/>
    <w:rsid w:val="00545F25"/>
    <w:rsid w:val="00545FC7"/>
    <w:rsid w:val="005466D2"/>
    <w:rsid w:val="00546BF2"/>
    <w:rsid w:val="00546DB5"/>
    <w:rsid w:val="00547039"/>
    <w:rsid w:val="00547BF7"/>
    <w:rsid w:val="00547D91"/>
    <w:rsid w:val="00547FB7"/>
    <w:rsid w:val="005507F1"/>
    <w:rsid w:val="005511DE"/>
    <w:rsid w:val="00551A91"/>
    <w:rsid w:val="00551F55"/>
    <w:rsid w:val="005539AE"/>
    <w:rsid w:val="00553A49"/>
    <w:rsid w:val="0055612A"/>
    <w:rsid w:val="00556544"/>
    <w:rsid w:val="0055698B"/>
    <w:rsid w:val="00557646"/>
    <w:rsid w:val="00557BA6"/>
    <w:rsid w:val="00557D9A"/>
    <w:rsid w:val="00560136"/>
    <w:rsid w:val="00560562"/>
    <w:rsid w:val="0056074C"/>
    <w:rsid w:val="00560EAB"/>
    <w:rsid w:val="00561096"/>
    <w:rsid w:val="005611EA"/>
    <w:rsid w:val="00561707"/>
    <w:rsid w:val="00561D9A"/>
    <w:rsid w:val="00561E86"/>
    <w:rsid w:val="005620CB"/>
    <w:rsid w:val="005621FE"/>
    <w:rsid w:val="00562B3F"/>
    <w:rsid w:val="0056365A"/>
    <w:rsid w:val="00563A3B"/>
    <w:rsid w:val="00563B05"/>
    <w:rsid w:val="00563B95"/>
    <w:rsid w:val="0056415B"/>
    <w:rsid w:val="0056418E"/>
    <w:rsid w:val="005653F0"/>
    <w:rsid w:val="005654D4"/>
    <w:rsid w:val="00565598"/>
    <w:rsid w:val="00565BC4"/>
    <w:rsid w:val="00566425"/>
    <w:rsid w:val="00566976"/>
    <w:rsid w:val="0056769B"/>
    <w:rsid w:val="005678B1"/>
    <w:rsid w:val="00567E16"/>
    <w:rsid w:val="005706B3"/>
    <w:rsid w:val="005707B4"/>
    <w:rsid w:val="0057112C"/>
    <w:rsid w:val="005711DB"/>
    <w:rsid w:val="00571321"/>
    <w:rsid w:val="00571923"/>
    <w:rsid w:val="00572482"/>
    <w:rsid w:val="0057285B"/>
    <w:rsid w:val="005729C0"/>
    <w:rsid w:val="0057379B"/>
    <w:rsid w:val="00573E0A"/>
    <w:rsid w:val="005742CF"/>
    <w:rsid w:val="00574EC1"/>
    <w:rsid w:val="00575394"/>
    <w:rsid w:val="005753D2"/>
    <w:rsid w:val="00575480"/>
    <w:rsid w:val="00575529"/>
    <w:rsid w:val="005767D7"/>
    <w:rsid w:val="00576A5B"/>
    <w:rsid w:val="00576B59"/>
    <w:rsid w:val="005801A5"/>
    <w:rsid w:val="00580651"/>
    <w:rsid w:val="00580858"/>
    <w:rsid w:val="0058095D"/>
    <w:rsid w:val="00581547"/>
    <w:rsid w:val="00581DD9"/>
    <w:rsid w:val="00582A1E"/>
    <w:rsid w:val="00584F7D"/>
    <w:rsid w:val="005850DC"/>
    <w:rsid w:val="005864F0"/>
    <w:rsid w:val="005877AB"/>
    <w:rsid w:val="00590A5D"/>
    <w:rsid w:val="00591A6F"/>
    <w:rsid w:val="00592001"/>
    <w:rsid w:val="00593E7F"/>
    <w:rsid w:val="005945C0"/>
    <w:rsid w:val="005946E9"/>
    <w:rsid w:val="00595536"/>
    <w:rsid w:val="00595760"/>
    <w:rsid w:val="0059659C"/>
    <w:rsid w:val="00596C0C"/>
    <w:rsid w:val="00597110"/>
    <w:rsid w:val="0059721B"/>
    <w:rsid w:val="00597E1E"/>
    <w:rsid w:val="005A0347"/>
    <w:rsid w:val="005A0B41"/>
    <w:rsid w:val="005A1129"/>
    <w:rsid w:val="005A2B31"/>
    <w:rsid w:val="005A36B3"/>
    <w:rsid w:val="005A37C2"/>
    <w:rsid w:val="005A3FD8"/>
    <w:rsid w:val="005A5842"/>
    <w:rsid w:val="005A62F4"/>
    <w:rsid w:val="005A70C7"/>
    <w:rsid w:val="005B078D"/>
    <w:rsid w:val="005B087A"/>
    <w:rsid w:val="005B0B14"/>
    <w:rsid w:val="005B1F01"/>
    <w:rsid w:val="005B2C89"/>
    <w:rsid w:val="005B3418"/>
    <w:rsid w:val="005B381C"/>
    <w:rsid w:val="005B4782"/>
    <w:rsid w:val="005B4874"/>
    <w:rsid w:val="005B4CFE"/>
    <w:rsid w:val="005B4DF0"/>
    <w:rsid w:val="005B5091"/>
    <w:rsid w:val="005B5488"/>
    <w:rsid w:val="005B575D"/>
    <w:rsid w:val="005B5E2F"/>
    <w:rsid w:val="005B67B3"/>
    <w:rsid w:val="005B6A2D"/>
    <w:rsid w:val="005B75EF"/>
    <w:rsid w:val="005C13C3"/>
    <w:rsid w:val="005C157A"/>
    <w:rsid w:val="005C274A"/>
    <w:rsid w:val="005C2E7E"/>
    <w:rsid w:val="005C330B"/>
    <w:rsid w:val="005C3BBD"/>
    <w:rsid w:val="005C43C1"/>
    <w:rsid w:val="005C554E"/>
    <w:rsid w:val="005C58C8"/>
    <w:rsid w:val="005C5B15"/>
    <w:rsid w:val="005C5DFF"/>
    <w:rsid w:val="005C66DB"/>
    <w:rsid w:val="005C6F41"/>
    <w:rsid w:val="005C6FF7"/>
    <w:rsid w:val="005C77AF"/>
    <w:rsid w:val="005D07B9"/>
    <w:rsid w:val="005D1647"/>
    <w:rsid w:val="005D276F"/>
    <w:rsid w:val="005D2968"/>
    <w:rsid w:val="005D2CAD"/>
    <w:rsid w:val="005D369A"/>
    <w:rsid w:val="005D4001"/>
    <w:rsid w:val="005D4536"/>
    <w:rsid w:val="005D467C"/>
    <w:rsid w:val="005D491E"/>
    <w:rsid w:val="005D4C62"/>
    <w:rsid w:val="005D4F49"/>
    <w:rsid w:val="005D5754"/>
    <w:rsid w:val="005D5C6C"/>
    <w:rsid w:val="005D5C9F"/>
    <w:rsid w:val="005D688A"/>
    <w:rsid w:val="005D6EE5"/>
    <w:rsid w:val="005D6F70"/>
    <w:rsid w:val="005D780C"/>
    <w:rsid w:val="005D788E"/>
    <w:rsid w:val="005D78F4"/>
    <w:rsid w:val="005E0315"/>
    <w:rsid w:val="005E0322"/>
    <w:rsid w:val="005E0B01"/>
    <w:rsid w:val="005E0E84"/>
    <w:rsid w:val="005E287F"/>
    <w:rsid w:val="005E3422"/>
    <w:rsid w:val="005E3A87"/>
    <w:rsid w:val="005E4F20"/>
    <w:rsid w:val="005E50E7"/>
    <w:rsid w:val="005E5B55"/>
    <w:rsid w:val="005E6DE0"/>
    <w:rsid w:val="005E6FE2"/>
    <w:rsid w:val="005E73FA"/>
    <w:rsid w:val="005E7676"/>
    <w:rsid w:val="005F0D0B"/>
    <w:rsid w:val="005F11AA"/>
    <w:rsid w:val="005F211E"/>
    <w:rsid w:val="005F2928"/>
    <w:rsid w:val="005F2A9B"/>
    <w:rsid w:val="005F2C8D"/>
    <w:rsid w:val="005F2F06"/>
    <w:rsid w:val="005F2FBB"/>
    <w:rsid w:val="005F328C"/>
    <w:rsid w:val="005F3371"/>
    <w:rsid w:val="005F36E3"/>
    <w:rsid w:val="005F3ADC"/>
    <w:rsid w:val="005F555D"/>
    <w:rsid w:val="005F5BD3"/>
    <w:rsid w:val="005F6C82"/>
    <w:rsid w:val="005F7464"/>
    <w:rsid w:val="005F7966"/>
    <w:rsid w:val="006005E5"/>
    <w:rsid w:val="006006BA"/>
    <w:rsid w:val="00600CCE"/>
    <w:rsid w:val="00601212"/>
    <w:rsid w:val="00601D8B"/>
    <w:rsid w:val="00601EFC"/>
    <w:rsid w:val="00601FB2"/>
    <w:rsid w:val="006029B6"/>
    <w:rsid w:val="00603907"/>
    <w:rsid w:val="00603AA2"/>
    <w:rsid w:val="0060444B"/>
    <w:rsid w:val="00604852"/>
    <w:rsid w:val="00604BC7"/>
    <w:rsid w:val="00605996"/>
    <w:rsid w:val="00605A18"/>
    <w:rsid w:val="006063A9"/>
    <w:rsid w:val="006067AE"/>
    <w:rsid w:val="00607787"/>
    <w:rsid w:val="00607C67"/>
    <w:rsid w:val="006103E7"/>
    <w:rsid w:val="006106C6"/>
    <w:rsid w:val="00612009"/>
    <w:rsid w:val="00612436"/>
    <w:rsid w:val="0061259F"/>
    <w:rsid w:val="00612D74"/>
    <w:rsid w:val="00612F33"/>
    <w:rsid w:val="00613AF6"/>
    <w:rsid w:val="00614BCB"/>
    <w:rsid w:val="0061567B"/>
    <w:rsid w:val="00615EC1"/>
    <w:rsid w:val="00616DC6"/>
    <w:rsid w:val="00617B3A"/>
    <w:rsid w:val="00617BAF"/>
    <w:rsid w:val="00617BC1"/>
    <w:rsid w:val="006202C7"/>
    <w:rsid w:val="00620C9B"/>
    <w:rsid w:val="00621666"/>
    <w:rsid w:val="006216B8"/>
    <w:rsid w:val="00622506"/>
    <w:rsid w:val="0062319B"/>
    <w:rsid w:val="006231CE"/>
    <w:rsid w:val="00623A7F"/>
    <w:rsid w:val="00623AFA"/>
    <w:rsid w:val="00624380"/>
    <w:rsid w:val="00624F77"/>
    <w:rsid w:val="0062505D"/>
    <w:rsid w:val="006251D4"/>
    <w:rsid w:val="00625D47"/>
    <w:rsid w:val="006264B2"/>
    <w:rsid w:val="006268B8"/>
    <w:rsid w:val="006268DC"/>
    <w:rsid w:val="00626B7F"/>
    <w:rsid w:val="006273B3"/>
    <w:rsid w:val="00627D73"/>
    <w:rsid w:val="00630949"/>
    <w:rsid w:val="00630FD4"/>
    <w:rsid w:val="006328FC"/>
    <w:rsid w:val="00633161"/>
    <w:rsid w:val="0063392E"/>
    <w:rsid w:val="00633B9D"/>
    <w:rsid w:val="00634E0F"/>
    <w:rsid w:val="00634E3E"/>
    <w:rsid w:val="00635B26"/>
    <w:rsid w:val="00636291"/>
    <w:rsid w:val="00636524"/>
    <w:rsid w:val="0063657B"/>
    <w:rsid w:val="006365E2"/>
    <w:rsid w:val="0063707E"/>
    <w:rsid w:val="00637205"/>
    <w:rsid w:val="006400CF"/>
    <w:rsid w:val="0064084D"/>
    <w:rsid w:val="00640B5E"/>
    <w:rsid w:val="00641C95"/>
    <w:rsid w:val="00641CAD"/>
    <w:rsid w:val="0064203F"/>
    <w:rsid w:val="00642282"/>
    <w:rsid w:val="006429AF"/>
    <w:rsid w:val="00643CE9"/>
    <w:rsid w:val="00644089"/>
    <w:rsid w:val="006446C5"/>
    <w:rsid w:val="0064526B"/>
    <w:rsid w:val="00646122"/>
    <w:rsid w:val="0064675A"/>
    <w:rsid w:val="00646F83"/>
    <w:rsid w:val="00647FDA"/>
    <w:rsid w:val="0065068F"/>
    <w:rsid w:val="00650C87"/>
    <w:rsid w:val="006512E7"/>
    <w:rsid w:val="006514B5"/>
    <w:rsid w:val="00651C39"/>
    <w:rsid w:val="00651C5F"/>
    <w:rsid w:val="006520AA"/>
    <w:rsid w:val="00652754"/>
    <w:rsid w:val="006527D3"/>
    <w:rsid w:val="00652F46"/>
    <w:rsid w:val="006537AF"/>
    <w:rsid w:val="00653A76"/>
    <w:rsid w:val="00654808"/>
    <w:rsid w:val="0065490D"/>
    <w:rsid w:val="00655687"/>
    <w:rsid w:val="00655737"/>
    <w:rsid w:val="00656F69"/>
    <w:rsid w:val="006573C3"/>
    <w:rsid w:val="00657591"/>
    <w:rsid w:val="00657E5D"/>
    <w:rsid w:val="0066110E"/>
    <w:rsid w:val="00662376"/>
    <w:rsid w:val="0066376F"/>
    <w:rsid w:val="00664CC8"/>
    <w:rsid w:val="00665374"/>
    <w:rsid w:val="006655DD"/>
    <w:rsid w:val="0066580C"/>
    <w:rsid w:val="00665AD9"/>
    <w:rsid w:val="00666788"/>
    <w:rsid w:val="00666B93"/>
    <w:rsid w:val="006679A0"/>
    <w:rsid w:val="00670AD4"/>
    <w:rsid w:val="00671161"/>
    <w:rsid w:val="006713B9"/>
    <w:rsid w:val="0067205F"/>
    <w:rsid w:val="006738E5"/>
    <w:rsid w:val="0067416E"/>
    <w:rsid w:val="00674EEC"/>
    <w:rsid w:val="006759F6"/>
    <w:rsid w:val="00676699"/>
    <w:rsid w:val="00676F64"/>
    <w:rsid w:val="0067763D"/>
    <w:rsid w:val="006776EB"/>
    <w:rsid w:val="00680249"/>
    <w:rsid w:val="00680927"/>
    <w:rsid w:val="00682312"/>
    <w:rsid w:val="00682D86"/>
    <w:rsid w:val="00682DA4"/>
    <w:rsid w:val="006834E2"/>
    <w:rsid w:val="0068371C"/>
    <w:rsid w:val="0068386B"/>
    <w:rsid w:val="00684C66"/>
    <w:rsid w:val="006850BC"/>
    <w:rsid w:val="00685887"/>
    <w:rsid w:val="0068590B"/>
    <w:rsid w:val="00685ADE"/>
    <w:rsid w:val="00685CC5"/>
    <w:rsid w:val="0068633C"/>
    <w:rsid w:val="006863B9"/>
    <w:rsid w:val="0068644A"/>
    <w:rsid w:val="00686898"/>
    <w:rsid w:val="0069048E"/>
    <w:rsid w:val="0069058F"/>
    <w:rsid w:val="00691041"/>
    <w:rsid w:val="00691520"/>
    <w:rsid w:val="00691BFA"/>
    <w:rsid w:val="00691D5C"/>
    <w:rsid w:val="00692740"/>
    <w:rsid w:val="006929D8"/>
    <w:rsid w:val="0069335D"/>
    <w:rsid w:val="00693491"/>
    <w:rsid w:val="00694298"/>
    <w:rsid w:val="0069616B"/>
    <w:rsid w:val="00696200"/>
    <w:rsid w:val="00696276"/>
    <w:rsid w:val="0069697A"/>
    <w:rsid w:val="006977EA"/>
    <w:rsid w:val="00697975"/>
    <w:rsid w:val="00697D88"/>
    <w:rsid w:val="006A0269"/>
    <w:rsid w:val="006A0E4A"/>
    <w:rsid w:val="006A2218"/>
    <w:rsid w:val="006A23DF"/>
    <w:rsid w:val="006A2469"/>
    <w:rsid w:val="006A277B"/>
    <w:rsid w:val="006A32B1"/>
    <w:rsid w:val="006A4830"/>
    <w:rsid w:val="006A4CF0"/>
    <w:rsid w:val="006A62F1"/>
    <w:rsid w:val="006A6876"/>
    <w:rsid w:val="006A6BE4"/>
    <w:rsid w:val="006A7E3B"/>
    <w:rsid w:val="006B0AB1"/>
    <w:rsid w:val="006B0FF4"/>
    <w:rsid w:val="006B1112"/>
    <w:rsid w:val="006B17BD"/>
    <w:rsid w:val="006B1B52"/>
    <w:rsid w:val="006B2122"/>
    <w:rsid w:val="006B2D09"/>
    <w:rsid w:val="006B2D55"/>
    <w:rsid w:val="006B3CEF"/>
    <w:rsid w:val="006B40E0"/>
    <w:rsid w:val="006B4526"/>
    <w:rsid w:val="006B4732"/>
    <w:rsid w:val="006B4DE9"/>
    <w:rsid w:val="006B5049"/>
    <w:rsid w:val="006B63F9"/>
    <w:rsid w:val="006B75BE"/>
    <w:rsid w:val="006B7646"/>
    <w:rsid w:val="006B7A0C"/>
    <w:rsid w:val="006C0387"/>
    <w:rsid w:val="006C0901"/>
    <w:rsid w:val="006C0DF8"/>
    <w:rsid w:val="006C1283"/>
    <w:rsid w:val="006C215A"/>
    <w:rsid w:val="006C2589"/>
    <w:rsid w:val="006C35C5"/>
    <w:rsid w:val="006C5236"/>
    <w:rsid w:val="006C5913"/>
    <w:rsid w:val="006C6C86"/>
    <w:rsid w:val="006C6D73"/>
    <w:rsid w:val="006C7119"/>
    <w:rsid w:val="006C766E"/>
    <w:rsid w:val="006C7F56"/>
    <w:rsid w:val="006D09AA"/>
    <w:rsid w:val="006D14A5"/>
    <w:rsid w:val="006D295E"/>
    <w:rsid w:val="006D30A5"/>
    <w:rsid w:val="006D3A79"/>
    <w:rsid w:val="006D3D2E"/>
    <w:rsid w:val="006D3DB4"/>
    <w:rsid w:val="006D4135"/>
    <w:rsid w:val="006D4492"/>
    <w:rsid w:val="006D529B"/>
    <w:rsid w:val="006D54BD"/>
    <w:rsid w:val="006D5BEB"/>
    <w:rsid w:val="006D5F7F"/>
    <w:rsid w:val="006D6168"/>
    <w:rsid w:val="006D6493"/>
    <w:rsid w:val="006D72F3"/>
    <w:rsid w:val="006D7349"/>
    <w:rsid w:val="006D75C1"/>
    <w:rsid w:val="006E00B1"/>
    <w:rsid w:val="006E084E"/>
    <w:rsid w:val="006E0EDE"/>
    <w:rsid w:val="006E31A3"/>
    <w:rsid w:val="006E3459"/>
    <w:rsid w:val="006E38D6"/>
    <w:rsid w:val="006E3A32"/>
    <w:rsid w:val="006E54D2"/>
    <w:rsid w:val="006E6254"/>
    <w:rsid w:val="006E7575"/>
    <w:rsid w:val="006F008F"/>
    <w:rsid w:val="006F033A"/>
    <w:rsid w:val="006F1935"/>
    <w:rsid w:val="006F21EE"/>
    <w:rsid w:val="006F2290"/>
    <w:rsid w:val="006F3582"/>
    <w:rsid w:val="006F358B"/>
    <w:rsid w:val="006F35CA"/>
    <w:rsid w:val="006F4D4A"/>
    <w:rsid w:val="006F6A98"/>
    <w:rsid w:val="006F6D4A"/>
    <w:rsid w:val="006F6FF0"/>
    <w:rsid w:val="006F705A"/>
    <w:rsid w:val="006F77BC"/>
    <w:rsid w:val="006F7D3C"/>
    <w:rsid w:val="007008A8"/>
    <w:rsid w:val="00700A07"/>
    <w:rsid w:val="007013F1"/>
    <w:rsid w:val="00701735"/>
    <w:rsid w:val="00702F1F"/>
    <w:rsid w:val="00703D8C"/>
    <w:rsid w:val="00704FF1"/>
    <w:rsid w:val="007053DB"/>
    <w:rsid w:val="00705607"/>
    <w:rsid w:val="0070582C"/>
    <w:rsid w:val="007060BC"/>
    <w:rsid w:val="00706290"/>
    <w:rsid w:val="007065ED"/>
    <w:rsid w:val="007069EA"/>
    <w:rsid w:val="00706EE1"/>
    <w:rsid w:val="00707DCE"/>
    <w:rsid w:val="007102C2"/>
    <w:rsid w:val="0071045A"/>
    <w:rsid w:val="007105E8"/>
    <w:rsid w:val="00710F80"/>
    <w:rsid w:val="00711351"/>
    <w:rsid w:val="00711425"/>
    <w:rsid w:val="00711AE1"/>
    <w:rsid w:val="00712430"/>
    <w:rsid w:val="00714045"/>
    <w:rsid w:val="00714D00"/>
    <w:rsid w:val="00715FC2"/>
    <w:rsid w:val="00716466"/>
    <w:rsid w:val="00716CDB"/>
    <w:rsid w:val="00717B1D"/>
    <w:rsid w:val="00717DE7"/>
    <w:rsid w:val="00717E97"/>
    <w:rsid w:val="00720861"/>
    <w:rsid w:val="0072174A"/>
    <w:rsid w:val="007217DB"/>
    <w:rsid w:val="00721A1D"/>
    <w:rsid w:val="0072281C"/>
    <w:rsid w:val="007229E4"/>
    <w:rsid w:val="00723F81"/>
    <w:rsid w:val="00723F95"/>
    <w:rsid w:val="007246AC"/>
    <w:rsid w:val="00727315"/>
    <w:rsid w:val="0072779C"/>
    <w:rsid w:val="0073032B"/>
    <w:rsid w:val="00731905"/>
    <w:rsid w:val="0073288E"/>
    <w:rsid w:val="00732C83"/>
    <w:rsid w:val="00734EB8"/>
    <w:rsid w:val="00736AB0"/>
    <w:rsid w:val="0073717A"/>
    <w:rsid w:val="0073790A"/>
    <w:rsid w:val="007405E2"/>
    <w:rsid w:val="00740806"/>
    <w:rsid w:val="00740C24"/>
    <w:rsid w:val="00741C06"/>
    <w:rsid w:val="00741D79"/>
    <w:rsid w:val="00742097"/>
    <w:rsid w:val="00742284"/>
    <w:rsid w:val="00742D8E"/>
    <w:rsid w:val="00743B7B"/>
    <w:rsid w:val="007448A7"/>
    <w:rsid w:val="00745BF6"/>
    <w:rsid w:val="00745CAD"/>
    <w:rsid w:val="00745D79"/>
    <w:rsid w:val="00745FA8"/>
    <w:rsid w:val="00746702"/>
    <w:rsid w:val="00746A06"/>
    <w:rsid w:val="0074746B"/>
    <w:rsid w:val="007474CC"/>
    <w:rsid w:val="00747543"/>
    <w:rsid w:val="00747640"/>
    <w:rsid w:val="00751215"/>
    <w:rsid w:val="007515AD"/>
    <w:rsid w:val="007524CC"/>
    <w:rsid w:val="00752696"/>
    <w:rsid w:val="00753A90"/>
    <w:rsid w:val="00753C02"/>
    <w:rsid w:val="00753EBE"/>
    <w:rsid w:val="00754079"/>
    <w:rsid w:val="007553C0"/>
    <w:rsid w:val="0075549C"/>
    <w:rsid w:val="007567C0"/>
    <w:rsid w:val="0076046A"/>
    <w:rsid w:val="007609DE"/>
    <w:rsid w:val="00760F68"/>
    <w:rsid w:val="007612EF"/>
    <w:rsid w:val="00761D70"/>
    <w:rsid w:val="007622DA"/>
    <w:rsid w:val="0076241F"/>
    <w:rsid w:val="0076284A"/>
    <w:rsid w:val="00762914"/>
    <w:rsid w:val="00762F72"/>
    <w:rsid w:val="00763321"/>
    <w:rsid w:val="0076391A"/>
    <w:rsid w:val="00763A1C"/>
    <w:rsid w:val="00763DFB"/>
    <w:rsid w:val="00764F6E"/>
    <w:rsid w:val="00764FCC"/>
    <w:rsid w:val="00764FCE"/>
    <w:rsid w:val="00765249"/>
    <w:rsid w:val="0076552B"/>
    <w:rsid w:val="00765557"/>
    <w:rsid w:val="007656F0"/>
    <w:rsid w:val="0076652F"/>
    <w:rsid w:val="00766E81"/>
    <w:rsid w:val="00767440"/>
    <w:rsid w:val="007700B4"/>
    <w:rsid w:val="00772060"/>
    <w:rsid w:val="00772533"/>
    <w:rsid w:val="00772625"/>
    <w:rsid w:val="00773038"/>
    <w:rsid w:val="00773AFE"/>
    <w:rsid w:val="00773D99"/>
    <w:rsid w:val="00774213"/>
    <w:rsid w:val="00775082"/>
    <w:rsid w:val="00775641"/>
    <w:rsid w:val="00775937"/>
    <w:rsid w:val="007761AF"/>
    <w:rsid w:val="00776393"/>
    <w:rsid w:val="007765C0"/>
    <w:rsid w:val="00776B95"/>
    <w:rsid w:val="00776F07"/>
    <w:rsid w:val="007776A0"/>
    <w:rsid w:val="0078007F"/>
    <w:rsid w:val="00780B43"/>
    <w:rsid w:val="007810EE"/>
    <w:rsid w:val="00781322"/>
    <w:rsid w:val="00782B86"/>
    <w:rsid w:val="007831CA"/>
    <w:rsid w:val="0078332B"/>
    <w:rsid w:val="00783CC1"/>
    <w:rsid w:val="00784222"/>
    <w:rsid w:val="00784B6B"/>
    <w:rsid w:val="00785966"/>
    <w:rsid w:val="007861DD"/>
    <w:rsid w:val="0078631E"/>
    <w:rsid w:val="00786CC9"/>
    <w:rsid w:val="00786F24"/>
    <w:rsid w:val="00787997"/>
    <w:rsid w:val="00787C71"/>
    <w:rsid w:val="007909AF"/>
    <w:rsid w:val="00790C76"/>
    <w:rsid w:val="00790DCE"/>
    <w:rsid w:val="007910E8"/>
    <w:rsid w:val="00791782"/>
    <w:rsid w:val="00791893"/>
    <w:rsid w:val="00791FB0"/>
    <w:rsid w:val="00793018"/>
    <w:rsid w:val="00793EBD"/>
    <w:rsid w:val="0079536D"/>
    <w:rsid w:val="00796394"/>
    <w:rsid w:val="007964B6"/>
    <w:rsid w:val="00796AE9"/>
    <w:rsid w:val="007978BE"/>
    <w:rsid w:val="007A042C"/>
    <w:rsid w:val="007A1E26"/>
    <w:rsid w:val="007A340C"/>
    <w:rsid w:val="007A369A"/>
    <w:rsid w:val="007A38B0"/>
    <w:rsid w:val="007A3E22"/>
    <w:rsid w:val="007A4807"/>
    <w:rsid w:val="007A4991"/>
    <w:rsid w:val="007A4E27"/>
    <w:rsid w:val="007A550F"/>
    <w:rsid w:val="007A57D5"/>
    <w:rsid w:val="007A5D39"/>
    <w:rsid w:val="007A7CCA"/>
    <w:rsid w:val="007B0107"/>
    <w:rsid w:val="007B1EA8"/>
    <w:rsid w:val="007B1F4E"/>
    <w:rsid w:val="007B231F"/>
    <w:rsid w:val="007B35A1"/>
    <w:rsid w:val="007B373E"/>
    <w:rsid w:val="007B539E"/>
    <w:rsid w:val="007B5478"/>
    <w:rsid w:val="007B54CE"/>
    <w:rsid w:val="007B5523"/>
    <w:rsid w:val="007B57AA"/>
    <w:rsid w:val="007B5AAF"/>
    <w:rsid w:val="007B5D2F"/>
    <w:rsid w:val="007B5D41"/>
    <w:rsid w:val="007B6520"/>
    <w:rsid w:val="007B6765"/>
    <w:rsid w:val="007B6E72"/>
    <w:rsid w:val="007B74B7"/>
    <w:rsid w:val="007B7BFF"/>
    <w:rsid w:val="007C0D01"/>
    <w:rsid w:val="007C0EBD"/>
    <w:rsid w:val="007C27E2"/>
    <w:rsid w:val="007C2B0A"/>
    <w:rsid w:val="007C2D43"/>
    <w:rsid w:val="007C31A0"/>
    <w:rsid w:val="007C344A"/>
    <w:rsid w:val="007C3F8F"/>
    <w:rsid w:val="007C5C97"/>
    <w:rsid w:val="007C772C"/>
    <w:rsid w:val="007D0339"/>
    <w:rsid w:val="007D0397"/>
    <w:rsid w:val="007D03DC"/>
    <w:rsid w:val="007D0F15"/>
    <w:rsid w:val="007D1312"/>
    <w:rsid w:val="007D1F7B"/>
    <w:rsid w:val="007D28AD"/>
    <w:rsid w:val="007D2CA0"/>
    <w:rsid w:val="007D4457"/>
    <w:rsid w:val="007D62EA"/>
    <w:rsid w:val="007D647E"/>
    <w:rsid w:val="007D6537"/>
    <w:rsid w:val="007D6B88"/>
    <w:rsid w:val="007E09D4"/>
    <w:rsid w:val="007E1925"/>
    <w:rsid w:val="007E192E"/>
    <w:rsid w:val="007E258A"/>
    <w:rsid w:val="007E2FC3"/>
    <w:rsid w:val="007E3AAD"/>
    <w:rsid w:val="007E3C58"/>
    <w:rsid w:val="007E417A"/>
    <w:rsid w:val="007E4BB2"/>
    <w:rsid w:val="007E6B88"/>
    <w:rsid w:val="007E6DA9"/>
    <w:rsid w:val="007E75B7"/>
    <w:rsid w:val="007E78EA"/>
    <w:rsid w:val="007E7FAF"/>
    <w:rsid w:val="007F15DD"/>
    <w:rsid w:val="007F1E24"/>
    <w:rsid w:val="007F296F"/>
    <w:rsid w:val="007F3527"/>
    <w:rsid w:val="007F391B"/>
    <w:rsid w:val="007F3B9A"/>
    <w:rsid w:val="007F4410"/>
    <w:rsid w:val="007F4979"/>
    <w:rsid w:val="007F4C2A"/>
    <w:rsid w:val="007F4E64"/>
    <w:rsid w:val="007F51CC"/>
    <w:rsid w:val="007F62C5"/>
    <w:rsid w:val="007F63B2"/>
    <w:rsid w:val="007F6623"/>
    <w:rsid w:val="007F6FA2"/>
    <w:rsid w:val="007F7A06"/>
    <w:rsid w:val="007F7ECB"/>
    <w:rsid w:val="00800B5E"/>
    <w:rsid w:val="008019DA"/>
    <w:rsid w:val="00801EE8"/>
    <w:rsid w:val="008023C6"/>
    <w:rsid w:val="00802FA7"/>
    <w:rsid w:val="00803060"/>
    <w:rsid w:val="00803ABB"/>
    <w:rsid w:val="00803D69"/>
    <w:rsid w:val="00803DC4"/>
    <w:rsid w:val="0080448B"/>
    <w:rsid w:val="0080476D"/>
    <w:rsid w:val="0080523F"/>
    <w:rsid w:val="00805E13"/>
    <w:rsid w:val="008069A7"/>
    <w:rsid w:val="00807E04"/>
    <w:rsid w:val="0081000D"/>
    <w:rsid w:val="00813210"/>
    <w:rsid w:val="008135AB"/>
    <w:rsid w:val="00813D27"/>
    <w:rsid w:val="00814482"/>
    <w:rsid w:val="00814B99"/>
    <w:rsid w:val="00814ECD"/>
    <w:rsid w:val="0081570A"/>
    <w:rsid w:val="008157DF"/>
    <w:rsid w:val="00815B44"/>
    <w:rsid w:val="00815D98"/>
    <w:rsid w:val="00815DDE"/>
    <w:rsid w:val="0081663A"/>
    <w:rsid w:val="0081720E"/>
    <w:rsid w:val="008173A6"/>
    <w:rsid w:val="0081795B"/>
    <w:rsid w:val="00820347"/>
    <w:rsid w:val="00820927"/>
    <w:rsid w:val="0082110A"/>
    <w:rsid w:val="00821E7E"/>
    <w:rsid w:val="00822346"/>
    <w:rsid w:val="008230E6"/>
    <w:rsid w:val="00823966"/>
    <w:rsid w:val="008247F2"/>
    <w:rsid w:val="0082499E"/>
    <w:rsid w:val="00824D69"/>
    <w:rsid w:val="00824EEE"/>
    <w:rsid w:val="008250BA"/>
    <w:rsid w:val="00825369"/>
    <w:rsid w:val="00825ECD"/>
    <w:rsid w:val="0082633A"/>
    <w:rsid w:val="008269C9"/>
    <w:rsid w:val="00826BEF"/>
    <w:rsid w:val="00826C9E"/>
    <w:rsid w:val="008271C4"/>
    <w:rsid w:val="008277D9"/>
    <w:rsid w:val="00830648"/>
    <w:rsid w:val="00830C30"/>
    <w:rsid w:val="008315DC"/>
    <w:rsid w:val="00832055"/>
    <w:rsid w:val="008329FA"/>
    <w:rsid w:val="00832CDE"/>
    <w:rsid w:val="00832FBE"/>
    <w:rsid w:val="00833384"/>
    <w:rsid w:val="00833415"/>
    <w:rsid w:val="00834332"/>
    <w:rsid w:val="00834C59"/>
    <w:rsid w:val="00834EE5"/>
    <w:rsid w:val="00835DF4"/>
    <w:rsid w:val="008360C4"/>
    <w:rsid w:val="00836A17"/>
    <w:rsid w:val="00836B17"/>
    <w:rsid w:val="00836D26"/>
    <w:rsid w:val="00837481"/>
    <w:rsid w:val="008376BD"/>
    <w:rsid w:val="008407E7"/>
    <w:rsid w:val="00840846"/>
    <w:rsid w:val="00840A31"/>
    <w:rsid w:val="00840E71"/>
    <w:rsid w:val="00841126"/>
    <w:rsid w:val="0084127F"/>
    <w:rsid w:val="00842170"/>
    <w:rsid w:val="008424E8"/>
    <w:rsid w:val="00842999"/>
    <w:rsid w:val="008429DF"/>
    <w:rsid w:val="00843509"/>
    <w:rsid w:val="00843731"/>
    <w:rsid w:val="00843BE9"/>
    <w:rsid w:val="00844B6D"/>
    <w:rsid w:val="00844F33"/>
    <w:rsid w:val="00845200"/>
    <w:rsid w:val="0084594B"/>
    <w:rsid w:val="00845995"/>
    <w:rsid w:val="008462D6"/>
    <w:rsid w:val="008465AF"/>
    <w:rsid w:val="00846E71"/>
    <w:rsid w:val="00847C52"/>
    <w:rsid w:val="008501C7"/>
    <w:rsid w:val="008507E7"/>
    <w:rsid w:val="00852281"/>
    <w:rsid w:val="00852310"/>
    <w:rsid w:val="008527F6"/>
    <w:rsid w:val="00853245"/>
    <w:rsid w:val="00854567"/>
    <w:rsid w:val="00854DD6"/>
    <w:rsid w:val="00855815"/>
    <w:rsid w:val="00855FA9"/>
    <w:rsid w:val="00857255"/>
    <w:rsid w:val="00857364"/>
    <w:rsid w:val="008573A9"/>
    <w:rsid w:val="00857B38"/>
    <w:rsid w:val="00857E2F"/>
    <w:rsid w:val="00860071"/>
    <w:rsid w:val="0086038F"/>
    <w:rsid w:val="00860DB3"/>
    <w:rsid w:val="008614AE"/>
    <w:rsid w:val="008619BD"/>
    <w:rsid w:val="0086256D"/>
    <w:rsid w:val="0086351D"/>
    <w:rsid w:val="008635FC"/>
    <w:rsid w:val="00863D59"/>
    <w:rsid w:val="00864098"/>
    <w:rsid w:val="008642D5"/>
    <w:rsid w:val="00865070"/>
    <w:rsid w:val="00865869"/>
    <w:rsid w:val="00865DEA"/>
    <w:rsid w:val="008665A9"/>
    <w:rsid w:val="0086672F"/>
    <w:rsid w:val="00870D33"/>
    <w:rsid w:val="00871FB8"/>
    <w:rsid w:val="0087306A"/>
    <w:rsid w:val="0087355E"/>
    <w:rsid w:val="008738D5"/>
    <w:rsid w:val="00873CB1"/>
    <w:rsid w:val="008742B5"/>
    <w:rsid w:val="00874725"/>
    <w:rsid w:val="00874788"/>
    <w:rsid w:val="00874A72"/>
    <w:rsid w:val="0087589B"/>
    <w:rsid w:val="008766B8"/>
    <w:rsid w:val="00876920"/>
    <w:rsid w:val="00877355"/>
    <w:rsid w:val="00877B21"/>
    <w:rsid w:val="00880E80"/>
    <w:rsid w:val="008814ED"/>
    <w:rsid w:val="008817FE"/>
    <w:rsid w:val="008818CE"/>
    <w:rsid w:val="0088508A"/>
    <w:rsid w:val="0088512F"/>
    <w:rsid w:val="008852EF"/>
    <w:rsid w:val="00885915"/>
    <w:rsid w:val="008868A2"/>
    <w:rsid w:val="008879A0"/>
    <w:rsid w:val="00890F8E"/>
    <w:rsid w:val="008911DD"/>
    <w:rsid w:val="00891B99"/>
    <w:rsid w:val="00891DCC"/>
    <w:rsid w:val="00891E5E"/>
    <w:rsid w:val="008923D2"/>
    <w:rsid w:val="00892848"/>
    <w:rsid w:val="00892BA0"/>
    <w:rsid w:val="0089327D"/>
    <w:rsid w:val="00893344"/>
    <w:rsid w:val="0089352A"/>
    <w:rsid w:val="00893CBB"/>
    <w:rsid w:val="00893FD4"/>
    <w:rsid w:val="00894BAD"/>
    <w:rsid w:val="0089581E"/>
    <w:rsid w:val="008979F7"/>
    <w:rsid w:val="008A0416"/>
    <w:rsid w:val="008A1E31"/>
    <w:rsid w:val="008A3860"/>
    <w:rsid w:val="008A3A4F"/>
    <w:rsid w:val="008A4218"/>
    <w:rsid w:val="008A424B"/>
    <w:rsid w:val="008A4BCF"/>
    <w:rsid w:val="008A52A4"/>
    <w:rsid w:val="008A57E4"/>
    <w:rsid w:val="008A5817"/>
    <w:rsid w:val="008A5B15"/>
    <w:rsid w:val="008A5E13"/>
    <w:rsid w:val="008A5E51"/>
    <w:rsid w:val="008A6218"/>
    <w:rsid w:val="008A796B"/>
    <w:rsid w:val="008B0237"/>
    <w:rsid w:val="008B0725"/>
    <w:rsid w:val="008B091A"/>
    <w:rsid w:val="008B0ADC"/>
    <w:rsid w:val="008B2218"/>
    <w:rsid w:val="008B2B5A"/>
    <w:rsid w:val="008B30F7"/>
    <w:rsid w:val="008B310A"/>
    <w:rsid w:val="008B3394"/>
    <w:rsid w:val="008B43B3"/>
    <w:rsid w:val="008B5277"/>
    <w:rsid w:val="008B5A3A"/>
    <w:rsid w:val="008B5D5F"/>
    <w:rsid w:val="008B620B"/>
    <w:rsid w:val="008B6696"/>
    <w:rsid w:val="008B7E6B"/>
    <w:rsid w:val="008B7FC0"/>
    <w:rsid w:val="008C001A"/>
    <w:rsid w:val="008C0574"/>
    <w:rsid w:val="008C078C"/>
    <w:rsid w:val="008C07B9"/>
    <w:rsid w:val="008C16E7"/>
    <w:rsid w:val="008C1926"/>
    <w:rsid w:val="008C19B7"/>
    <w:rsid w:val="008C1A75"/>
    <w:rsid w:val="008C2BC7"/>
    <w:rsid w:val="008C2D9D"/>
    <w:rsid w:val="008C333A"/>
    <w:rsid w:val="008C3C62"/>
    <w:rsid w:val="008C47BF"/>
    <w:rsid w:val="008C5F32"/>
    <w:rsid w:val="008C5FCA"/>
    <w:rsid w:val="008C66BB"/>
    <w:rsid w:val="008C6930"/>
    <w:rsid w:val="008C6C3B"/>
    <w:rsid w:val="008C7025"/>
    <w:rsid w:val="008C73B3"/>
    <w:rsid w:val="008C77A8"/>
    <w:rsid w:val="008C7913"/>
    <w:rsid w:val="008C7E59"/>
    <w:rsid w:val="008D04EF"/>
    <w:rsid w:val="008D0503"/>
    <w:rsid w:val="008D223C"/>
    <w:rsid w:val="008D2C00"/>
    <w:rsid w:val="008D34AE"/>
    <w:rsid w:val="008D3EFD"/>
    <w:rsid w:val="008D4AED"/>
    <w:rsid w:val="008D4F75"/>
    <w:rsid w:val="008D596B"/>
    <w:rsid w:val="008D5D77"/>
    <w:rsid w:val="008D67F9"/>
    <w:rsid w:val="008D6C8E"/>
    <w:rsid w:val="008D7844"/>
    <w:rsid w:val="008E20A0"/>
    <w:rsid w:val="008E2143"/>
    <w:rsid w:val="008E2319"/>
    <w:rsid w:val="008E29AC"/>
    <w:rsid w:val="008E2BFE"/>
    <w:rsid w:val="008E362F"/>
    <w:rsid w:val="008E36F0"/>
    <w:rsid w:val="008E3B42"/>
    <w:rsid w:val="008E4632"/>
    <w:rsid w:val="008E4D1D"/>
    <w:rsid w:val="008E6F7A"/>
    <w:rsid w:val="008E73BA"/>
    <w:rsid w:val="008F19BA"/>
    <w:rsid w:val="008F1E93"/>
    <w:rsid w:val="008F1FA7"/>
    <w:rsid w:val="008F2486"/>
    <w:rsid w:val="008F3F15"/>
    <w:rsid w:val="008F469C"/>
    <w:rsid w:val="008F5D9A"/>
    <w:rsid w:val="008F6C77"/>
    <w:rsid w:val="008F6DDC"/>
    <w:rsid w:val="008F758B"/>
    <w:rsid w:val="008F7E2F"/>
    <w:rsid w:val="009000B4"/>
    <w:rsid w:val="00901630"/>
    <w:rsid w:val="009024CE"/>
    <w:rsid w:val="009027D5"/>
    <w:rsid w:val="0090312D"/>
    <w:rsid w:val="00903868"/>
    <w:rsid w:val="0090498A"/>
    <w:rsid w:val="00905105"/>
    <w:rsid w:val="00905800"/>
    <w:rsid w:val="00905947"/>
    <w:rsid w:val="0090614E"/>
    <w:rsid w:val="00906357"/>
    <w:rsid w:val="00906470"/>
    <w:rsid w:val="009070A5"/>
    <w:rsid w:val="009102D7"/>
    <w:rsid w:val="00910639"/>
    <w:rsid w:val="00910ADF"/>
    <w:rsid w:val="00910F70"/>
    <w:rsid w:val="0091120D"/>
    <w:rsid w:val="0091141B"/>
    <w:rsid w:val="009118E7"/>
    <w:rsid w:val="009121CD"/>
    <w:rsid w:val="00912C90"/>
    <w:rsid w:val="00912DFC"/>
    <w:rsid w:val="0091319E"/>
    <w:rsid w:val="009132AC"/>
    <w:rsid w:val="00913A69"/>
    <w:rsid w:val="00913E3D"/>
    <w:rsid w:val="00914135"/>
    <w:rsid w:val="00914BC8"/>
    <w:rsid w:val="00916035"/>
    <w:rsid w:val="009161AA"/>
    <w:rsid w:val="0091625F"/>
    <w:rsid w:val="009163DA"/>
    <w:rsid w:val="009166E4"/>
    <w:rsid w:val="00916932"/>
    <w:rsid w:val="009171F2"/>
    <w:rsid w:val="00917321"/>
    <w:rsid w:val="009178E6"/>
    <w:rsid w:val="009203AC"/>
    <w:rsid w:val="00921453"/>
    <w:rsid w:val="00921D14"/>
    <w:rsid w:val="00921FEE"/>
    <w:rsid w:val="009228C8"/>
    <w:rsid w:val="00922DD6"/>
    <w:rsid w:val="009234BF"/>
    <w:rsid w:val="00923A1A"/>
    <w:rsid w:val="00924269"/>
    <w:rsid w:val="00924404"/>
    <w:rsid w:val="009246BA"/>
    <w:rsid w:val="009249F4"/>
    <w:rsid w:val="0092574C"/>
    <w:rsid w:val="00926E86"/>
    <w:rsid w:val="00927808"/>
    <w:rsid w:val="00927C43"/>
    <w:rsid w:val="0093018A"/>
    <w:rsid w:val="009309C2"/>
    <w:rsid w:val="009315BC"/>
    <w:rsid w:val="00931743"/>
    <w:rsid w:val="009320BC"/>
    <w:rsid w:val="00932C88"/>
    <w:rsid w:val="00932DC1"/>
    <w:rsid w:val="009330CA"/>
    <w:rsid w:val="009334DD"/>
    <w:rsid w:val="00933565"/>
    <w:rsid w:val="009336B9"/>
    <w:rsid w:val="009344DE"/>
    <w:rsid w:val="00935374"/>
    <w:rsid w:val="00935658"/>
    <w:rsid w:val="00936BBB"/>
    <w:rsid w:val="00936EF3"/>
    <w:rsid w:val="009373E1"/>
    <w:rsid w:val="0094021C"/>
    <w:rsid w:val="00940A2D"/>
    <w:rsid w:val="00940CCA"/>
    <w:rsid w:val="00941327"/>
    <w:rsid w:val="009414F9"/>
    <w:rsid w:val="00941CE2"/>
    <w:rsid w:val="00942063"/>
    <w:rsid w:val="009420BD"/>
    <w:rsid w:val="00942696"/>
    <w:rsid w:val="009426DC"/>
    <w:rsid w:val="00942ADE"/>
    <w:rsid w:val="009435B2"/>
    <w:rsid w:val="00943EB9"/>
    <w:rsid w:val="00944550"/>
    <w:rsid w:val="009448AA"/>
    <w:rsid w:val="00945D2E"/>
    <w:rsid w:val="00946C0F"/>
    <w:rsid w:val="00947539"/>
    <w:rsid w:val="00947CF0"/>
    <w:rsid w:val="009509B9"/>
    <w:rsid w:val="00950BF8"/>
    <w:rsid w:val="0095134E"/>
    <w:rsid w:val="00952309"/>
    <w:rsid w:val="00953B61"/>
    <w:rsid w:val="00953D61"/>
    <w:rsid w:val="009547B4"/>
    <w:rsid w:val="00954946"/>
    <w:rsid w:val="0095520B"/>
    <w:rsid w:val="009556E6"/>
    <w:rsid w:val="00955994"/>
    <w:rsid w:val="00955B44"/>
    <w:rsid w:val="00955FDC"/>
    <w:rsid w:val="00956595"/>
    <w:rsid w:val="00956956"/>
    <w:rsid w:val="00957AE3"/>
    <w:rsid w:val="00957DD7"/>
    <w:rsid w:val="00957DE5"/>
    <w:rsid w:val="009602CF"/>
    <w:rsid w:val="00960730"/>
    <w:rsid w:val="009608EA"/>
    <w:rsid w:val="0096272C"/>
    <w:rsid w:val="009628E3"/>
    <w:rsid w:val="0096301E"/>
    <w:rsid w:val="0096305A"/>
    <w:rsid w:val="00963380"/>
    <w:rsid w:val="00963508"/>
    <w:rsid w:val="00963F2D"/>
    <w:rsid w:val="009646FF"/>
    <w:rsid w:val="0096488F"/>
    <w:rsid w:val="00964AF0"/>
    <w:rsid w:val="009651E0"/>
    <w:rsid w:val="00966998"/>
    <w:rsid w:val="00966E1D"/>
    <w:rsid w:val="00970219"/>
    <w:rsid w:val="00970EBC"/>
    <w:rsid w:val="009711C3"/>
    <w:rsid w:val="00971781"/>
    <w:rsid w:val="00971D36"/>
    <w:rsid w:val="00971EFE"/>
    <w:rsid w:val="00972407"/>
    <w:rsid w:val="00972BEA"/>
    <w:rsid w:val="00973F6D"/>
    <w:rsid w:val="009747C2"/>
    <w:rsid w:val="00974ADE"/>
    <w:rsid w:val="00974E56"/>
    <w:rsid w:val="00975632"/>
    <w:rsid w:val="00975732"/>
    <w:rsid w:val="0097657F"/>
    <w:rsid w:val="00976AE2"/>
    <w:rsid w:val="009772CD"/>
    <w:rsid w:val="00977C53"/>
    <w:rsid w:val="00980819"/>
    <w:rsid w:val="009815C6"/>
    <w:rsid w:val="00981801"/>
    <w:rsid w:val="009829DA"/>
    <w:rsid w:val="00982C9F"/>
    <w:rsid w:val="00983770"/>
    <w:rsid w:val="00984A9A"/>
    <w:rsid w:val="00985491"/>
    <w:rsid w:val="00985733"/>
    <w:rsid w:val="0098624F"/>
    <w:rsid w:val="00986A5B"/>
    <w:rsid w:val="00986D5D"/>
    <w:rsid w:val="00986E34"/>
    <w:rsid w:val="009874DF"/>
    <w:rsid w:val="00987A3F"/>
    <w:rsid w:val="0099013E"/>
    <w:rsid w:val="00990744"/>
    <w:rsid w:val="009908F7"/>
    <w:rsid w:val="00990B92"/>
    <w:rsid w:val="00990D27"/>
    <w:rsid w:val="0099347B"/>
    <w:rsid w:val="009934BA"/>
    <w:rsid w:val="00993753"/>
    <w:rsid w:val="00994262"/>
    <w:rsid w:val="00994422"/>
    <w:rsid w:val="009945E5"/>
    <w:rsid w:val="0099514C"/>
    <w:rsid w:val="0099585C"/>
    <w:rsid w:val="00995AAB"/>
    <w:rsid w:val="00995B79"/>
    <w:rsid w:val="0099647A"/>
    <w:rsid w:val="0099699D"/>
    <w:rsid w:val="0099763D"/>
    <w:rsid w:val="009A0839"/>
    <w:rsid w:val="009A258A"/>
    <w:rsid w:val="009A3288"/>
    <w:rsid w:val="009A40DF"/>
    <w:rsid w:val="009A44FE"/>
    <w:rsid w:val="009A4D16"/>
    <w:rsid w:val="009A5810"/>
    <w:rsid w:val="009B0A44"/>
    <w:rsid w:val="009B1C20"/>
    <w:rsid w:val="009B2AA8"/>
    <w:rsid w:val="009B2E5F"/>
    <w:rsid w:val="009B34B7"/>
    <w:rsid w:val="009B43B2"/>
    <w:rsid w:val="009B44D2"/>
    <w:rsid w:val="009B56B8"/>
    <w:rsid w:val="009B588F"/>
    <w:rsid w:val="009B5B43"/>
    <w:rsid w:val="009B5E13"/>
    <w:rsid w:val="009B6171"/>
    <w:rsid w:val="009B696E"/>
    <w:rsid w:val="009B7819"/>
    <w:rsid w:val="009B7EE3"/>
    <w:rsid w:val="009B7F4D"/>
    <w:rsid w:val="009C0A27"/>
    <w:rsid w:val="009C10A5"/>
    <w:rsid w:val="009C15FB"/>
    <w:rsid w:val="009C17CB"/>
    <w:rsid w:val="009C1CC0"/>
    <w:rsid w:val="009C280C"/>
    <w:rsid w:val="009C2FFE"/>
    <w:rsid w:val="009C32FC"/>
    <w:rsid w:val="009C397F"/>
    <w:rsid w:val="009C3C54"/>
    <w:rsid w:val="009C3D2E"/>
    <w:rsid w:val="009C5642"/>
    <w:rsid w:val="009C5E4B"/>
    <w:rsid w:val="009D00E5"/>
    <w:rsid w:val="009D0243"/>
    <w:rsid w:val="009D0631"/>
    <w:rsid w:val="009D096C"/>
    <w:rsid w:val="009D26B8"/>
    <w:rsid w:val="009D2732"/>
    <w:rsid w:val="009D2C1F"/>
    <w:rsid w:val="009D3367"/>
    <w:rsid w:val="009D4265"/>
    <w:rsid w:val="009D4380"/>
    <w:rsid w:val="009D4C82"/>
    <w:rsid w:val="009D4D0D"/>
    <w:rsid w:val="009D4D90"/>
    <w:rsid w:val="009D4E70"/>
    <w:rsid w:val="009D5058"/>
    <w:rsid w:val="009D5BCF"/>
    <w:rsid w:val="009D61C3"/>
    <w:rsid w:val="009D6980"/>
    <w:rsid w:val="009E00E5"/>
    <w:rsid w:val="009E0171"/>
    <w:rsid w:val="009E0572"/>
    <w:rsid w:val="009E0BF6"/>
    <w:rsid w:val="009E0F2B"/>
    <w:rsid w:val="009E12B2"/>
    <w:rsid w:val="009E25CD"/>
    <w:rsid w:val="009E321A"/>
    <w:rsid w:val="009E38F0"/>
    <w:rsid w:val="009E3F79"/>
    <w:rsid w:val="009E4640"/>
    <w:rsid w:val="009E4DBF"/>
    <w:rsid w:val="009E6685"/>
    <w:rsid w:val="009E6BEC"/>
    <w:rsid w:val="009E7808"/>
    <w:rsid w:val="009E7BD1"/>
    <w:rsid w:val="009E7D18"/>
    <w:rsid w:val="009F0946"/>
    <w:rsid w:val="009F0B3E"/>
    <w:rsid w:val="009F2426"/>
    <w:rsid w:val="009F248D"/>
    <w:rsid w:val="009F3DFE"/>
    <w:rsid w:val="009F42A2"/>
    <w:rsid w:val="009F54DF"/>
    <w:rsid w:val="009F552C"/>
    <w:rsid w:val="009F6266"/>
    <w:rsid w:val="009F788E"/>
    <w:rsid w:val="00A00556"/>
    <w:rsid w:val="00A00759"/>
    <w:rsid w:val="00A008B5"/>
    <w:rsid w:val="00A00AB7"/>
    <w:rsid w:val="00A00C30"/>
    <w:rsid w:val="00A01621"/>
    <w:rsid w:val="00A018AD"/>
    <w:rsid w:val="00A0198C"/>
    <w:rsid w:val="00A0250A"/>
    <w:rsid w:val="00A0279D"/>
    <w:rsid w:val="00A0291A"/>
    <w:rsid w:val="00A03368"/>
    <w:rsid w:val="00A03AA9"/>
    <w:rsid w:val="00A03B85"/>
    <w:rsid w:val="00A03C6F"/>
    <w:rsid w:val="00A05435"/>
    <w:rsid w:val="00A05EA8"/>
    <w:rsid w:val="00A06CF2"/>
    <w:rsid w:val="00A07646"/>
    <w:rsid w:val="00A07A4C"/>
    <w:rsid w:val="00A07D33"/>
    <w:rsid w:val="00A07E26"/>
    <w:rsid w:val="00A10564"/>
    <w:rsid w:val="00A10754"/>
    <w:rsid w:val="00A10F74"/>
    <w:rsid w:val="00A115D0"/>
    <w:rsid w:val="00A1222A"/>
    <w:rsid w:val="00A1307E"/>
    <w:rsid w:val="00A13EBE"/>
    <w:rsid w:val="00A13FAB"/>
    <w:rsid w:val="00A146A7"/>
    <w:rsid w:val="00A14789"/>
    <w:rsid w:val="00A148A6"/>
    <w:rsid w:val="00A14ABA"/>
    <w:rsid w:val="00A14B4B"/>
    <w:rsid w:val="00A14C97"/>
    <w:rsid w:val="00A151FB"/>
    <w:rsid w:val="00A15379"/>
    <w:rsid w:val="00A156D7"/>
    <w:rsid w:val="00A158F6"/>
    <w:rsid w:val="00A15BDB"/>
    <w:rsid w:val="00A15FB6"/>
    <w:rsid w:val="00A16025"/>
    <w:rsid w:val="00A16DC8"/>
    <w:rsid w:val="00A20CC1"/>
    <w:rsid w:val="00A22A4F"/>
    <w:rsid w:val="00A23383"/>
    <w:rsid w:val="00A23BC9"/>
    <w:rsid w:val="00A24086"/>
    <w:rsid w:val="00A245D5"/>
    <w:rsid w:val="00A2489C"/>
    <w:rsid w:val="00A24FBF"/>
    <w:rsid w:val="00A2513E"/>
    <w:rsid w:val="00A256D7"/>
    <w:rsid w:val="00A25FD9"/>
    <w:rsid w:val="00A260ED"/>
    <w:rsid w:val="00A2637C"/>
    <w:rsid w:val="00A27238"/>
    <w:rsid w:val="00A2760B"/>
    <w:rsid w:val="00A27EEE"/>
    <w:rsid w:val="00A303E1"/>
    <w:rsid w:val="00A3048C"/>
    <w:rsid w:val="00A30A1E"/>
    <w:rsid w:val="00A30F4C"/>
    <w:rsid w:val="00A31BA4"/>
    <w:rsid w:val="00A32D6B"/>
    <w:rsid w:val="00A3300B"/>
    <w:rsid w:val="00A340B4"/>
    <w:rsid w:val="00A340F2"/>
    <w:rsid w:val="00A34E79"/>
    <w:rsid w:val="00A3558A"/>
    <w:rsid w:val="00A3564D"/>
    <w:rsid w:val="00A36371"/>
    <w:rsid w:val="00A36437"/>
    <w:rsid w:val="00A366DB"/>
    <w:rsid w:val="00A369EF"/>
    <w:rsid w:val="00A403BA"/>
    <w:rsid w:val="00A4044F"/>
    <w:rsid w:val="00A405A3"/>
    <w:rsid w:val="00A40A5A"/>
    <w:rsid w:val="00A4143E"/>
    <w:rsid w:val="00A42D21"/>
    <w:rsid w:val="00A433E6"/>
    <w:rsid w:val="00A45A58"/>
    <w:rsid w:val="00A4608D"/>
    <w:rsid w:val="00A47391"/>
    <w:rsid w:val="00A476B6"/>
    <w:rsid w:val="00A47877"/>
    <w:rsid w:val="00A50545"/>
    <w:rsid w:val="00A50623"/>
    <w:rsid w:val="00A50BA5"/>
    <w:rsid w:val="00A51280"/>
    <w:rsid w:val="00A51646"/>
    <w:rsid w:val="00A519BB"/>
    <w:rsid w:val="00A52814"/>
    <w:rsid w:val="00A52A58"/>
    <w:rsid w:val="00A53B82"/>
    <w:rsid w:val="00A53E43"/>
    <w:rsid w:val="00A554CF"/>
    <w:rsid w:val="00A55AE5"/>
    <w:rsid w:val="00A55B01"/>
    <w:rsid w:val="00A56CAC"/>
    <w:rsid w:val="00A576FC"/>
    <w:rsid w:val="00A57B8D"/>
    <w:rsid w:val="00A609C8"/>
    <w:rsid w:val="00A60FFB"/>
    <w:rsid w:val="00A614C6"/>
    <w:rsid w:val="00A623A5"/>
    <w:rsid w:val="00A6322E"/>
    <w:rsid w:val="00A644B3"/>
    <w:rsid w:val="00A64664"/>
    <w:rsid w:val="00A6487E"/>
    <w:rsid w:val="00A65982"/>
    <w:rsid w:val="00A669C1"/>
    <w:rsid w:val="00A67324"/>
    <w:rsid w:val="00A67B54"/>
    <w:rsid w:val="00A70350"/>
    <w:rsid w:val="00A70CD4"/>
    <w:rsid w:val="00A70D5F"/>
    <w:rsid w:val="00A71023"/>
    <w:rsid w:val="00A71838"/>
    <w:rsid w:val="00A71956"/>
    <w:rsid w:val="00A719C9"/>
    <w:rsid w:val="00A724FD"/>
    <w:rsid w:val="00A72503"/>
    <w:rsid w:val="00A72711"/>
    <w:rsid w:val="00A732EB"/>
    <w:rsid w:val="00A73806"/>
    <w:rsid w:val="00A738C0"/>
    <w:rsid w:val="00A73A61"/>
    <w:rsid w:val="00A741D7"/>
    <w:rsid w:val="00A742B6"/>
    <w:rsid w:val="00A7494C"/>
    <w:rsid w:val="00A75B0A"/>
    <w:rsid w:val="00A7601E"/>
    <w:rsid w:val="00A76221"/>
    <w:rsid w:val="00A76790"/>
    <w:rsid w:val="00A76866"/>
    <w:rsid w:val="00A8058B"/>
    <w:rsid w:val="00A80BB0"/>
    <w:rsid w:val="00A8291B"/>
    <w:rsid w:val="00A83199"/>
    <w:rsid w:val="00A83393"/>
    <w:rsid w:val="00A835DF"/>
    <w:rsid w:val="00A836B5"/>
    <w:rsid w:val="00A83D5E"/>
    <w:rsid w:val="00A8429D"/>
    <w:rsid w:val="00A844ED"/>
    <w:rsid w:val="00A84797"/>
    <w:rsid w:val="00A84AF5"/>
    <w:rsid w:val="00A8645C"/>
    <w:rsid w:val="00A86481"/>
    <w:rsid w:val="00A87D14"/>
    <w:rsid w:val="00A90063"/>
    <w:rsid w:val="00A90D8B"/>
    <w:rsid w:val="00A90E13"/>
    <w:rsid w:val="00A90F1E"/>
    <w:rsid w:val="00A910EF"/>
    <w:rsid w:val="00A91210"/>
    <w:rsid w:val="00A922DD"/>
    <w:rsid w:val="00A931E6"/>
    <w:rsid w:val="00A93412"/>
    <w:rsid w:val="00A939DF"/>
    <w:rsid w:val="00A93F5E"/>
    <w:rsid w:val="00A94BAC"/>
    <w:rsid w:val="00A95130"/>
    <w:rsid w:val="00A95A39"/>
    <w:rsid w:val="00A95ABD"/>
    <w:rsid w:val="00A96B7C"/>
    <w:rsid w:val="00A96C74"/>
    <w:rsid w:val="00A97205"/>
    <w:rsid w:val="00A97608"/>
    <w:rsid w:val="00A97807"/>
    <w:rsid w:val="00A978FB"/>
    <w:rsid w:val="00A97AF2"/>
    <w:rsid w:val="00AA08AE"/>
    <w:rsid w:val="00AA26F5"/>
    <w:rsid w:val="00AA3858"/>
    <w:rsid w:val="00AA4A5A"/>
    <w:rsid w:val="00AA4BE9"/>
    <w:rsid w:val="00AA541D"/>
    <w:rsid w:val="00AA60C1"/>
    <w:rsid w:val="00AA6937"/>
    <w:rsid w:val="00AA6A31"/>
    <w:rsid w:val="00AA6EC0"/>
    <w:rsid w:val="00AA7AC1"/>
    <w:rsid w:val="00AB0089"/>
    <w:rsid w:val="00AB038F"/>
    <w:rsid w:val="00AB13B7"/>
    <w:rsid w:val="00AB2596"/>
    <w:rsid w:val="00AB457F"/>
    <w:rsid w:val="00AB5B34"/>
    <w:rsid w:val="00AB5B48"/>
    <w:rsid w:val="00AB613A"/>
    <w:rsid w:val="00AB662F"/>
    <w:rsid w:val="00AB7337"/>
    <w:rsid w:val="00AB7C6E"/>
    <w:rsid w:val="00AB7C87"/>
    <w:rsid w:val="00AC0B11"/>
    <w:rsid w:val="00AC186F"/>
    <w:rsid w:val="00AC2E7D"/>
    <w:rsid w:val="00AC3292"/>
    <w:rsid w:val="00AC365D"/>
    <w:rsid w:val="00AC41F9"/>
    <w:rsid w:val="00AC5CDD"/>
    <w:rsid w:val="00AC5D44"/>
    <w:rsid w:val="00AC651D"/>
    <w:rsid w:val="00AC6575"/>
    <w:rsid w:val="00AC6BC7"/>
    <w:rsid w:val="00AD002C"/>
    <w:rsid w:val="00AD03D1"/>
    <w:rsid w:val="00AD07EA"/>
    <w:rsid w:val="00AD1691"/>
    <w:rsid w:val="00AD1EAB"/>
    <w:rsid w:val="00AD2F84"/>
    <w:rsid w:val="00AD2FD1"/>
    <w:rsid w:val="00AD4581"/>
    <w:rsid w:val="00AD63D9"/>
    <w:rsid w:val="00AD63DD"/>
    <w:rsid w:val="00AD6CA3"/>
    <w:rsid w:val="00AD76F8"/>
    <w:rsid w:val="00AD78FE"/>
    <w:rsid w:val="00AE15A7"/>
    <w:rsid w:val="00AE1941"/>
    <w:rsid w:val="00AE2D0E"/>
    <w:rsid w:val="00AE3314"/>
    <w:rsid w:val="00AE36AB"/>
    <w:rsid w:val="00AE3C70"/>
    <w:rsid w:val="00AE4440"/>
    <w:rsid w:val="00AE5530"/>
    <w:rsid w:val="00AE5CF1"/>
    <w:rsid w:val="00AE6EA6"/>
    <w:rsid w:val="00AE7B99"/>
    <w:rsid w:val="00AE7E3B"/>
    <w:rsid w:val="00AF0389"/>
    <w:rsid w:val="00AF062A"/>
    <w:rsid w:val="00AF0C52"/>
    <w:rsid w:val="00AF1537"/>
    <w:rsid w:val="00AF1FF3"/>
    <w:rsid w:val="00AF24C1"/>
    <w:rsid w:val="00AF256F"/>
    <w:rsid w:val="00AF3233"/>
    <w:rsid w:val="00AF3750"/>
    <w:rsid w:val="00AF3758"/>
    <w:rsid w:val="00AF3996"/>
    <w:rsid w:val="00AF42F9"/>
    <w:rsid w:val="00AF439A"/>
    <w:rsid w:val="00AF51BB"/>
    <w:rsid w:val="00AF56DE"/>
    <w:rsid w:val="00AF59AB"/>
    <w:rsid w:val="00AF6583"/>
    <w:rsid w:val="00AF77ED"/>
    <w:rsid w:val="00B005EA"/>
    <w:rsid w:val="00B00BAF"/>
    <w:rsid w:val="00B00DD2"/>
    <w:rsid w:val="00B016F0"/>
    <w:rsid w:val="00B02B66"/>
    <w:rsid w:val="00B03851"/>
    <w:rsid w:val="00B0445B"/>
    <w:rsid w:val="00B04937"/>
    <w:rsid w:val="00B04E0C"/>
    <w:rsid w:val="00B05BEA"/>
    <w:rsid w:val="00B05CBE"/>
    <w:rsid w:val="00B06C54"/>
    <w:rsid w:val="00B06E3F"/>
    <w:rsid w:val="00B10043"/>
    <w:rsid w:val="00B104D2"/>
    <w:rsid w:val="00B11238"/>
    <w:rsid w:val="00B12975"/>
    <w:rsid w:val="00B12AE0"/>
    <w:rsid w:val="00B12E3D"/>
    <w:rsid w:val="00B132F9"/>
    <w:rsid w:val="00B13B48"/>
    <w:rsid w:val="00B13CB1"/>
    <w:rsid w:val="00B13FC6"/>
    <w:rsid w:val="00B1413F"/>
    <w:rsid w:val="00B17520"/>
    <w:rsid w:val="00B212EF"/>
    <w:rsid w:val="00B218BD"/>
    <w:rsid w:val="00B21A7D"/>
    <w:rsid w:val="00B23EF7"/>
    <w:rsid w:val="00B24369"/>
    <w:rsid w:val="00B244E9"/>
    <w:rsid w:val="00B24777"/>
    <w:rsid w:val="00B24EDD"/>
    <w:rsid w:val="00B252A0"/>
    <w:rsid w:val="00B25D0D"/>
    <w:rsid w:val="00B269C4"/>
    <w:rsid w:val="00B26ADD"/>
    <w:rsid w:val="00B26C2A"/>
    <w:rsid w:val="00B31186"/>
    <w:rsid w:val="00B3118B"/>
    <w:rsid w:val="00B3166C"/>
    <w:rsid w:val="00B31797"/>
    <w:rsid w:val="00B31963"/>
    <w:rsid w:val="00B323F6"/>
    <w:rsid w:val="00B32559"/>
    <w:rsid w:val="00B33752"/>
    <w:rsid w:val="00B338E7"/>
    <w:rsid w:val="00B33FBF"/>
    <w:rsid w:val="00B34C1D"/>
    <w:rsid w:val="00B3541E"/>
    <w:rsid w:val="00B358BC"/>
    <w:rsid w:val="00B35A19"/>
    <w:rsid w:val="00B36EA2"/>
    <w:rsid w:val="00B37E72"/>
    <w:rsid w:val="00B40303"/>
    <w:rsid w:val="00B406B8"/>
    <w:rsid w:val="00B409A0"/>
    <w:rsid w:val="00B41967"/>
    <w:rsid w:val="00B41E0C"/>
    <w:rsid w:val="00B42036"/>
    <w:rsid w:val="00B420B0"/>
    <w:rsid w:val="00B427EC"/>
    <w:rsid w:val="00B42BB9"/>
    <w:rsid w:val="00B436C9"/>
    <w:rsid w:val="00B438BF"/>
    <w:rsid w:val="00B43AA3"/>
    <w:rsid w:val="00B4405D"/>
    <w:rsid w:val="00B4603F"/>
    <w:rsid w:val="00B465FA"/>
    <w:rsid w:val="00B46D68"/>
    <w:rsid w:val="00B46DDC"/>
    <w:rsid w:val="00B470BE"/>
    <w:rsid w:val="00B4791E"/>
    <w:rsid w:val="00B47BC2"/>
    <w:rsid w:val="00B50503"/>
    <w:rsid w:val="00B517AE"/>
    <w:rsid w:val="00B52098"/>
    <w:rsid w:val="00B523BD"/>
    <w:rsid w:val="00B52A3D"/>
    <w:rsid w:val="00B53359"/>
    <w:rsid w:val="00B5483E"/>
    <w:rsid w:val="00B54915"/>
    <w:rsid w:val="00B55613"/>
    <w:rsid w:val="00B5708C"/>
    <w:rsid w:val="00B575CD"/>
    <w:rsid w:val="00B578B4"/>
    <w:rsid w:val="00B57F00"/>
    <w:rsid w:val="00B6081D"/>
    <w:rsid w:val="00B61DC3"/>
    <w:rsid w:val="00B62261"/>
    <w:rsid w:val="00B630F5"/>
    <w:rsid w:val="00B6396A"/>
    <w:rsid w:val="00B63B12"/>
    <w:rsid w:val="00B63C00"/>
    <w:rsid w:val="00B64EC5"/>
    <w:rsid w:val="00B64FAD"/>
    <w:rsid w:val="00B651E7"/>
    <w:rsid w:val="00B65FFF"/>
    <w:rsid w:val="00B6625E"/>
    <w:rsid w:val="00B664E8"/>
    <w:rsid w:val="00B66790"/>
    <w:rsid w:val="00B66E58"/>
    <w:rsid w:val="00B66EF8"/>
    <w:rsid w:val="00B670E1"/>
    <w:rsid w:val="00B670FB"/>
    <w:rsid w:val="00B67AF7"/>
    <w:rsid w:val="00B700A7"/>
    <w:rsid w:val="00B70A3C"/>
    <w:rsid w:val="00B71803"/>
    <w:rsid w:val="00B719CB"/>
    <w:rsid w:val="00B72F84"/>
    <w:rsid w:val="00B73B2E"/>
    <w:rsid w:val="00B73BBC"/>
    <w:rsid w:val="00B74832"/>
    <w:rsid w:val="00B7490F"/>
    <w:rsid w:val="00B756FC"/>
    <w:rsid w:val="00B7571F"/>
    <w:rsid w:val="00B7673C"/>
    <w:rsid w:val="00B76C4E"/>
    <w:rsid w:val="00B77AF5"/>
    <w:rsid w:val="00B8062F"/>
    <w:rsid w:val="00B818C4"/>
    <w:rsid w:val="00B81B24"/>
    <w:rsid w:val="00B82328"/>
    <w:rsid w:val="00B8237B"/>
    <w:rsid w:val="00B8262E"/>
    <w:rsid w:val="00B82873"/>
    <w:rsid w:val="00B82B74"/>
    <w:rsid w:val="00B82C60"/>
    <w:rsid w:val="00B84981"/>
    <w:rsid w:val="00B850FD"/>
    <w:rsid w:val="00B85D64"/>
    <w:rsid w:val="00B868C1"/>
    <w:rsid w:val="00B869A3"/>
    <w:rsid w:val="00B86A30"/>
    <w:rsid w:val="00B87B4D"/>
    <w:rsid w:val="00B87F57"/>
    <w:rsid w:val="00B911B7"/>
    <w:rsid w:val="00B936CB"/>
    <w:rsid w:val="00B94346"/>
    <w:rsid w:val="00B9484E"/>
    <w:rsid w:val="00B952FC"/>
    <w:rsid w:val="00B953C6"/>
    <w:rsid w:val="00B96D2E"/>
    <w:rsid w:val="00B96EB5"/>
    <w:rsid w:val="00B9704B"/>
    <w:rsid w:val="00B97095"/>
    <w:rsid w:val="00B97C84"/>
    <w:rsid w:val="00BA0308"/>
    <w:rsid w:val="00BA03D5"/>
    <w:rsid w:val="00BA0F75"/>
    <w:rsid w:val="00BA0FDE"/>
    <w:rsid w:val="00BA1C33"/>
    <w:rsid w:val="00BA2D6A"/>
    <w:rsid w:val="00BA2E2B"/>
    <w:rsid w:val="00BA30AA"/>
    <w:rsid w:val="00BA345C"/>
    <w:rsid w:val="00BA3BCD"/>
    <w:rsid w:val="00BA3F1C"/>
    <w:rsid w:val="00BA4023"/>
    <w:rsid w:val="00BA5913"/>
    <w:rsid w:val="00BA6AA3"/>
    <w:rsid w:val="00BB0128"/>
    <w:rsid w:val="00BB14BE"/>
    <w:rsid w:val="00BB167A"/>
    <w:rsid w:val="00BB25C1"/>
    <w:rsid w:val="00BB2926"/>
    <w:rsid w:val="00BB2C7D"/>
    <w:rsid w:val="00BB30CC"/>
    <w:rsid w:val="00BB527E"/>
    <w:rsid w:val="00BB53D2"/>
    <w:rsid w:val="00BB558D"/>
    <w:rsid w:val="00BB5EF4"/>
    <w:rsid w:val="00BB6AD3"/>
    <w:rsid w:val="00BB7516"/>
    <w:rsid w:val="00BB7623"/>
    <w:rsid w:val="00BB79AE"/>
    <w:rsid w:val="00BB7CD3"/>
    <w:rsid w:val="00BC14C4"/>
    <w:rsid w:val="00BC16AE"/>
    <w:rsid w:val="00BC19AA"/>
    <w:rsid w:val="00BC1AEE"/>
    <w:rsid w:val="00BC1B0F"/>
    <w:rsid w:val="00BC270B"/>
    <w:rsid w:val="00BC2AC2"/>
    <w:rsid w:val="00BC33E7"/>
    <w:rsid w:val="00BC5221"/>
    <w:rsid w:val="00BC6971"/>
    <w:rsid w:val="00BC6E14"/>
    <w:rsid w:val="00BC75F9"/>
    <w:rsid w:val="00BC7C2F"/>
    <w:rsid w:val="00BD0272"/>
    <w:rsid w:val="00BD1109"/>
    <w:rsid w:val="00BD26F4"/>
    <w:rsid w:val="00BD2B23"/>
    <w:rsid w:val="00BD3C4F"/>
    <w:rsid w:val="00BD43DE"/>
    <w:rsid w:val="00BD6D40"/>
    <w:rsid w:val="00BD6D7F"/>
    <w:rsid w:val="00BD7191"/>
    <w:rsid w:val="00BD71D7"/>
    <w:rsid w:val="00BD72D1"/>
    <w:rsid w:val="00BD74EA"/>
    <w:rsid w:val="00BD79A1"/>
    <w:rsid w:val="00BD7D9D"/>
    <w:rsid w:val="00BD7E99"/>
    <w:rsid w:val="00BE07ED"/>
    <w:rsid w:val="00BE108B"/>
    <w:rsid w:val="00BE1A02"/>
    <w:rsid w:val="00BE26CF"/>
    <w:rsid w:val="00BE4184"/>
    <w:rsid w:val="00BE473D"/>
    <w:rsid w:val="00BE4B32"/>
    <w:rsid w:val="00BE52EB"/>
    <w:rsid w:val="00BE541F"/>
    <w:rsid w:val="00BE5612"/>
    <w:rsid w:val="00BE695C"/>
    <w:rsid w:val="00BE6972"/>
    <w:rsid w:val="00BE74F4"/>
    <w:rsid w:val="00BE777C"/>
    <w:rsid w:val="00BE7F1F"/>
    <w:rsid w:val="00BE7FC6"/>
    <w:rsid w:val="00BF06C5"/>
    <w:rsid w:val="00BF0882"/>
    <w:rsid w:val="00BF1409"/>
    <w:rsid w:val="00BF23DF"/>
    <w:rsid w:val="00BF263F"/>
    <w:rsid w:val="00BF2896"/>
    <w:rsid w:val="00BF3570"/>
    <w:rsid w:val="00BF3848"/>
    <w:rsid w:val="00BF3ACB"/>
    <w:rsid w:val="00BF4388"/>
    <w:rsid w:val="00BF4646"/>
    <w:rsid w:val="00BF47FE"/>
    <w:rsid w:val="00BF56F4"/>
    <w:rsid w:val="00BF65B3"/>
    <w:rsid w:val="00BF70E8"/>
    <w:rsid w:val="00BF7617"/>
    <w:rsid w:val="00C00151"/>
    <w:rsid w:val="00C00336"/>
    <w:rsid w:val="00C01D72"/>
    <w:rsid w:val="00C0272C"/>
    <w:rsid w:val="00C0342F"/>
    <w:rsid w:val="00C03BF5"/>
    <w:rsid w:val="00C04010"/>
    <w:rsid w:val="00C046BD"/>
    <w:rsid w:val="00C05121"/>
    <w:rsid w:val="00C057C2"/>
    <w:rsid w:val="00C05CA4"/>
    <w:rsid w:val="00C065BD"/>
    <w:rsid w:val="00C06CA8"/>
    <w:rsid w:val="00C06D7C"/>
    <w:rsid w:val="00C07B4C"/>
    <w:rsid w:val="00C07B9F"/>
    <w:rsid w:val="00C11119"/>
    <w:rsid w:val="00C11196"/>
    <w:rsid w:val="00C12D81"/>
    <w:rsid w:val="00C135D0"/>
    <w:rsid w:val="00C145D0"/>
    <w:rsid w:val="00C147E1"/>
    <w:rsid w:val="00C147E6"/>
    <w:rsid w:val="00C155FB"/>
    <w:rsid w:val="00C1651A"/>
    <w:rsid w:val="00C1687D"/>
    <w:rsid w:val="00C1783F"/>
    <w:rsid w:val="00C2056E"/>
    <w:rsid w:val="00C21F15"/>
    <w:rsid w:val="00C23193"/>
    <w:rsid w:val="00C25157"/>
    <w:rsid w:val="00C25E8D"/>
    <w:rsid w:val="00C26020"/>
    <w:rsid w:val="00C26819"/>
    <w:rsid w:val="00C30A39"/>
    <w:rsid w:val="00C30DCC"/>
    <w:rsid w:val="00C30E8F"/>
    <w:rsid w:val="00C30F81"/>
    <w:rsid w:val="00C318A8"/>
    <w:rsid w:val="00C322D3"/>
    <w:rsid w:val="00C334EC"/>
    <w:rsid w:val="00C337B3"/>
    <w:rsid w:val="00C33D4E"/>
    <w:rsid w:val="00C34BB3"/>
    <w:rsid w:val="00C35226"/>
    <w:rsid w:val="00C35D6D"/>
    <w:rsid w:val="00C35E00"/>
    <w:rsid w:val="00C362A3"/>
    <w:rsid w:val="00C3674C"/>
    <w:rsid w:val="00C36777"/>
    <w:rsid w:val="00C369E6"/>
    <w:rsid w:val="00C36BA2"/>
    <w:rsid w:val="00C376E6"/>
    <w:rsid w:val="00C40804"/>
    <w:rsid w:val="00C41FDA"/>
    <w:rsid w:val="00C4377A"/>
    <w:rsid w:val="00C43A1D"/>
    <w:rsid w:val="00C442EB"/>
    <w:rsid w:val="00C47149"/>
    <w:rsid w:val="00C4764D"/>
    <w:rsid w:val="00C47998"/>
    <w:rsid w:val="00C505EA"/>
    <w:rsid w:val="00C5120B"/>
    <w:rsid w:val="00C52BBA"/>
    <w:rsid w:val="00C52BDB"/>
    <w:rsid w:val="00C5332C"/>
    <w:rsid w:val="00C54000"/>
    <w:rsid w:val="00C54723"/>
    <w:rsid w:val="00C54F00"/>
    <w:rsid w:val="00C55646"/>
    <w:rsid w:val="00C55DC4"/>
    <w:rsid w:val="00C55F21"/>
    <w:rsid w:val="00C566C2"/>
    <w:rsid w:val="00C56D20"/>
    <w:rsid w:val="00C602C4"/>
    <w:rsid w:val="00C61779"/>
    <w:rsid w:val="00C61A50"/>
    <w:rsid w:val="00C61D0A"/>
    <w:rsid w:val="00C625B5"/>
    <w:rsid w:val="00C62989"/>
    <w:rsid w:val="00C62E54"/>
    <w:rsid w:val="00C62ED5"/>
    <w:rsid w:val="00C62F63"/>
    <w:rsid w:val="00C63CB9"/>
    <w:rsid w:val="00C6418F"/>
    <w:rsid w:val="00C64613"/>
    <w:rsid w:val="00C64853"/>
    <w:rsid w:val="00C65157"/>
    <w:rsid w:val="00C652B1"/>
    <w:rsid w:val="00C67595"/>
    <w:rsid w:val="00C70392"/>
    <w:rsid w:val="00C70E69"/>
    <w:rsid w:val="00C7178E"/>
    <w:rsid w:val="00C72188"/>
    <w:rsid w:val="00C72BFD"/>
    <w:rsid w:val="00C72EC5"/>
    <w:rsid w:val="00C73BD6"/>
    <w:rsid w:val="00C75872"/>
    <w:rsid w:val="00C75FFC"/>
    <w:rsid w:val="00C80020"/>
    <w:rsid w:val="00C804C9"/>
    <w:rsid w:val="00C80ACD"/>
    <w:rsid w:val="00C80BA8"/>
    <w:rsid w:val="00C819DE"/>
    <w:rsid w:val="00C836AB"/>
    <w:rsid w:val="00C83D38"/>
    <w:rsid w:val="00C84CD3"/>
    <w:rsid w:val="00C851BA"/>
    <w:rsid w:val="00C85946"/>
    <w:rsid w:val="00C85F8A"/>
    <w:rsid w:val="00C86735"/>
    <w:rsid w:val="00C86741"/>
    <w:rsid w:val="00C86AB9"/>
    <w:rsid w:val="00C870C7"/>
    <w:rsid w:val="00C87653"/>
    <w:rsid w:val="00C8765F"/>
    <w:rsid w:val="00C879BD"/>
    <w:rsid w:val="00C87E8B"/>
    <w:rsid w:val="00C90584"/>
    <w:rsid w:val="00C905E2"/>
    <w:rsid w:val="00C90E44"/>
    <w:rsid w:val="00C90ED7"/>
    <w:rsid w:val="00C915D8"/>
    <w:rsid w:val="00C91FE6"/>
    <w:rsid w:val="00C92DD5"/>
    <w:rsid w:val="00C933B8"/>
    <w:rsid w:val="00C94DD2"/>
    <w:rsid w:val="00C95C5C"/>
    <w:rsid w:val="00C96AEE"/>
    <w:rsid w:val="00C96BC4"/>
    <w:rsid w:val="00CA0BB2"/>
    <w:rsid w:val="00CA1020"/>
    <w:rsid w:val="00CA1198"/>
    <w:rsid w:val="00CA1572"/>
    <w:rsid w:val="00CA36F4"/>
    <w:rsid w:val="00CA4237"/>
    <w:rsid w:val="00CA4E52"/>
    <w:rsid w:val="00CA6E3E"/>
    <w:rsid w:val="00CB08BB"/>
    <w:rsid w:val="00CB122A"/>
    <w:rsid w:val="00CB24F6"/>
    <w:rsid w:val="00CB25D1"/>
    <w:rsid w:val="00CB2831"/>
    <w:rsid w:val="00CB3116"/>
    <w:rsid w:val="00CB3334"/>
    <w:rsid w:val="00CB4F04"/>
    <w:rsid w:val="00CB52F9"/>
    <w:rsid w:val="00CB57F7"/>
    <w:rsid w:val="00CB5FEF"/>
    <w:rsid w:val="00CB75F7"/>
    <w:rsid w:val="00CB7919"/>
    <w:rsid w:val="00CC07F6"/>
    <w:rsid w:val="00CC0C76"/>
    <w:rsid w:val="00CC0D8B"/>
    <w:rsid w:val="00CC1AD8"/>
    <w:rsid w:val="00CC1D1C"/>
    <w:rsid w:val="00CC1EDB"/>
    <w:rsid w:val="00CC2CD1"/>
    <w:rsid w:val="00CC4205"/>
    <w:rsid w:val="00CC45B3"/>
    <w:rsid w:val="00CC483A"/>
    <w:rsid w:val="00CC4A96"/>
    <w:rsid w:val="00CC4E01"/>
    <w:rsid w:val="00CC5235"/>
    <w:rsid w:val="00CC56AB"/>
    <w:rsid w:val="00CC5DA4"/>
    <w:rsid w:val="00CC5EB4"/>
    <w:rsid w:val="00CC6AE8"/>
    <w:rsid w:val="00CC7DC9"/>
    <w:rsid w:val="00CD0BBB"/>
    <w:rsid w:val="00CD0DBE"/>
    <w:rsid w:val="00CD1A85"/>
    <w:rsid w:val="00CD20AE"/>
    <w:rsid w:val="00CD2433"/>
    <w:rsid w:val="00CD256B"/>
    <w:rsid w:val="00CD2A0A"/>
    <w:rsid w:val="00CD3C3D"/>
    <w:rsid w:val="00CD41AC"/>
    <w:rsid w:val="00CD44F8"/>
    <w:rsid w:val="00CD493D"/>
    <w:rsid w:val="00CD4D96"/>
    <w:rsid w:val="00CD5499"/>
    <w:rsid w:val="00CD637A"/>
    <w:rsid w:val="00CD6742"/>
    <w:rsid w:val="00CD6D1E"/>
    <w:rsid w:val="00CE0650"/>
    <w:rsid w:val="00CE0E63"/>
    <w:rsid w:val="00CE25DB"/>
    <w:rsid w:val="00CE27BA"/>
    <w:rsid w:val="00CE27E2"/>
    <w:rsid w:val="00CE28F6"/>
    <w:rsid w:val="00CE29FA"/>
    <w:rsid w:val="00CE34FE"/>
    <w:rsid w:val="00CE3F0A"/>
    <w:rsid w:val="00CE4DB3"/>
    <w:rsid w:val="00CE5B04"/>
    <w:rsid w:val="00CE5C47"/>
    <w:rsid w:val="00CE5DAB"/>
    <w:rsid w:val="00CE625F"/>
    <w:rsid w:val="00CE7413"/>
    <w:rsid w:val="00CF0E30"/>
    <w:rsid w:val="00CF0EBE"/>
    <w:rsid w:val="00CF0FEB"/>
    <w:rsid w:val="00CF18A2"/>
    <w:rsid w:val="00CF1D37"/>
    <w:rsid w:val="00CF24E4"/>
    <w:rsid w:val="00CF262C"/>
    <w:rsid w:val="00CF2E34"/>
    <w:rsid w:val="00CF3792"/>
    <w:rsid w:val="00CF39AA"/>
    <w:rsid w:val="00CF4074"/>
    <w:rsid w:val="00CF407B"/>
    <w:rsid w:val="00CF409D"/>
    <w:rsid w:val="00CF4B52"/>
    <w:rsid w:val="00CF576C"/>
    <w:rsid w:val="00CF5C91"/>
    <w:rsid w:val="00CF5EDC"/>
    <w:rsid w:val="00CF65E7"/>
    <w:rsid w:val="00CF7BF6"/>
    <w:rsid w:val="00CF7E0A"/>
    <w:rsid w:val="00CF7E29"/>
    <w:rsid w:val="00CF7EEE"/>
    <w:rsid w:val="00D01EA6"/>
    <w:rsid w:val="00D0215A"/>
    <w:rsid w:val="00D027C4"/>
    <w:rsid w:val="00D027E0"/>
    <w:rsid w:val="00D02E02"/>
    <w:rsid w:val="00D03AE5"/>
    <w:rsid w:val="00D03DB2"/>
    <w:rsid w:val="00D040BC"/>
    <w:rsid w:val="00D0421E"/>
    <w:rsid w:val="00D046C2"/>
    <w:rsid w:val="00D05716"/>
    <w:rsid w:val="00D05AF9"/>
    <w:rsid w:val="00D05EB6"/>
    <w:rsid w:val="00D06878"/>
    <w:rsid w:val="00D07B16"/>
    <w:rsid w:val="00D10708"/>
    <w:rsid w:val="00D114AB"/>
    <w:rsid w:val="00D12261"/>
    <w:rsid w:val="00D12593"/>
    <w:rsid w:val="00D12A09"/>
    <w:rsid w:val="00D12E96"/>
    <w:rsid w:val="00D13FB2"/>
    <w:rsid w:val="00D14744"/>
    <w:rsid w:val="00D156AD"/>
    <w:rsid w:val="00D15F31"/>
    <w:rsid w:val="00D1628A"/>
    <w:rsid w:val="00D1664E"/>
    <w:rsid w:val="00D16DE3"/>
    <w:rsid w:val="00D17BB5"/>
    <w:rsid w:val="00D17C82"/>
    <w:rsid w:val="00D20965"/>
    <w:rsid w:val="00D20A0C"/>
    <w:rsid w:val="00D20C7B"/>
    <w:rsid w:val="00D21319"/>
    <w:rsid w:val="00D21358"/>
    <w:rsid w:val="00D224D7"/>
    <w:rsid w:val="00D23566"/>
    <w:rsid w:val="00D23A21"/>
    <w:rsid w:val="00D23E6C"/>
    <w:rsid w:val="00D24661"/>
    <w:rsid w:val="00D257C6"/>
    <w:rsid w:val="00D25E58"/>
    <w:rsid w:val="00D26721"/>
    <w:rsid w:val="00D2707F"/>
    <w:rsid w:val="00D279EB"/>
    <w:rsid w:val="00D3053A"/>
    <w:rsid w:val="00D30954"/>
    <w:rsid w:val="00D30C09"/>
    <w:rsid w:val="00D3111E"/>
    <w:rsid w:val="00D312F2"/>
    <w:rsid w:val="00D31686"/>
    <w:rsid w:val="00D3216F"/>
    <w:rsid w:val="00D32329"/>
    <w:rsid w:val="00D3251E"/>
    <w:rsid w:val="00D32759"/>
    <w:rsid w:val="00D330F4"/>
    <w:rsid w:val="00D33B0D"/>
    <w:rsid w:val="00D34444"/>
    <w:rsid w:val="00D34CAE"/>
    <w:rsid w:val="00D34CB8"/>
    <w:rsid w:val="00D34E18"/>
    <w:rsid w:val="00D350AF"/>
    <w:rsid w:val="00D352F6"/>
    <w:rsid w:val="00D367DE"/>
    <w:rsid w:val="00D3683A"/>
    <w:rsid w:val="00D368F4"/>
    <w:rsid w:val="00D36DE5"/>
    <w:rsid w:val="00D36E00"/>
    <w:rsid w:val="00D37188"/>
    <w:rsid w:val="00D412B1"/>
    <w:rsid w:val="00D415AF"/>
    <w:rsid w:val="00D4208B"/>
    <w:rsid w:val="00D42124"/>
    <w:rsid w:val="00D42FF4"/>
    <w:rsid w:val="00D431E5"/>
    <w:rsid w:val="00D439C1"/>
    <w:rsid w:val="00D4448A"/>
    <w:rsid w:val="00D44B2B"/>
    <w:rsid w:val="00D44EAE"/>
    <w:rsid w:val="00D47BE1"/>
    <w:rsid w:val="00D5057B"/>
    <w:rsid w:val="00D50748"/>
    <w:rsid w:val="00D50B08"/>
    <w:rsid w:val="00D51F16"/>
    <w:rsid w:val="00D52AF5"/>
    <w:rsid w:val="00D535B2"/>
    <w:rsid w:val="00D53B39"/>
    <w:rsid w:val="00D54069"/>
    <w:rsid w:val="00D54096"/>
    <w:rsid w:val="00D543A6"/>
    <w:rsid w:val="00D547CE"/>
    <w:rsid w:val="00D54AA8"/>
    <w:rsid w:val="00D55424"/>
    <w:rsid w:val="00D55E43"/>
    <w:rsid w:val="00D5727C"/>
    <w:rsid w:val="00D57345"/>
    <w:rsid w:val="00D600B1"/>
    <w:rsid w:val="00D60854"/>
    <w:rsid w:val="00D620EB"/>
    <w:rsid w:val="00D6240E"/>
    <w:rsid w:val="00D62D02"/>
    <w:rsid w:val="00D62DD5"/>
    <w:rsid w:val="00D63F0F"/>
    <w:rsid w:val="00D6527E"/>
    <w:rsid w:val="00D6590F"/>
    <w:rsid w:val="00D65F67"/>
    <w:rsid w:val="00D65FF1"/>
    <w:rsid w:val="00D6696D"/>
    <w:rsid w:val="00D6762C"/>
    <w:rsid w:val="00D67782"/>
    <w:rsid w:val="00D704D3"/>
    <w:rsid w:val="00D708E8"/>
    <w:rsid w:val="00D70C47"/>
    <w:rsid w:val="00D710E7"/>
    <w:rsid w:val="00D712BC"/>
    <w:rsid w:val="00D71FF7"/>
    <w:rsid w:val="00D72607"/>
    <w:rsid w:val="00D73249"/>
    <w:rsid w:val="00D7397C"/>
    <w:rsid w:val="00D73E33"/>
    <w:rsid w:val="00D74623"/>
    <w:rsid w:val="00D74A97"/>
    <w:rsid w:val="00D74B83"/>
    <w:rsid w:val="00D75591"/>
    <w:rsid w:val="00D7641C"/>
    <w:rsid w:val="00D769A3"/>
    <w:rsid w:val="00D77471"/>
    <w:rsid w:val="00D80361"/>
    <w:rsid w:val="00D8049A"/>
    <w:rsid w:val="00D819D0"/>
    <w:rsid w:val="00D81A57"/>
    <w:rsid w:val="00D822D8"/>
    <w:rsid w:val="00D8232D"/>
    <w:rsid w:val="00D83059"/>
    <w:rsid w:val="00D83DD6"/>
    <w:rsid w:val="00D8401E"/>
    <w:rsid w:val="00D84537"/>
    <w:rsid w:val="00D8472A"/>
    <w:rsid w:val="00D85B3C"/>
    <w:rsid w:val="00D85B99"/>
    <w:rsid w:val="00D86388"/>
    <w:rsid w:val="00D865EF"/>
    <w:rsid w:val="00D86671"/>
    <w:rsid w:val="00D86819"/>
    <w:rsid w:val="00D86842"/>
    <w:rsid w:val="00D86AE9"/>
    <w:rsid w:val="00D87C41"/>
    <w:rsid w:val="00D905DF"/>
    <w:rsid w:val="00D908F9"/>
    <w:rsid w:val="00D90B85"/>
    <w:rsid w:val="00D915B7"/>
    <w:rsid w:val="00D917DB"/>
    <w:rsid w:val="00D92106"/>
    <w:rsid w:val="00D92327"/>
    <w:rsid w:val="00D923B5"/>
    <w:rsid w:val="00D92BC0"/>
    <w:rsid w:val="00D93403"/>
    <w:rsid w:val="00D93AC7"/>
    <w:rsid w:val="00D93D6D"/>
    <w:rsid w:val="00D94FAF"/>
    <w:rsid w:val="00D95632"/>
    <w:rsid w:val="00D95BCC"/>
    <w:rsid w:val="00D967FC"/>
    <w:rsid w:val="00D96D51"/>
    <w:rsid w:val="00D96E5A"/>
    <w:rsid w:val="00D97156"/>
    <w:rsid w:val="00D97472"/>
    <w:rsid w:val="00DA0272"/>
    <w:rsid w:val="00DA0778"/>
    <w:rsid w:val="00DA09D0"/>
    <w:rsid w:val="00DA10C2"/>
    <w:rsid w:val="00DA11F4"/>
    <w:rsid w:val="00DA1A42"/>
    <w:rsid w:val="00DA21C1"/>
    <w:rsid w:val="00DA24D0"/>
    <w:rsid w:val="00DA2612"/>
    <w:rsid w:val="00DA3505"/>
    <w:rsid w:val="00DA3EAE"/>
    <w:rsid w:val="00DA4B60"/>
    <w:rsid w:val="00DA59DE"/>
    <w:rsid w:val="00DA6C9A"/>
    <w:rsid w:val="00DA6D08"/>
    <w:rsid w:val="00DA7B2B"/>
    <w:rsid w:val="00DA7EFA"/>
    <w:rsid w:val="00DB09D3"/>
    <w:rsid w:val="00DB0A2B"/>
    <w:rsid w:val="00DB1DBB"/>
    <w:rsid w:val="00DB1ED0"/>
    <w:rsid w:val="00DB2A28"/>
    <w:rsid w:val="00DB2A2D"/>
    <w:rsid w:val="00DB2BF1"/>
    <w:rsid w:val="00DB2C9B"/>
    <w:rsid w:val="00DB3C62"/>
    <w:rsid w:val="00DB52A6"/>
    <w:rsid w:val="00DB5A23"/>
    <w:rsid w:val="00DB620E"/>
    <w:rsid w:val="00DB629F"/>
    <w:rsid w:val="00DB66A4"/>
    <w:rsid w:val="00DB712A"/>
    <w:rsid w:val="00DB766E"/>
    <w:rsid w:val="00DB7D6D"/>
    <w:rsid w:val="00DC014D"/>
    <w:rsid w:val="00DC171E"/>
    <w:rsid w:val="00DC27B2"/>
    <w:rsid w:val="00DC28E4"/>
    <w:rsid w:val="00DC3482"/>
    <w:rsid w:val="00DC59C6"/>
    <w:rsid w:val="00DC5D8B"/>
    <w:rsid w:val="00DC7D54"/>
    <w:rsid w:val="00DD0A4B"/>
    <w:rsid w:val="00DD1B8A"/>
    <w:rsid w:val="00DD1DAD"/>
    <w:rsid w:val="00DD270B"/>
    <w:rsid w:val="00DD2C18"/>
    <w:rsid w:val="00DD390E"/>
    <w:rsid w:val="00DD3A79"/>
    <w:rsid w:val="00DD4547"/>
    <w:rsid w:val="00DD57CD"/>
    <w:rsid w:val="00DD65B3"/>
    <w:rsid w:val="00DD6EF7"/>
    <w:rsid w:val="00DD7765"/>
    <w:rsid w:val="00DD7BFB"/>
    <w:rsid w:val="00DE05F9"/>
    <w:rsid w:val="00DE18E2"/>
    <w:rsid w:val="00DE33AA"/>
    <w:rsid w:val="00DE374F"/>
    <w:rsid w:val="00DE3EFB"/>
    <w:rsid w:val="00DE3F4E"/>
    <w:rsid w:val="00DE4200"/>
    <w:rsid w:val="00DE544A"/>
    <w:rsid w:val="00DE6096"/>
    <w:rsid w:val="00DE660D"/>
    <w:rsid w:val="00DE70A0"/>
    <w:rsid w:val="00DE727D"/>
    <w:rsid w:val="00DE7A8C"/>
    <w:rsid w:val="00DE7B81"/>
    <w:rsid w:val="00DF007F"/>
    <w:rsid w:val="00DF00FF"/>
    <w:rsid w:val="00DF06D5"/>
    <w:rsid w:val="00DF14C4"/>
    <w:rsid w:val="00DF1B18"/>
    <w:rsid w:val="00DF1BE1"/>
    <w:rsid w:val="00DF27C9"/>
    <w:rsid w:val="00DF37B2"/>
    <w:rsid w:val="00DF3E45"/>
    <w:rsid w:val="00DF41A8"/>
    <w:rsid w:val="00DF43E7"/>
    <w:rsid w:val="00DF466C"/>
    <w:rsid w:val="00DF4B09"/>
    <w:rsid w:val="00DF4F79"/>
    <w:rsid w:val="00DF4FCA"/>
    <w:rsid w:val="00DF53B1"/>
    <w:rsid w:val="00DF5661"/>
    <w:rsid w:val="00DF5AB4"/>
    <w:rsid w:val="00DF5DA1"/>
    <w:rsid w:val="00DF7457"/>
    <w:rsid w:val="00E00CE8"/>
    <w:rsid w:val="00E014C2"/>
    <w:rsid w:val="00E01665"/>
    <w:rsid w:val="00E01A44"/>
    <w:rsid w:val="00E030E8"/>
    <w:rsid w:val="00E0371E"/>
    <w:rsid w:val="00E0386D"/>
    <w:rsid w:val="00E03910"/>
    <w:rsid w:val="00E0419F"/>
    <w:rsid w:val="00E04EFB"/>
    <w:rsid w:val="00E0567E"/>
    <w:rsid w:val="00E057F8"/>
    <w:rsid w:val="00E05AA6"/>
    <w:rsid w:val="00E06879"/>
    <w:rsid w:val="00E075AC"/>
    <w:rsid w:val="00E07A60"/>
    <w:rsid w:val="00E07BF4"/>
    <w:rsid w:val="00E1016F"/>
    <w:rsid w:val="00E10DAA"/>
    <w:rsid w:val="00E1137F"/>
    <w:rsid w:val="00E11F24"/>
    <w:rsid w:val="00E13F57"/>
    <w:rsid w:val="00E141E4"/>
    <w:rsid w:val="00E142F0"/>
    <w:rsid w:val="00E14AF9"/>
    <w:rsid w:val="00E14F3A"/>
    <w:rsid w:val="00E16280"/>
    <w:rsid w:val="00E16CA5"/>
    <w:rsid w:val="00E16E6C"/>
    <w:rsid w:val="00E1703B"/>
    <w:rsid w:val="00E171C1"/>
    <w:rsid w:val="00E17661"/>
    <w:rsid w:val="00E17A4A"/>
    <w:rsid w:val="00E20100"/>
    <w:rsid w:val="00E20DDE"/>
    <w:rsid w:val="00E20E83"/>
    <w:rsid w:val="00E2140E"/>
    <w:rsid w:val="00E22205"/>
    <w:rsid w:val="00E222E5"/>
    <w:rsid w:val="00E232CC"/>
    <w:rsid w:val="00E236FF"/>
    <w:rsid w:val="00E23B63"/>
    <w:rsid w:val="00E23C23"/>
    <w:rsid w:val="00E24423"/>
    <w:rsid w:val="00E24556"/>
    <w:rsid w:val="00E247BC"/>
    <w:rsid w:val="00E24D42"/>
    <w:rsid w:val="00E25705"/>
    <w:rsid w:val="00E25B49"/>
    <w:rsid w:val="00E267C3"/>
    <w:rsid w:val="00E26BFC"/>
    <w:rsid w:val="00E26EAF"/>
    <w:rsid w:val="00E26FA7"/>
    <w:rsid w:val="00E2722A"/>
    <w:rsid w:val="00E2738A"/>
    <w:rsid w:val="00E300E6"/>
    <w:rsid w:val="00E302D4"/>
    <w:rsid w:val="00E30395"/>
    <w:rsid w:val="00E311FF"/>
    <w:rsid w:val="00E31381"/>
    <w:rsid w:val="00E3149D"/>
    <w:rsid w:val="00E31936"/>
    <w:rsid w:val="00E33329"/>
    <w:rsid w:val="00E33EC6"/>
    <w:rsid w:val="00E34115"/>
    <w:rsid w:val="00E34885"/>
    <w:rsid w:val="00E3557E"/>
    <w:rsid w:val="00E356BB"/>
    <w:rsid w:val="00E35763"/>
    <w:rsid w:val="00E36B72"/>
    <w:rsid w:val="00E37BFD"/>
    <w:rsid w:val="00E37E84"/>
    <w:rsid w:val="00E401DF"/>
    <w:rsid w:val="00E40374"/>
    <w:rsid w:val="00E408EC"/>
    <w:rsid w:val="00E411DC"/>
    <w:rsid w:val="00E41537"/>
    <w:rsid w:val="00E418E2"/>
    <w:rsid w:val="00E41AF2"/>
    <w:rsid w:val="00E421A4"/>
    <w:rsid w:val="00E42821"/>
    <w:rsid w:val="00E42AE6"/>
    <w:rsid w:val="00E43602"/>
    <w:rsid w:val="00E43957"/>
    <w:rsid w:val="00E44FA8"/>
    <w:rsid w:val="00E45530"/>
    <w:rsid w:val="00E46B8B"/>
    <w:rsid w:val="00E46CEB"/>
    <w:rsid w:val="00E4739F"/>
    <w:rsid w:val="00E47427"/>
    <w:rsid w:val="00E476EB"/>
    <w:rsid w:val="00E47A3B"/>
    <w:rsid w:val="00E47B0F"/>
    <w:rsid w:val="00E50752"/>
    <w:rsid w:val="00E50A33"/>
    <w:rsid w:val="00E50F54"/>
    <w:rsid w:val="00E51DFD"/>
    <w:rsid w:val="00E51E4B"/>
    <w:rsid w:val="00E53310"/>
    <w:rsid w:val="00E53B2F"/>
    <w:rsid w:val="00E544D9"/>
    <w:rsid w:val="00E54507"/>
    <w:rsid w:val="00E5487A"/>
    <w:rsid w:val="00E557E4"/>
    <w:rsid w:val="00E55C03"/>
    <w:rsid w:val="00E56AB6"/>
    <w:rsid w:val="00E57C63"/>
    <w:rsid w:val="00E60A64"/>
    <w:rsid w:val="00E614C0"/>
    <w:rsid w:val="00E61795"/>
    <w:rsid w:val="00E61F1C"/>
    <w:rsid w:val="00E624A3"/>
    <w:rsid w:val="00E6421D"/>
    <w:rsid w:val="00E64C33"/>
    <w:rsid w:val="00E65305"/>
    <w:rsid w:val="00E657AE"/>
    <w:rsid w:val="00E658DB"/>
    <w:rsid w:val="00E65C17"/>
    <w:rsid w:val="00E66F7A"/>
    <w:rsid w:val="00E67AF3"/>
    <w:rsid w:val="00E67BEE"/>
    <w:rsid w:val="00E70819"/>
    <w:rsid w:val="00E70D56"/>
    <w:rsid w:val="00E7155F"/>
    <w:rsid w:val="00E716F4"/>
    <w:rsid w:val="00E7192A"/>
    <w:rsid w:val="00E71C42"/>
    <w:rsid w:val="00E736AF"/>
    <w:rsid w:val="00E73BF9"/>
    <w:rsid w:val="00E73E55"/>
    <w:rsid w:val="00E74496"/>
    <w:rsid w:val="00E76ADC"/>
    <w:rsid w:val="00E76D14"/>
    <w:rsid w:val="00E772B2"/>
    <w:rsid w:val="00E7737A"/>
    <w:rsid w:val="00E77B64"/>
    <w:rsid w:val="00E80A90"/>
    <w:rsid w:val="00E80C41"/>
    <w:rsid w:val="00E817A8"/>
    <w:rsid w:val="00E82380"/>
    <w:rsid w:val="00E824BE"/>
    <w:rsid w:val="00E8362C"/>
    <w:rsid w:val="00E83881"/>
    <w:rsid w:val="00E83E2E"/>
    <w:rsid w:val="00E8400A"/>
    <w:rsid w:val="00E8414F"/>
    <w:rsid w:val="00E84535"/>
    <w:rsid w:val="00E848FF"/>
    <w:rsid w:val="00E849D5"/>
    <w:rsid w:val="00E852E5"/>
    <w:rsid w:val="00E85792"/>
    <w:rsid w:val="00E85BDD"/>
    <w:rsid w:val="00E86333"/>
    <w:rsid w:val="00E8633B"/>
    <w:rsid w:val="00E86ABF"/>
    <w:rsid w:val="00E91921"/>
    <w:rsid w:val="00E91F1A"/>
    <w:rsid w:val="00E92C23"/>
    <w:rsid w:val="00E93437"/>
    <w:rsid w:val="00E94ADA"/>
    <w:rsid w:val="00E94FF8"/>
    <w:rsid w:val="00E9623D"/>
    <w:rsid w:val="00E97422"/>
    <w:rsid w:val="00E97AD5"/>
    <w:rsid w:val="00EA0AB1"/>
    <w:rsid w:val="00EA1471"/>
    <w:rsid w:val="00EA1B58"/>
    <w:rsid w:val="00EA1C18"/>
    <w:rsid w:val="00EA22ED"/>
    <w:rsid w:val="00EA261B"/>
    <w:rsid w:val="00EA2D70"/>
    <w:rsid w:val="00EA2DB8"/>
    <w:rsid w:val="00EA3060"/>
    <w:rsid w:val="00EA3DEF"/>
    <w:rsid w:val="00EA4591"/>
    <w:rsid w:val="00EA5181"/>
    <w:rsid w:val="00EA52D1"/>
    <w:rsid w:val="00EA54A0"/>
    <w:rsid w:val="00EA617F"/>
    <w:rsid w:val="00EA6774"/>
    <w:rsid w:val="00EA7050"/>
    <w:rsid w:val="00EA7737"/>
    <w:rsid w:val="00EA7FBB"/>
    <w:rsid w:val="00EB049B"/>
    <w:rsid w:val="00EB0743"/>
    <w:rsid w:val="00EB088E"/>
    <w:rsid w:val="00EB0E86"/>
    <w:rsid w:val="00EB14EB"/>
    <w:rsid w:val="00EB1BA3"/>
    <w:rsid w:val="00EB20BD"/>
    <w:rsid w:val="00EB2166"/>
    <w:rsid w:val="00EB2C5B"/>
    <w:rsid w:val="00EB324F"/>
    <w:rsid w:val="00EB352F"/>
    <w:rsid w:val="00EB35A8"/>
    <w:rsid w:val="00EB3B3A"/>
    <w:rsid w:val="00EB47FE"/>
    <w:rsid w:val="00EB5DE8"/>
    <w:rsid w:val="00EB6FE7"/>
    <w:rsid w:val="00EB77CD"/>
    <w:rsid w:val="00EB7C3F"/>
    <w:rsid w:val="00EC03E5"/>
    <w:rsid w:val="00EC0405"/>
    <w:rsid w:val="00EC072F"/>
    <w:rsid w:val="00EC15BA"/>
    <w:rsid w:val="00EC1EE2"/>
    <w:rsid w:val="00EC1FA0"/>
    <w:rsid w:val="00EC324F"/>
    <w:rsid w:val="00EC3BE2"/>
    <w:rsid w:val="00EC5189"/>
    <w:rsid w:val="00EC5B9E"/>
    <w:rsid w:val="00EC5D28"/>
    <w:rsid w:val="00EC5F45"/>
    <w:rsid w:val="00EC65EF"/>
    <w:rsid w:val="00EC6CB5"/>
    <w:rsid w:val="00EC7D58"/>
    <w:rsid w:val="00ED07CC"/>
    <w:rsid w:val="00ED119F"/>
    <w:rsid w:val="00ED128B"/>
    <w:rsid w:val="00ED18D5"/>
    <w:rsid w:val="00ED202F"/>
    <w:rsid w:val="00ED2642"/>
    <w:rsid w:val="00ED27BB"/>
    <w:rsid w:val="00ED2C12"/>
    <w:rsid w:val="00ED2F73"/>
    <w:rsid w:val="00ED3334"/>
    <w:rsid w:val="00ED4026"/>
    <w:rsid w:val="00ED4225"/>
    <w:rsid w:val="00ED4F8A"/>
    <w:rsid w:val="00ED60C3"/>
    <w:rsid w:val="00ED72AD"/>
    <w:rsid w:val="00ED758C"/>
    <w:rsid w:val="00EE050B"/>
    <w:rsid w:val="00EE08F0"/>
    <w:rsid w:val="00EE1AEA"/>
    <w:rsid w:val="00EE265B"/>
    <w:rsid w:val="00EE3115"/>
    <w:rsid w:val="00EE31FE"/>
    <w:rsid w:val="00EE3B10"/>
    <w:rsid w:val="00EE3CD6"/>
    <w:rsid w:val="00EE44D0"/>
    <w:rsid w:val="00EE4579"/>
    <w:rsid w:val="00EE571A"/>
    <w:rsid w:val="00EE5817"/>
    <w:rsid w:val="00EE5F19"/>
    <w:rsid w:val="00EE62FB"/>
    <w:rsid w:val="00EE69FB"/>
    <w:rsid w:val="00EE7671"/>
    <w:rsid w:val="00EE79A9"/>
    <w:rsid w:val="00EE7A7A"/>
    <w:rsid w:val="00EE7B0D"/>
    <w:rsid w:val="00EE7C19"/>
    <w:rsid w:val="00EE7C7A"/>
    <w:rsid w:val="00EE7CB2"/>
    <w:rsid w:val="00EF0E5B"/>
    <w:rsid w:val="00EF118D"/>
    <w:rsid w:val="00EF14E2"/>
    <w:rsid w:val="00EF289B"/>
    <w:rsid w:val="00EF3D85"/>
    <w:rsid w:val="00EF3EDF"/>
    <w:rsid w:val="00EF5A10"/>
    <w:rsid w:val="00EF5A21"/>
    <w:rsid w:val="00EF5D91"/>
    <w:rsid w:val="00EF6080"/>
    <w:rsid w:val="00EF68A8"/>
    <w:rsid w:val="00EF68BB"/>
    <w:rsid w:val="00EF73C5"/>
    <w:rsid w:val="00EF7DB6"/>
    <w:rsid w:val="00F003DB"/>
    <w:rsid w:val="00F00A17"/>
    <w:rsid w:val="00F00A21"/>
    <w:rsid w:val="00F01923"/>
    <w:rsid w:val="00F028C3"/>
    <w:rsid w:val="00F0398F"/>
    <w:rsid w:val="00F03C14"/>
    <w:rsid w:val="00F03DC0"/>
    <w:rsid w:val="00F044D1"/>
    <w:rsid w:val="00F04F7D"/>
    <w:rsid w:val="00F05BCC"/>
    <w:rsid w:val="00F069BF"/>
    <w:rsid w:val="00F0741E"/>
    <w:rsid w:val="00F07A8A"/>
    <w:rsid w:val="00F07EA3"/>
    <w:rsid w:val="00F10BC7"/>
    <w:rsid w:val="00F120A3"/>
    <w:rsid w:val="00F131DD"/>
    <w:rsid w:val="00F13B73"/>
    <w:rsid w:val="00F13F40"/>
    <w:rsid w:val="00F15112"/>
    <w:rsid w:val="00F155C3"/>
    <w:rsid w:val="00F15669"/>
    <w:rsid w:val="00F16ABC"/>
    <w:rsid w:val="00F17488"/>
    <w:rsid w:val="00F203BC"/>
    <w:rsid w:val="00F20FE7"/>
    <w:rsid w:val="00F2178E"/>
    <w:rsid w:val="00F219E4"/>
    <w:rsid w:val="00F21C7F"/>
    <w:rsid w:val="00F22395"/>
    <w:rsid w:val="00F232AC"/>
    <w:rsid w:val="00F24164"/>
    <w:rsid w:val="00F246AF"/>
    <w:rsid w:val="00F24B4A"/>
    <w:rsid w:val="00F25449"/>
    <w:rsid w:val="00F2698D"/>
    <w:rsid w:val="00F2723C"/>
    <w:rsid w:val="00F27A2E"/>
    <w:rsid w:val="00F27B7B"/>
    <w:rsid w:val="00F31116"/>
    <w:rsid w:val="00F31468"/>
    <w:rsid w:val="00F31A16"/>
    <w:rsid w:val="00F31EC7"/>
    <w:rsid w:val="00F31ECE"/>
    <w:rsid w:val="00F32D96"/>
    <w:rsid w:val="00F32E48"/>
    <w:rsid w:val="00F32E87"/>
    <w:rsid w:val="00F3353C"/>
    <w:rsid w:val="00F342A8"/>
    <w:rsid w:val="00F3475F"/>
    <w:rsid w:val="00F348B8"/>
    <w:rsid w:val="00F34CD4"/>
    <w:rsid w:val="00F350F4"/>
    <w:rsid w:val="00F359B7"/>
    <w:rsid w:val="00F362BD"/>
    <w:rsid w:val="00F362C8"/>
    <w:rsid w:val="00F36988"/>
    <w:rsid w:val="00F3699F"/>
    <w:rsid w:val="00F36B80"/>
    <w:rsid w:val="00F36BBE"/>
    <w:rsid w:val="00F36C6A"/>
    <w:rsid w:val="00F37A1E"/>
    <w:rsid w:val="00F4046D"/>
    <w:rsid w:val="00F40506"/>
    <w:rsid w:val="00F405AD"/>
    <w:rsid w:val="00F40801"/>
    <w:rsid w:val="00F412F3"/>
    <w:rsid w:val="00F413D9"/>
    <w:rsid w:val="00F415A4"/>
    <w:rsid w:val="00F41EAE"/>
    <w:rsid w:val="00F426D1"/>
    <w:rsid w:val="00F427E2"/>
    <w:rsid w:val="00F42BE8"/>
    <w:rsid w:val="00F43613"/>
    <w:rsid w:val="00F43D76"/>
    <w:rsid w:val="00F441E3"/>
    <w:rsid w:val="00F445B0"/>
    <w:rsid w:val="00F448DE"/>
    <w:rsid w:val="00F450EC"/>
    <w:rsid w:val="00F4539B"/>
    <w:rsid w:val="00F45DA8"/>
    <w:rsid w:val="00F45F32"/>
    <w:rsid w:val="00F47C66"/>
    <w:rsid w:val="00F507E7"/>
    <w:rsid w:val="00F513C6"/>
    <w:rsid w:val="00F51EF6"/>
    <w:rsid w:val="00F52BE0"/>
    <w:rsid w:val="00F52EF4"/>
    <w:rsid w:val="00F530ED"/>
    <w:rsid w:val="00F53E25"/>
    <w:rsid w:val="00F53ECE"/>
    <w:rsid w:val="00F56BCE"/>
    <w:rsid w:val="00F57E43"/>
    <w:rsid w:val="00F60BB7"/>
    <w:rsid w:val="00F60C4A"/>
    <w:rsid w:val="00F60CAE"/>
    <w:rsid w:val="00F61E23"/>
    <w:rsid w:val="00F620A3"/>
    <w:rsid w:val="00F6218E"/>
    <w:rsid w:val="00F62DB3"/>
    <w:rsid w:val="00F634E8"/>
    <w:rsid w:val="00F6379A"/>
    <w:rsid w:val="00F63DBA"/>
    <w:rsid w:val="00F64B25"/>
    <w:rsid w:val="00F65384"/>
    <w:rsid w:val="00F6670B"/>
    <w:rsid w:val="00F66B6A"/>
    <w:rsid w:val="00F67A54"/>
    <w:rsid w:val="00F67F64"/>
    <w:rsid w:val="00F7045A"/>
    <w:rsid w:val="00F70E5E"/>
    <w:rsid w:val="00F7194F"/>
    <w:rsid w:val="00F71D17"/>
    <w:rsid w:val="00F72E9D"/>
    <w:rsid w:val="00F72FF4"/>
    <w:rsid w:val="00F7353E"/>
    <w:rsid w:val="00F73561"/>
    <w:rsid w:val="00F75B9B"/>
    <w:rsid w:val="00F7601C"/>
    <w:rsid w:val="00F761D4"/>
    <w:rsid w:val="00F769D5"/>
    <w:rsid w:val="00F77B80"/>
    <w:rsid w:val="00F8023D"/>
    <w:rsid w:val="00F80470"/>
    <w:rsid w:val="00F806FF"/>
    <w:rsid w:val="00F81AF0"/>
    <w:rsid w:val="00F83090"/>
    <w:rsid w:val="00F8314A"/>
    <w:rsid w:val="00F8386A"/>
    <w:rsid w:val="00F8430A"/>
    <w:rsid w:val="00F84DE5"/>
    <w:rsid w:val="00F853E1"/>
    <w:rsid w:val="00F858E7"/>
    <w:rsid w:val="00F858F0"/>
    <w:rsid w:val="00F85FE4"/>
    <w:rsid w:val="00F8687C"/>
    <w:rsid w:val="00F87A93"/>
    <w:rsid w:val="00F87CAB"/>
    <w:rsid w:val="00F90245"/>
    <w:rsid w:val="00F933E9"/>
    <w:rsid w:val="00F93D44"/>
    <w:rsid w:val="00F948AC"/>
    <w:rsid w:val="00F94A1A"/>
    <w:rsid w:val="00F94A85"/>
    <w:rsid w:val="00F9525A"/>
    <w:rsid w:val="00F95323"/>
    <w:rsid w:val="00F9603B"/>
    <w:rsid w:val="00F9613F"/>
    <w:rsid w:val="00F9644D"/>
    <w:rsid w:val="00F96EBB"/>
    <w:rsid w:val="00F96ED9"/>
    <w:rsid w:val="00F979B6"/>
    <w:rsid w:val="00F979FB"/>
    <w:rsid w:val="00FA008D"/>
    <w:rsid w:val="00FA0567"/>
    <w:rsid w:val="00FA0886"/>
    <w:rsid w:val="00FA10AF"/>
    <w:rsid w:val="00FA15ED"/>
    <w:rsid w:val="00FA167A"/>
    <w:rsid w:val="00FA1CB4"/>
    <w:rsid w:val="00FA222F"/>
    <w:rsid w:val="00FA2500"/>
    <w:rsid w:val="00FA2DBF"/>
    <w:rsid w:val="00FA37E6"/>
    <w:rsid w:val="00FA40F8"/>
    <w:rsid w:val="00FA493E"/>
    <w:rsid w:val="00FA5F7C"/>
    <w:rsid w:val="00FA6189"/>
    <w:rsid w:val="00FA6944"/>
    <w:rsid w:val="00FA6B5D"/>
    <w:rsid w:val="00FA7BFD"/>
    <w:rsid w:val="00FA7C35"/>
    <w:rsid w:val="00FA7C3D"/>
    <w:rsid w:val="00FA7EC4"/>
    <w:rsid w:val="00FB05B0"/>
    <w:rsid w:val="00FB1373"/>
    <w:rsid w:val="00FB1849"/>
    <w:rsid w:val="00FB1F71"/>
    <w:rsid w:val="00FB289B"/>
    <w:rsid w:val="00FB2D1C"/>
    <w:rsid w:val="00FB3351"/>
    <w:rsid w:val="00FB3541"/>
    <w:rsid w:val="00FB374D"/>
    <w:rsid w:val="00FB3FDE"/>
    <w:rsid w:val="00FB46ED"/>
    <w:rsid w:val="00FB4D6B"/>
    <w:rsid w:val="00FB4DD7"/>
    <w:rsid w:val="00FB4FCD"/>
    <w:rsid w:val="00FB504A"/>
    <w:rsid w:val="00FB5122"/>
    <w:rsid w:val="00FB52C3"/>
    <w:rsid w:val="00FB557C"/>
    <w:rsid w:val="00FB5616"/>
    <w:rsid w:val="00FB5D14"/>
    <w:rsid w:val="00FB7267"/>
    <w:rsid w:val="00FB79DD"/>
    <w:rsid w:val="00FC0A07"/>
    <w:rsid w:val="00FC175B"/>
    <w:rsid w:val="00FC18FB"/>
    <w:rsid w:val="00FC1B72"/>
    <w:rsid w:val="00FC2088"/>
    <w:rsid w:val="00FC2DF8"/>
    <w:rsid w:val="00FC3940"/>
    <w:rsid w:val="00FC4199"/>
    <w:rsid w:val="00FC42E8"/>
    <w:rsid w:val="00FC42F0"/>
    <w:rsid w:val="00FC47D1"/>
    <w:rsid w:val="00FC5804"/>
    <w:rsid w:val="00FC6D06"/>
    <w:rsid w:val="00FC6D7F"/>
    <w:rsid w:val="00FC718A"/>
    <w:rsid w:val="00FD06FC"/>
    <w:rsid w:val="00FD162E"/>
    <w:rsid w:val="00FD17E9"/>
    <w:rsid w:val="00FD19D8"/>
    <w:rsid w:val="00FD227D"/>
    <w:rsid w:val="00FD261F"/>
    <w:rsid w:val="00FD30D2"/>
    <w:rsid w:val="00FD3216"/>
    <w:rsid w:val="00FD32D6"/>
    <w:rsid w:val="00FD3378"/>
    <w:rsid w:val="00FD3B07"/>
    <w:rsid w:val="00FD4034"/>
    <w:rsid w:val="00FD47E6"/>
    <w:rsid w:val="00FD4D8E"/>
    <w:rsid w:val="00FD51DA"/>
    <w:rsid w:val="00FD534A"/>
    <w:rsid w:val="00FD5E45"/>
    <w:rsid w:val="00FD62DA"/>
    <w:rsid w:val="00FD684A"/>
    <w:rsid w:val="00FD7403"/>
    <w:rsid w:val="00FD7907"/>
    <w:rsid w:val="00FD7B05"/>
    <w:rsid w:val="00FE0D75"/>
    <w:rsid w:val="00FE0F18"/>
    <w:rsid w:val="00FE164A"/>
    <w:rsid w:val="00FE19B5"/>
    <w:rsid w:val="00FE1CF2"/>
    <w:rsid w:val="00FE1DC3"/>
    <w:rsid w:val="00FE1E87"/>
    <w:rsid w:val="00FE2AE2"/>
    <w:rsid w:val="00FE4457"/>
    <w:rsid w:val="00FE4C2E"/>
    <w:rsid w:val="00FE4EFC"/>
    <w:rsid w:val="00FE734E"/>
    <w:rsid w:val="00FE7F15"/>
    <w:rsid w:val="00FF0ADA"/>
    <w:rsid w:val="00FF0D33"/>
    <w:rsid w:val="00FF17A3"/>
    <w:rsid w:val="00FF17D8"/>
    <w:rsid w:val="00FF2193"/>
    <w:rsid w:val="00FF22A3"/>
    <w:rsid w:val="00FF2D0C"/>
    <w:rsid w:val="00FF3475"/>
    <w:rsid w:val="00FF3B29"/>
    <w:rsid w:val="00FF3EA3"/>
    <w:rsid w:val="00FF5389"/>
    <w:rsid w:val="00FF6B46"/>
    <w:rsid w:val="00FF6C7B"/>
    <w:rsid w:val="00FF73AA"/>
    <w:rsid w:val="00FF79E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7A359F"/>
  <w15:chartTrackingRefBased/>
  <w15:docId w15:val="{BF2A12FD-2888-4EE0-8C7A-A690E749F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ind w:firstLine="709"/>
    </w:pPr>
    <w:rPr>
      <w:sz w:val="28"/>
      <w:szCs w:val="24"/>
      <w:lang w:eastAsia="ru-RU"/>
    </w:rPr>
  </w:style>
  <w:style w:type="paragraph" w:styleId="1">
    <w:name w:val="heading 1"/>
    <w:basedOn w:val="a"/>
    <w:next w:val="a"/>
    <w:qFormat/>
    <w:pPr>
      <w:keepNext/>
      <w:spacing w:after="120"/>
      <w:ind w:firstLine="0"/>
      <w:jc w:val="center"/>
      <w:outlineLvl w:val="0"/>
    </w:pPr>
    <w:rPr>
      <w:b/>
      <w:bCs/>
      <w:u w:val="single"/>
    </w:rPr>
  </w:style>
  <w:style w:type="paragraph" w:styleId="2">
    <w:name w:val="heading 2"/>
    <w:basedOn w:val="a"/>
    <w:next w:val="a"/>
    <w:qFormat/>
    <w:pPr>
      <w:keepNext/>
      <w:spacing w:after="120"/>
      <w:jc w:val="center"/>
      <w:outlineLvl w:val="1"/>
    </w:pPr>
    <w:rPr>
      <w:b/>
      <w:bCs/>
      <w:u w:val="single"/>
    </w:rPr>
  </w:style>
  <w:style w:type="paragraph" w:styleId="3">
    <w:name w:val="heading 3"/>
    <w:basedOn w:val="a"/>
    <w:next w:val="a"/>
    <w:qFormat/>
    <w:pPr>
      <w:keepNext/>
      <w:spacing w:before="240" w:after="60"/>
      <w:ind w:firstLine="0"/>
      <w:outlineLvl w:val="2"/>
    </w:pPr>
    <w:rPr>
      <w:rFonts w:ascii="Arial" w:hAnsi="Arial"/>
      <w:sz w:val="24"/>
      <w:szCs w:val="20"/>
    </w:rPr>
  </w:style>
  <w:style w:type="paragraph" w:styleId="4">
    <w:name w:val="heading 4"/>
    <w:basedOn w:val="a"/>
    <w:next w:val="a"/>
    <w:link w:val="40"/>
    <w:qFormat/>
    <w:rsid w:val="00C63CB9"/>
    <w:pPr>
      <w:keepNext/>
      <w:spacing w:before="240" w:after="60"/>
      <w:outlineLvl w:val="3"/>
    </w:pPr>
    <w:rPr>
      <w:b/>
      <w:bCs/>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firstLine="840"/>
    </w:pPr>
  </w:style>
  <w:style w:type="paragraph" w:styleId="20">
    <w:name w:val="Body Text Indent 2"/>
    <w:basedOn w:val="a"/>
    <w:link w:val="21"/>
    <w:pPr>
      <w:ind w:firstLine="840"/>
      <w:jc w:val="both"/>
    </w:p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Знак"/>
    <w:basedOn w:val="a"/>
    <w:link w:val="HTM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pPr>
    <w:rPr>
      <w:rFonts w:ascii="Courier New" w:eastAsia="Arial Unicode MS" w:hAnsi="Courier New" w:cs="Courier New"/>
      <w:sz w:val="20"/>
      <w:szCs w:val="20"/>
      <w:lang w:val="ru-RU"/>
    </w:rPr>
  </w:style>
  <w:style w:type="paragraph" w:styleId="a4">
    <w:name w:val="Body Text"/>
    <w:basedOn w:val="a"/>
    <w:link w:val="a5"/>
    <w:pPr>
      <w:spacing w:before="120"/>
      <w:ind w:firstLine="0"/>
    </w:pPr>
  </w:style>
  <w:style w:type="paragraph" w:styleId="a6">
    <w:name w:val="footer"/>
    <w:basedOn w:val="a"/>
    <w:pPr>
      <w:tabs>
        <w:tab w:val="center" w:pos="4677"/>
        <w:tab w:val="right" w:pos="9355"/>
      </w:tabs>
    </w:pPr>
  </w:style>
  <w:style w:type="character" w:styleId="a7">
    <w:name w:val="page number"/>
    <w:basedOn w:val="a0"/>
  </w:style>
  <w:style w:type="paragraph" w:styleId="a8">
    <w:name w:val="header"/>
    <w:basedOn w:val="a"/>
    <w:pPr>
      <w:tabs>
        <w:tab w:val="center" w:pos="4677"/>
        <w:tab w:val="right" w:pos="9355"/>
      </w:tabs>
    </w:pPr>
  </w:style>
  <w:style w:type="paragraph" w:styleId="30">
    <w:name w:val="Body Text Indent 3"/>
    <w:basedOn w:val="a"/>
    <w:pPr>
      <w:ind w:firstLine="839"/>
      <w:jc w:val="both"/>
    </w:pPr>
    <w:rPr>
      <w:sz w:val="25"/>
    </w:rPr>
  </w:style>
  <w:style w:type="paragraph" w:styleId="22">
    <w:name w:val="Body Text 2"/>
    <w:basedOn w:val="a"/>
    <w:link w:val="23"/>
    <w:pPr>
      <w:ind w:firstLine="0"/>
      <w:jc w:val="both"/>
    </w:pPr>
  </w:style>
  <w:style w:type="paragraph" w:customStyle="1" w:styleId="a9">
    <w:name w:val="Знак Знак Знак Знак"/>
    <w:basedOn w:val="a"/>
    <w:pPr>
      <w:ind w:firstLine="0"/>
    </w:pPr>
    <w:rPr>
      <w:rFonts w:ascii="Verdana" w:hAnsi="Verdana"/>
      <w:sz w:val="20"/>
      <w:szCs w:val="20"/>
      <w:lang w:val="en-US" w:eastAsia="en-US"/>
    </w:rPr>
  </w:style>
  <w:style w:type="paragraph" w:styleId="31">
    <w:name w:val="Body Text 3"/>
    <w:basedOn w:val="a"/>
    <w:pPr>
      <w:ind w:firstLine="0"/>
      <w:jc w:val="both"/>
    </w:pPr>
    <w:rPr>
      <w:sz w:val="26"/>
    </w:rPr>
  </w:style>
  <w:style w:type="paragraph" w:customStyle="1" w:styleId="24">
    <w:name w:val="Знак2 Знак Знак"/>
    <w:basedOn w:val="a"/>
    <w:pPr>
      <w:ind w:firstLine="0"/>
    </w:pPr>
    <w:rPr>
      <w:rFonts w:ascii="Verdana" w:hAnsi="Verdana" w:cs="Verdana"/>
      <w:sz w:val="20"/>
      <w:szCs w:val="20"/>
      <w:lang w:val="en-US" w:eastAsia="en-US"/>
    </w:rPr>
  </w:style>
  <w:style w:type="paragraph" w:styleId="aa">
    <w:name w:val="Balloon Text"/>
    <w:basedOn w:val="a"/>
    <w:semiHidden/>
    <w:rsid w:val="00493810"/>
    <w:rPr>
      <w:rFonts w:ascii="Tahoma" w:hAnsi="Tahoma" w:cs="Tahoma"/>
      <w:sz w:val="16"/>
      <w:szCs w:val="16"/>
    </w:rPr>
  </w:style>
  <w:style w:type="paragraph" w:customStyle="1" w:styleId="ab">
    <w:name w:val="Безупречность"/>
    <w:basedOn w:val="a"/>
    <w:rsid w:val="00595760"/>
    <w:pPr>
      <w:spacing w:after="120" w:line="360" w:lineRule="auto"/>
      <w:jc w:val="both"/>
    </w:pPr>
    <w:rPr>
      <w:sz w:val="24"/>
    </w:rPr>
  </w:style>
  <w:style w:type="character" w:customStyle="1" w:styleId="rvts6">
    <w:name w:val="rvts6"/>
    <w:rsid w:val="000822D6"/>
    <w:rPr>
      <w:rFonts w:ascii="Times New Roman" w:hAnsi="Times New Roman" w:cs="Times New Roman" w:hint="default"/>
      <w:sz w:val="24"/>
      <w:szCs w:val="24"/>
    </w:rPr>
  </w:style>
  <w:style w:type="table" w:styleId="ac">
    <w:name w:val="Table Grid"/>
    <w:basedOn w:val="a1"/>
    <w:rsid w:val="004C363F"/>
    <w:pPr>
      <w:ind w:firstLine="709"/>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w:basedOn w:val="a"/>
    <w:rsid w:val="00F31116"/>
    <w:pPr>
      <w:ind w:firstLine="0"/>
    </w:pPr>
    <w:rPr>
      <w:rFonts w:ascii="Verdana" w:hAnsi="Verdana" w:cs="Verdana"/>
      <w:sz w:val="20"/>
      <w:szCs w:val="20"/>
      <w:lang w:val="en-US" w:eastAsia="en-US"/>
    </w:rPr>
  </w:style>
  <w:style w:type="paragraph" w:customStyle="1" w:styleId="10">
    <w:name w:val="Абзац списку1"/>
    <w:basedOn w:val="a"/>
    <w:rsid w:val="006B0FF4"/>
    <w:pPr>
      <w:spacing w:after="200" w:line="276" w:lineRule="auto"/>
      <w:ind w:left="720" w:firstLine="0"/>
      <w:contextualSpacing/>
    </w:pPr>
    <w:rPr>
      <w:rFonts w:ascii="Calibri" w:hAnsi="Calibri"/>
      <w:sz w:val="22"/>
      <w:szCs w:val="22"/>
      <w:lang w:val="ru-RU" w:eastAsia="en-US"/>
    </w:rPr>
  </w:style>
  <w:style w:type="paragraph" w:customStyle="1" w:styleId="StyleZakonu">
    <w:name w:val="StyleZakonu"/>
    <w:basedOn w:val="a"/>
    <w:link w:val="StyleZakonu0"/>
    <w:rsid w:val="0041610E"/>
    <w:pPr>
      <w:spacing w:after="60" w:line="220" w:lineRule="exact"/>
      <w:ind w:firstLine="284"/>
      <w:jc w:val="both"/>
    </w:pPr>
    <w:rPr>
      <w:sz w:val="20"/>
      <w:szCs w:val="20"/>
    </w:rPr>
  </w:style>
  <w:style w:type="character" w:customStyle="1" w:styleId="StyleZakonu0">
    <w:name w:val="StyleZakonu Знак"/>
    <w:link w:val="StyleZakonu"/>
    <w:locked/>
    <w:rsid w:val="006D295E"/>
    <w:rPr>
      <w:lang w:val="uk-UA" w:eastAsia="ru-RU" w:bidi="ar-SA"/>
    </w:rPr>
  </w:style>
  <w:style w:type="character" w:customStyle="1" w:styleId="spelle">
    <w:name w:val="spelle"/>
    <w:basedOn w:val="a0"/>
    <w:rsid w:val="00CA4E52"/>
  </w:style>
  <w:style w:type="paragraph" w:customStyle="1" w:styleId="ad">
    <w:name w:val="Нормальний текст"/>
    <w:basedOn w:val="a"/>
    <w:link w:val="ae"/>
    <w:rsid w:val="00A14ABA"/>
    <w:pPr>
      <w:spacing w:before="120"/>
      <w:ind w:firstLine="567"/>
      <w:jc w:val="both"/>
    </w:pPr>
    <w:rPr>
      <w:rFonts w:ascii="Antiqua" w:hAnsi="Antiqua"/>
      <w:sz w:val="26"/>
      <w:szCs w:val="20"/>
    </w:rPr>
  </w:style>
  <w:style w:type="paragraph" w:customStyle="1" w:styleId="af">
    <w:name w:val="Бланк"/>
    <w:basedOn w:val="a"/>
    <w:rsid w:val="001A6746"/>
    <w:pPr>
      <w:tabs>
        <w:tab w:val="left" w:pos="5387"/>
        <w:tab w:val="right" w:pos="9356"/>
      </w:tabs>
      <w:spacing w:after="120"/>
      <w:jc w:val="both"/>
    </w:pPr>
    <w:rPr>
      <w:rFonts w:eastAsia="Calibri"/>
      <w:sz w:val="26"/>
      <w:lang w:val="ru-RU"/>
    </w:rPr>
  </w:style>
  <w:style w:type="paragraph" w:customStyle="1" w:styleId="StyleProp2">
    <w:name w:val="StyleProp2"/>
    <w:basedOn w:val="a"/>
    <w:rsid w:val="00143441"/>
    <w:pPr>
      <w:spacing w:after="120" w:line="200" w:lineRule="exact"/>
      <w:ind w:firstLine="227"/>
      <w:jc w:val="both"/>
    </w:pPr>
    <w:rPr>
      <w:sz w:val="18"/>
      <w:szCs w:val="20"/>
    </w:rPr>
  </w:style>
  <w:style w:type="character" w:customStyle="1" w:styleId="apple-converted-space">
    <w:name w:val="apple-converted-space"/>
    <w:basedOn w:val="a0"/>
    <w:rsid w:val="00647FDA"/>
  </w:style>
  <w:style w:type="character" w:styleId="af0">
    <w:name w:val="Hyperlink"/>
    <w:rsid w:val="00647FDA"/>
    <w:rPr>
      <w:color w:val="0000FF"/>
      <w:u w:val="single"/>
    </w:rPr>
  </w:style>
  <w:style w:type="character" w:customStyle="1" w:styleId="st42">
    <w:name w:val="st42"/>
    <w:rsid w:val="00DB2BF1"/>
    <w:rPr>
      <w:rFonts w:ascii="Times New Roman" w:hAnsi="Times New Roman"/>
      <w:color w:val="000000"/>
    </w:rPr>
  </w:style>
  <w:style w:type="paragraph" w:customStyle="1" w:styleId="rvps2">
    <w:name w:val="rvps2"/>
    <w:basedOn w:val="a"/>
    <w:rsid w:val="00D710E7"/>
    <w:pPr>
      <w:spacing w:before="100" w:beforeAutospacing="1" w:after="100" w:afterAutospacing="1"/>
      <w:ind w:firstLine="0"/>
    </w:pPr>
    <w:rPr>
      <w:sz w:val="24"/>
      <w:lang w:val="ru-RU"/>
    </w:rPr>
  </w:style>
  <w:style w:type="paragraph" w:styleId="af1">
    <w:name w:val="Normal (Web)"/>
    <w:basedOn w:val="a"/>
    <w:uiPriority w:val="99"/>
    <w:rsid w:val="00173FCE"/>
    <w:pPr>
      <w:spacing w:before="100" w:beforeAutospacing="1" w:after="100" w:afterAutospacing="1"/>
      <w:ind w:firstLine="0"/>
    </w:pPr>
    <w:rPr>
      <w:sz w:val="24"/>
      <w:lang w:val="ru-RU"/>
    </w:rPr>
  </w:style>
  <w:style w:type="character" w:customStyle="1" w:styleId="rvts37">
    <w:name w:val="rvts37"/>
    <w:basedOn w:val="a0"/>
    <w:rsid w:val="00773AFE"/>
  </w:style>
  <w:style w:type="paragraph" w:customStyle="1" w:styleId="Igor">
    <w:name w:val="Igor"/>
    <w:basedOn w:val="a"/>
    <w:autoRedefine/>
    <w:rsid w:val="0082110A"/>
    <w:pPr>
      <w:spacing w:before="120"/>
      <w:ind w:firstLine="720"/>
      <w:jc w:val="both"/>
    </w:pPr>
    <w:rPr>
      <w:bCs/>
      <w:szCs w:val="28"/>
    </w:rPr>
  </w:style>
  <w:style w:type="character" w:customStyle="1" w:styleId="rvts23">
    <w:name w:val="rvts23"/>
    <w:basedOn w:val="a0"/>
    <w:rsid w:val="00E86ABF"/>
  </w:style>
  <w:style w:type="character" w:customStyle="1" w:styleId="rvts0">
    <w:name w:val="rvts0"/>
    <w:basedOn w:val="a0"/>
    <w:rsid w:val="00E86ABF"/>
  </w:style>
  <w:style w:type="character" w:customStyle="1" w:styleId="FontStyle">
    <w:name w:val="Font Style"/>
    <w:rsid w:val="00CF3792"/>
    <w:rPr>
      <w:color w:val="000000"/>
      <w:sz w:val="20"/>
    </w:rPr>
  </w:style>
  <w:style w:type="character" w:customStyle="1" w:styleId="rvts9">
    <w:name w:val="rvts9"/>
    <w:basedOn w:val="a0"/>
    <w:rsid w:val="00083072"/>
  </w:style>
  <w:style w:type="paragraph" w:customStyle="1" w:styleId="listparagraphcxspmiddle">
    <w:name w:val="listparagraphcxspmiddle"/>
    <w:basedOn w:val="a"/>
    <w:rsid w:val="00857255"/>
    <w:pPr>
      <w:spacing w:before="100" w:beforeAutospacing="1" w:after="100" w:afterAutospacing="1"/>
      <w:ind w:firstLine="0"/>
    </w:pPr>
    <w:rPr>
      <w:sz w:val="24"/>
      <w:lang w:val="ru-RU"/>
    </w:rPr>
  </w:style>
  <w:style w:type="paragraph" w:customStyle="1" w:styleId="listparagraphcxsplast">
    <w:name w:val="listparagraphcxsplast"/>
    <w:basedOn w:val="a"/>
    <w:rsid w:val="00857255"/>
    <w:pPr>
      <w:spacing w:before="100" w:beforeAutospacing="1" w:after="100" w:afterAutospacing="1"/>
      <w:ind w:firstLine="0"/>
    </w:pPr>
    <w:rPr>
      <w:sz w:val="24"/>
      <w:lang w:val="ru-RU"/>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Знак Знак"/>
    <w:link w:val="HTML"/>
    <w:locked/>
    <w:rsid w:val="00C63CB9"/>
    <w:rPr>
      <w:rFonts w:ascii="Courier New" w:eastAsia="Arial Unicode MS" w:hAnsi="Courier New" w:cs="Courier New"/>
      <w:lang w:val="ru-RU" w:eastAsia="ru-RU" w:bidi="ar-SA"/>
    </w:rPr>
  </w:style>
  <w:style w:type="character" w:customStyle="1" w:styleId="21">
    <w:name w:val="Основний текст з відступом 2 Знак"/>
    <w:basedOn w:val="a0"/>
    <w:link w:val="20"/>
    <w:rsid w:val="000435AE"/>
    <w:rPr>
      <w:sz w:val="28"/>
      <w:szCs w:val="24"/>
      <w:lang w:eastAsia="ru-RU"/>
    </w:rPr>
  </w:style>
  <w:style w:type="character" w:customStyle="1" w:styleId="23">
    <w:name w:val="Основний текст 2 Знак"/>
    <w:basedOn w:val="a0"/>
    <w:link w:val="22"/>
    <w:rsid w:val="000435AE"/>
    <w:rPr>
      <w:sz w:val="28"/>
      <w:szCs w:val="24"/>
      <w:lang w:eastAsia="ru-RU"/>
    </w:rPr>
  </w:style>
  <w:style w:type="paragraph" w:styleId="af2">
    <w:name w:val="List Paragraph"/>
    <w:basedOn w:val="a"/>
    <w:uiPriority w:val="99"/>
    <w:qFormat/>
    <w:rsid w:val="00E20E83"/>
    <w:pPr>
      <w:spacing w:after="200" w:line="276" w:lineRule="auto"/>
      <w:ind w:left="720" w:firstLine="0"/>
      <w:contextualSpacing/>
    </w:pPr>
    <w:rPr>
      <w:rFonts w:ascii="Calibri" w:eastAsia="Calibri" w:hAnsi="Calibri"/>
      <w:sz w:val="22"/>
      <w:szCs w:val="22"/>
      <w:lang w:eastAsia="en-US"/>
    </w:rPr>
  </w:style>
  <w:style w:type="character" w:customStyle="1" w:styleId="ae">
    <w:name w:val="Нормальний текст Знак"/>
    <w:basedOn w:val="a0"/>
    <w:link w:val="ad"/>
    <w:uiPriority w:val="99"/>
    <w:locked/>
    <w:rsid w:val="00E20E83"/>
    <w:rPr>
      <w:rFonts w:ascii="Antiqua" w:hAnsi="Antiqua"/>
      <w:sz w:val="26"/>
      <w:lang w:eastAsia="ru-RU"/>
    </w:rPr>
  </w:style>
  <w:style w:type="character" w:customStyle="1" w:styleId="CharStyle12">
    <w:name w:val="Char Style 12"/>
    <w:basedOn w:val="a0"/>
    <w:link w:val="Style2"/>
    <w:uiPriority w:val="99"/>
    <w:locked/>
    <w:rsid w:val="00FE7F15"/>
    <w:rPr>
      <w:sz w:val="27"/>
      <w:szCs w:val="27"/>
      <w:shd w:val="clear" w:color="auto" w:fill="FFFFFF"/>
    </w:rPr>
  </w:style>
  <w:style w:type="paragraph" w:customStyle="1" w:styleId="Style2">
    <w:name w:val="Style 2"/>
    <w:basedOn w:val="a"/>
    <w:link w:val="CharStyle12"/>
    <w:uiPriority w:val="99"/>
    <w:rsid w:val="00FE7F15"/>
    <w:pPr>
      <w:widowControl w:val="0"/>
      <w:shd w:val="clear" w:color="auto" w:fill="FFFFFF"/>
      <w:spacing w:before="180" w:after="60" w:line="319" w:lineRule="exact"/>
      <w:ind w:firstLine="0"/>
      <w:jc w:val="both"/>
    </w:pPr>
    <w:rPr>
      <w:sz w:val="27"/>
      <w:szCs w:val="27"/>
      <w:shd w:val="clear" w:color="auto" w:fill="FFFFFF"/>
      <w:lang w:eastAsia="uk-UA"/>
    </w:rPr>
  </w:style>
  <w:style w:type="character" w:customStyle="1" w:styleId="a5">
    <w:name w:val="Основний текст Знак"/>
    <w:link w:val="a4"/>
    <w:rsid w:val="00DD3A79"/>
    <w:rPr>
      <w:sz w:val="28"/>
      <w:szCs w:val="24"/>
      <w:lang w:eastAsia="ru-RU"/>
    </w:rPr>
  </w:style>
  <w:style w:type="paragraph" w:styleId="af3">
    <w:name w:val="Plain Text"/>
    <w:basedOn w:val="a"/>
    <w:link w:val="af4"/>
    <w:rsid w:val="00693491"/>
    <w:pPr>
      <w:ind w:firstLine="0"/>
    </w:pPr>
    <w:rPr>
      <w:rFonts w:ascii="Courier New" w:hAnsi="Courier New" w:cs="Courier New"/>
      <w:sz w:val="20"/>
      <w:szCs w:val="20"/>
    </w:rPr>
  </w:style>
  <w:style w:type="character" w:customStyle="1" w:styleId="af4">
    <w:name w:val="Текст Знак"/>
    <w:basedOn w:val="a0"/>
    <w:link w:val="af3"/>
    <w:rsid w:val="00693491"/>
    <w:rPr>
      <w:rFonts w:ascii="Courier New" w:hAnsi="Courier New" w:cs="Courier New"/>
      <w:lang w:eastAsia="ru-RU"/>
    </w:rPr>
  </w:style>
  <w:style w:type="character" w:customStyle="1" w:styleId="25">
    <w:name w:val="Заголовок 2 Знак"/>
    <w:rsid w:val="00562B3F"/>
    <w:rPr>
      <w:rFonts w:ascii="Cambria" w:eastAsia="Times New Roman" w:hAnsi="Cambria" w:cs="Times New Roman"/>
      <w:b/>
      <w:bCs/>
      <w:i/>
      <w:iCs/>
      <w:sz w:val="28"/>
      <w:szCs w:val="28"/>
      <w:lang w:val="uk-UA" w:eastAsia="x-none"/>
    </w:rPr>
  </w:style>
  <w:style w:type="paragraph" w:customStyle="1" w:styleId="26">
    <w:name w:val="Абзац списку2"/>
    <w:basedOn w:val="a"/>
    <w:rsid w:val="00051CD4"/>
    <w:pPr>
      <w:ind w:left="720" w:firstLine="0"/>
      <w:contextualSpacing/>
    </w:pPr>
    <w:rPr>
      <w:rFonts w:eastAsia="Calibri"/>
      <w:sz w:val="24"/>
    </w:rPr>
  </w:style>
  <w:style w:type="paragraph" w:customStyle="1" w:styleId="32">
    <w:name w:val="Абзац списку3"/>
    <w:basedOn w:val="a"/>
    <w:rsid w:val="00117767"/>
    <w:pPr>
      <w:ind w:left="720" w:firstLine="0"/>
      <w:contextualSpacing/>
    </w:pPr>
    <w:rPr>
      <w:rFonts w:eastAsia="Calibri"/>
      <w:sz w:val="24"/>
    </w:rPr>
  </w:style>
  <w:style w:type="character" w:customStyle="1" w:styleId="40">
    <w:name w:val="Заголовок 4 Знак"/>
    <w:basedOn w:val="a0"/>
    <w:link w:val="4"/>
    <w:locked/>
    <w:rsid w:val="00CE625F"/>
    <w:rPr>
      <w:b/>
      <w:bCs/>
      <w:sz w:val="28"/>
      <w:szCs w:val="28"/>
      <w:lang w:eastAsia="ru-RU"/>
    </w:rPr>
  </w:style>
  <w:style w:type="character" w:styleId="af5">
    <w:name w:val="annotation reference"/>
    <w:basedOn w:val="a0"/>
    <w:rsid w:val="00B869A3"/>
    <w:rPr>
      <w:sz w:val="16"/>
      <w:szCs w:val="16"/>
    </w:rPr>
  </w:style>
  <w:style w:type="paragraph" w:styleId="af6">
    <w:name w:val="annotation text"/>
    <w:basedOn w:val="a"/>
    <w:link w:val="af7"/>
    <w:rsid w:val="00B869A3"/>
    <w:rPr>
      <w:sz w:val="20"/>
      <w:szCs w:val="20"/>
    </w:rPr>
  </w:style>
  <w:style w:type="character" w:customStyle="1" w:styleId="af7">
    <w:name w:val="Текст примітки Знак"/>
    <w:basedOn w:val="a0"/>
    <w:link w:val="af6"/>
    <w:rsid w:val="00B869A3"/>
    <w:rPr>
      <w:lang w:eastAsia="ru-RU"/>
    </w:rPr>
  </w:style>
  <w:style w:type="paragraph" w:styleId="af8">
    <w:name w:val="annotation subject"/>
    <w:basedOn w:val="af6"/>
    <w:next w:val="af6"/>
    <w:link w:val="af9"/>
    <w:rsid w:val="00B869A3"/>
    <w:rPr>
      <w:b/>
      <w:bCs/>
    </w:rPr>
  </w:style>
  <w:style w:type="character" w:customStyle="1" w:styleId="af9">
    <w:name w:val="Тема примітки Знак"/>
    <w:basedOn w:val="af7"/>
    <w:link w:val="af8"/>
    <w:rsid w:val="00B869A3"/>
    <w:rPr>
      <w:b/>
      <w:bCs/>
      <w:lang w:eastAsia="ru-RU"/>
    </w:rPr>
  </w:style>
  <w:style w:type="paragraph" w:styleId="afa">
    <w:name w:val="footnote text"/>
    <w:basedOn w:val="a"/>
    <w:link w:val="afb"/>
    <w:rsid w:val="00B869A3"/>
    <w:rPr>
      <w:sz w:val="20"/>
      <w:szCs w:val="20"/>
    </w:rPr>
  </w:style>
  <w:style w:type="character" w:customStyle="1" w:styleId="afb">
    <w:name w:val="Текст виноски Знак"/>
    <w:basedOn w:val="a0"/>
    <w:link w:val="afa"/>
    <w:rsid w:val="00B869A3"/>
    <w:rPr>
      <w:lang w:eastAsia="ru-RU"/>
    </w:rPr>
  </w:style>
  <w:style w:type="character" w:styleId="afc">
    <w:name w:val="footnote reference"/>
    <w:basedOn w:val="a0"/>
    <w:rsid w:val="00B869A3"/>
    <w:rPr>
      <w:vertAlign w:val="superscript"/>
    </w:rPr>
  </w:style>
  <w:style w:type="paragraph" w:customStyle="1" w:styleId="afd">
    <w:name w:val="a"/>
    <w:basedOn w:val="a"/>
    <w:rsid w:val="00C87653"/>
    <w:pPr>
      <w:spacing w:before="100" w:beforeAutospacing="1" w:after="100" w:afterAutospacing="1"/>
      <w:ind w:firstLine="0"/>
    </w:pPr>
    <w:rPr>
      <w:sz w:val="24"/>
      <w:lang w:eastAsia="uk-UA"/>
    </w:rPr>
  </w:style>
  <w:style w:type="character" w:customStyle="1" w:styleId="5">
    <w:name w:val="Знак Знак5"/>
    <w:semiHidden/>
    <w:rsid w:val="00CD0BBB"/>
    <w:rPr>
      <w:sz w:val="24"/>
      <w:szCs w:val="24"/>
      <w:lang w:val="uk-UA"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608808">
      <w:bodyDiv w:val="1"/>
      <w:marLeft w:val="0"/>
      <w:marRight w:val="0"/>
      <w:marTop w:val="0"/>
      <w:marBottom w:val="0"/>
      <w:divBdr>
        <w:top w:val="none" w:sz="0" w:space="0" w:color="auto"/>
        <w:left w:val="none" w:sz="0" w:space="0" w:color="auto"/>
        <w:bottom w:val="none" w:sz="0" w:space="0" w:color="auto"/>
        <w:right w:val="none" w:sz="0" w:space="0" w:color="auto"/>
      </w:divBdr>
    </w:div>
    <w:div w:id="232325796">
      <w:bodyDiv w:val="1"/>
      <w:marLeft w:val="0"/>
      <w:marRight w:val="0"/>
      <w:marTop w:val="0"/>
      <w:marBottom w:val="0"/>
      <w:divBdr>
        <w:top w:val="none" w:sz="0" w:space="0" w:color="auto"/>
        <w:left w:val="none" w:sz="0" w:space="0" w:color="auto"/>
        <w:bottom w:val="none" w:sz="0" w:space="0" w:color="auto"/>
        <w:right w:val="none" w:sz="0" w:space="0" w:color="auto"/>
      </w:divBdr>
      <w:divsChild>
        <w:div w:id="1263151764">
          <w:marLeft w:val="0"/>
          <w:marRight w:val="0"/>
          <w:marTop w:val="0"/>
          <w:marBottom w:val="0"/>
          <w:divBdr>
            <w:top w:val="none" w:sz="0" w:space="0" w:color="auto"/>
            <w:left w:val="none" w:sz="0" w:space="0" w:color="auto"/>
            <w:bottom w:val="none" w:sz="0" w:space="0" w:color="auto"/>
            <w:right w:val="none" w:sz="0" w:space="0" w:color="auto"/>
          </w:divBdr>
        </w:div>
      </w:divsChild>
    </w:div>
    <w:div w:id="258369447">
      <w:bodyDiv w:val="1"/>
      <w:marLeft w:val="0"/>
      <w:marRight w:val="0"/>
      <w:marTop w:val="0"/>
      <w:marBottom w:val="0"/>
      <w:divBdr>
        <w:top w:val="none" w:sz="0" w:space="0" w:color="auto"/>
        <w:left w:val="none" w:sz="0" w:space="0" w:color="auto"/>
        <w:bottom w:val="none" w:sz="0" w:space="0" w:color="auto"/>
        <w:right w:val="none" w:sz="0" w:space="0" w:color="auto"/>
      </w:divBdr>
      <w:divsChild>
        <w:div w:id="385646264">
          <w:marLeft w:val="0"/>
          <w:marRight w:val="0"/>
          <w:marTop w:val="0"/>
          <w:marBottom w:val="0"/>
          <w:divBdr>
            <w:top w:val="none" w:sz="0" w:space="0" w:color="auto"/>
            <w:left w:val="none" w:sz="0" w:space="0" w:color="auto"/>
            <w:bottom w:val="none" w:sz="0" w:space="0" w:color="auto"/>
            <w:right w:val="none" w:sz="0" w:space="0" w:color="auto"/>
          </w:divBdr>
        </w:div>
      </w:divsChild>
    </w:div>
    <w:div w:id="315647147">
      <w:bodyDiv w:val="1"/>
      <w:marLeft w:val="0"/>
      <w:marRight w:val="0"/>
      <w:marTop w:val="0"/>
      <w:marBottom w:val="0"/>
      <w:divBdr>
        <w:top w:val="none" w:sz="0" w:space="0" w:color="auto"/>
        <w:left w:val="none" w:sz="0" w:space="0" w:color="auto"/>
        <w:bottom w:val="none" w:sz="0" w:space="0" w:color="auto"/>
        <w:right w:val="none" w:sz="0" w:space="0" w:color="auto"/>
      </w:divBdr>
      <w:divsChild>
        <w:div w:id="1835215965">
          <w:marLeft w:val="0"/>
          <w:marRight w:val="0"/>
          <w:marTop w:val="0"/>
          <w:marBottom w:val="0"/>
          <w:divBdr>
            <w:top w:val="none" w:sz="0" w:space="0" w:color="auto"/>
            <w:left w:val="none" w:sz="0" w:space="0" w:color="auto"/>
            <w:bottom w:val="none" w:sz="0" w:space="0" w:color="auto"/>
            <w:right w:val="none" w:sz="0" w:space="0" w:color="auto"/>
          </w:divBdr>
        </w:div>
      </w:divsChild>
    </w:div>
    <w:div w:id="326055204">
      <w:bodyDiv w:val="1"/>
      <w:marLeft w:val="0"/>
      <w:marRight w:val="0"/>
      <w:marTop w:val="0"/>
      <w:marBottom w:val="0"/>
      <w:divBdr>
        <w:top w:val="none" w:sz="0" w:space="0" w:color="auto"/>
        <w:left w:val="none" w:sz="0" w:space="0" w:color="auto"/>
        <w:bottom w:val="none" w:sz="0" w:space="0" w:color="auto"/>
        <w:right w:val="none" w:sz="0" w:space="0" w:color="auto"/>
      </w:divBdr>
    </w:div>
    <w:div w:id="646933252">
      <w:bodyDiv w:val="1"/>
      <w:marLeft w:val="0"/>
      <w:marRight w:val="0"/>
      <w:marTop w:val="0"/>
      <w:marBottom w:val="0"/>
      <w:divBdr>
        <w:top w:val="none" w:sz="0" w:space="0" w:color="auto"/>
        <w:left w:val="none" w:sz="0" w:space="0" w:color="auto"/>
        <w:bottom w:val="none" w:sz="0" w:space="0" w:color="auto"/>
        <w:right w:val="none" w:sz="0" w:space="0" w:color="auto"/>
      </w:divBdr>
      <w:divsChild>
        <w:div w:id="574127584">
          <w:marLeft w:val="0"/>
          <w:marRight w:val="0"/>
          <w:marTop w:val="0"/>
          <w:marBottom w:val="0"/>
          <w:divBdr>
            <w:top w:val="none" w:sz="0" w:space="0" w:color="auto"/>
            <w:left w:val="none" w:sz="0" w:space="0" w:color="auto"/>
            <w:bottom w:val="none" w:sz="0" w:space="0" w:color="auto"/>
            <w:right w:val="none" w:sz="0" w:space="0" w:color="auto"/>
          </w:divBdr>
        </w:div>
      </w:divsChild>
    </w:div>
    <w:div w:id="902178601">
      <w:bodyDiv w:val="1"/>
      <w:marLeft w:val="0"/>
      <w:marRight w:val="0"/>
      <w:marTop w:val="0"/>
      <w:marBottom w:val="0"/>
      <w:divBdr>
        <w:top w:val="none" w:sz="0" w:space="0" w:color="auto"/>
        <w:left w:val="none" w:sz="0" w:space="0" w:color="auto"/>
        <w:bottom w:val="none" w:sz="0" w:space="0" w:color="auto"/>
        <w:right w:val="none" w:sz="0" w:space="0" w:color="auto"/>
      </w:divBdr>
    </w:div>
    <w:div w:id="1398898390">
      <w:bodyDiv w:val="1"/>
      <w:marLeft w:val="0"/>
      <w:marRight w:val="0"/>
      <w:marTop w:val="0"/>
      <w:marBottom w:val="0"/>
      <w:divBdr>
        <w:top w:val="none" w:sz="0" w:space="0" w:color="auto"/>
        <w:left w:val="none" w:sz="0" w:space="0" w:color="auto"/>
        <w:bottom w:val="none" w:sz="0" w:space="0" w:color="auto"/>
        <w:right w:val="none" w:sz="0" w:space="0" w:color="auto"/>
      </w:divBdr>
      <w:divsChild>
        <w:div w:id="140005954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70644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2830043">
      <w:bodyDiv w:val="1"/>
      <w:marLeft w:val="0"/>
      <w:marRight w:val="0"/>
      <w:marTop w:val="0"/>
      <w:marBottom w:val="0"/>
      <w:divBdr>
        <w:top w:val="none" w:sz="0" w:space="0" w:color="auto"/>
        <w:left w:val="none" w:sz="0" w:space="0" w:color="auto"/>
        <w:bottom w:val="none" w:sz="0" w:space="0" w:color="auto"/>
        <w:right w:val="none" w:sz="0" w:space="0" w:color="auto"/>
      </w:divBdr>
    </w:div>
    <w:div w:id="2112234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on2.rada.gov.ua/rada/show/92/2016/paran12"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on4.rada.gov.ua/rada/show/1356-19" TargetMode="Externa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zakon2.rada.gov.ua/rada/show/183/2017" TargetMode="External"/><Relationship Id="rId4" Type="http://schemas.openxmlformats.org/officeDocument/2006/relationships/settings" Target="settings.xml"/><Relationship Id="rId9" Type="http://schemas.openxmlformats.org/officeDocument/2006/relationships/hyperlink" Target="http://zakon2.rada.gov.ua/rada/show/n0005525-17"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562CB7-03A5-4F3A-8968-476CC5C585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33</Pages>
  <Words>58872</Words>
  <Characters>33558</Characters>
  <Application>Microsoft Office Word</Application>
  <DocSecurity>0</DocSecurity>
  <Lines>279</Lines>
  <Paragraphs>184</Paragraphs>
  <ScaleCrop>false</ScaleCrop>
  <HeadingPairs>
    <vt:vector size="2" baseType="variant">
      <vt:variant>
        <vt:lpstr>Назва</vt:lpstr>
      </vt:variant>
      <vt:variant>
        <vt:i4>1</vt:i4>
      </vt:variant>
    </vt:vector>
  </HeadingPairs>
  <TitlesOfParts>
    <vt:vector size="1" baseType="lpstr">
      <vt:lpstr/>
    </vt:vector>
  </TitlesOfParts>
  <Company>VRU</Company>
  <LinksUpToDate>false</LinksUpToDate>
  <CharactersWithSpaces>92246</CharactersWithSpaces>
  <SharedDoc>false</SharedDoc>
  <HLinks>
    <vt:vector size="6" baseType="variant">
      <vt:variant>
        <vt:i4>1769503</vt:i4>
      </vt:variant>
      <vt:variant>
        <vt:i4>0</vt:i4>
      </vt:variant>
      <vt:variant>
        <vt:i4>0</vt:i4>
      </vt:variant>
      <vt:variant>
        <vt:i4>5</vt:i4>
      </vt:variant>
      <vt:variant>
        <vt:lpwstr>http://zakon2.rada.gov.ua/laws/show/80-19/print1382533342567345</vt:lpwstr>
      </vt:variant>
      <vt:variant>
        <vt:lpwstr>n45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11092002.111</dc:creator>
  <cp:keywords/>
  <dc:description/>
  <cp:lastModifiedBy>Неля Вікторівна Андросюк</cp:lastModifiedBy>
  <cp:revision>3</cp:revision>
  <cp:lastPrinted>2017-10-17T07:00:00Z</cp:lastPrinted>
  <dcterms:created xsi:type="dcterms:W3CDTF">2017-10-18T15:06:00Z</dcterms:created>
  <dcterms:modified xsi:type="dcterms:W3CDTF">2017-10-19T05:31:00Z</dcterms:modified>
</cp:coreProperties>
</file>