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781" w:rsidRPr="00A23781" w:rsidRDefault="00A23781" w:rsidP="00A23781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7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реєстр. № 01</w:t>
      </w:r>
      <w:r w:rsidR="001F2FB9" w:rsidRPr="004F2A1A">
        <w:rPr>
          <w:rFonts w:ascii="Times New Roman" w:eastAsia="Times New Roman" w:hAnsi="Times New Roman" w:cs="Times New Roman"/>
          <w:sz w:val="24"/>
          <w:szCs w:val="24"/>
          <w:lang w:eastAsia="ru-RU"/>
        </w:rPr>
        <w:t>77</w:t>
      </w:r>
    </w:p>
    <w:p w:rsidR="00A23781" w:rsidRPr="00A23781" w:rsidRDefault="00A23781" w:rsidP="00A23781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7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від </w:t>
      </w:r>
      <w:r w:rsidR="001F2FB9" w:rsidRPr="004F2A1A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A237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F2FB9" w:rsidRPr="004F2A1A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A23781">
        <w:rPr>
          <w:rFonts w:ascii="Times New Roman" w:eastAsia="Times New Roman" w:hAnsi="Times New Roman" w:cs="Times New Roman"/>
          <w:sz w:val="24"/>
          <w:szCs w:val="24"/>
          <w:lang w:eastAsia="ru-RU"/>
        </w:rPr>
        <w:t>2.201</w:t>
      </w:r>
      <w:r w:rsidR="001F2FB9" w:rsidRPr="004F2A1A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A237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3781" w:rsidRPr="00A23781" w:rsidRDefault="00A23781" w:rsidP="00A237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781" w:rsidRPr="00A23781" w:rsidRDefault="00A23781" w:rsidP="00A2378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781" w:rsidRPr="00A23781" w:rsidRDefault="00A23781" w:rsidP="00A2378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781" w:rsidRPr="00A23781" w:rsidRDefault="00A23781" w:rsidP="00A2378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781" w:rsidRPr="00A23781" w:rsidRDefault="00A23781" w:rsidP="00A2378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781" w:rsidRPr="00A23781" w:rsidRDefault="00A23781" w:rsidP="00A2378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781" w:rsidRPr="00A23781" w:rsidRDefault="00A23781" w:rsidP="00A2378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781" w:rsidRPr="00A23781" w:rsidRDefault="00A23781" w:rsidP="00A2378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781" w:rsidRPr="00A23781" w:rsidRDefault="00A23781" w:rsidP="00A2378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781" w:rsidRPr="00A23781" w:rsidRDefault="00A23781" w:rsidP="00A2378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781" w:rsidRPr="00A23781" w:rsidRDefault="00A23781" w:rsidP="00A2378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8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ВЕРХОВНА РАДА УКРАЇНИ</w:t>
      </w:r>
    </w:p>
    <w:p w:rsidR="00A23781" w:rsidRPr="00A23781" w:rsidRDefault="00A23781" w:rsidP="00A237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781" w:rsidRPr="00A23781" w:rsidRDefault="00A23781" w:rsidP="00A2378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2378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23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Відповідно до статті 197 Регламенту Верховної Ради України Комітет розглянув проект Закону України</w:t>
      </w:r>
      <w:r w:rsidR="001F2FB9" w:rsidRPr="004F2A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BB1962" w:rsidRPr="004F2A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 ратифікацію Листа про внесення змін </w:t>
      </w:r>
      <w:r w:rsidR="001E26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="00BB1962" w:rsidRPr="004F2A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A23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B1962" w:rsidRPr="004F2A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 Фінансової угоди між Україною та</w:t>
      </w:r>
      <w:r w:rsidR="00D141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Є</w:t>
      </w:r>
      <w:r w:rsidR="00BB1962" w:rsidRPr="004F2A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вропейським інвестиційним банком (Проект «Будівництво </w:t>
      </w:r>
      <w:r w:rsidR="004F2A1A" w:rsidRPr="004F2A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повітряної лінії 750 кВ</w:t>
      </w:r>
      <w:r w:rsidR="004F2A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Запорізька АЕС-Каховська»)»</w:t>
      </w:r>
      <w:r w:rsidRPr="00A23781">
        <w:rPr>
          <w:rFonts w:ascii="Times New Roman" w:hAnsi="Times New Roman" w:cs="Times New Roman"/>
          <w:sz w:val="28"/>
          <w:szCs w:val="28"/>
        </w:rPr>
        <w:t xml:space="preserve"> </w:t>
      </w:r>
      <w:r w:rsidRPr="00A23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(реєстр. № 01</w:t>
      </w:r>
      <w:r w:rsidR="004F2A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77</w:t>
      </w:r>
      <w:r w:rsidRPr="00A23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від </w:t>
      </w:r>
      <w:r w:rsidR="004F2A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19 лютого 2018 </w:t>
      </w:r>
      <w:r w:rsidRPr="00A23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року).</w:t>
      </w:r>
    </w:p>
    <w:p w:rsidR="002450B2" w:rsidRPr="002450B2" w:rsidRDefault="002450B2" w:rsidP="002450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5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Зазначеним Листом передбачається внесення змін до Фінансової угоди (Проект «Будівництво повітряної лінії 750 кВ Запорізька АЕС – Каховська») між Україною та Європейським інвестиційним банком з метою фінансування за рахунок заощаджених кредитних коштів Європейського інвестиційного банку додаткового компонента «Прокладання </w:t>
      </w:r>
      <w:proofErr w:type="spellStart"/>
      <w:r w:rsidRPr="002450B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волоконно</w:t>
      </w:r>
      <w:proofErr w:type="spellEnd"/>
      <w:r w:rsidRPr="002450B2">
        <w:rPr>
          <w:rFonts w:ascii="Times New Roman" w:eastAsia="Times New Roman" w:hAnsi="Times New Roman" w:cs="Times New Roman"/>
          <w:sz w:val="28"/>
          <w:szCs w:val="28"/>
          <w:lang w:eastAsia="ru-RU"/>
        </w:rPr>
        <w:t>-оптичних ліній зв’язку через південний коридор електропередачі» та продовження останньої дати вибірки позики ЄІБ та періоду впровадження Проекту «Будівництво повітряної лінії 750 кВ Запорізька АЕС – Каховська» до 31 грудня 2020 р</w:t>
      </w:r>
      <w:r w:rsidR="00D1410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оку</w:t>
      </w:r>
      <w:r w:rsidRPr="00245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 одночасним збільшенням розміру </w:t>
      </w:r>
      <w:proofErr w:type="spellStart"/>
      <w:r w:rsidRPr="002450B2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спреду</w:t>
      </w:r>
      <w:proofErr w:type="spellEnd"/>
      <w:r w:rsidRPr="00245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який передбачений у п.16 Преамбули Фінансової угоди  з 0,70% до 0,809% річних. </w:t>
      </w:r>
    </w:p>
    <w:p w:rsidR="00B5714D" w:rsidRDefault="00A23781" w:rsidP="00A237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3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Пояснювальної записки за підписом </w:t>
      </w:r>
      <w:r w:rsidR="00245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Міністра енергетики та вугільної промисловості України </w:t>
      </w:r>
      <w:proofErr w:type="spellStart"/>
      <w:r w:rsidR="002450B2">
        <w:rPr>
          <w:rFonts w:ascii="Times New Roman" w:eastAsia="Times New Roman" w:hAnsi="Times New Roman" w:cs="Times New Roman"/>
          <w:sz w:val="28"/>
          <w:szCs w:val="28"/>
          <w:lang w:eastAsia="ru-RU"/>
        </w:rPr>
        <w:t>І.Насалика</w:t>
      </w:r>
      <w:proofErr w:type="spellEnd"/>
      <w:r w:rsidRPr="00A23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реалізація </w:t>
      </w:r>
      <w:r w:rsidR="002450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Закону України не потребує дода</w:t>
      </w:r>
      <w:r w:rsidR="00B5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ткових витрат </w:t>
      </w:r>
      <w:r w:rsidRPr="00A23781">
        <w:rPr>
          <w:rFonts w:ascii="Times New Roman" w:hAnsi="Times New Roman" w:cs="Times New Roman"/>
          <w:sz w:val="28"/>
          <w:szCs w:val="28"/>
        </w:rPr>
        <w:t>з Державного бюджету України</w:t>
      </w:r>
      <w:r w:rsidR="00B5714D">
        <w:rPr>
          <w:rFonts w:ascii="Times New Roman" w:hAnsi="Times New Roman" w:cs="Times New Roman"/>
          <w:sz w:val="28"/>
          <w:szCs w:val="28"/>
        </w:rPr>
        <w:t>.</w:t>
      </w:r>
    </w:p>
    <w:p w:rsidR="00B5714D" w:rsidRDefault="00A23781" w:rsidP="00A237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378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Головне науково-експертне управління Апарату Верховної Ради України у своєму висновку від 2</w:t>
      </w:r>
      <w:r w:rsidR="00B5714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A23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714D">
        <w:rPr>
          <w:rFonts w:ascii="Times New Roman" w:eastAsia="Times New Roman" w:hAnsi="Times New Roman" w:cs="Times New Roman"/>
          <w:sz w:val="28"/>
          <w:szCs w:val="28"/>
          <w:lang w:eastAsia="ru-RU"/>
        </w:rPr>
        <w:t>лютого</w:t>
      </w:r>
      <w:r w:rsidRPr="00A23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B5714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A23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№ 16/3-</w:t>
      </w:r>
      <w:r w:rsidR="00B5714D">
        <w:rPr>
          <w:rFonts w:ascii="Times New Roman" w:eastAsia="Times New Roman" w:hAnsi="Times New Roman" w:cs="Times New Roman"/>
          <w:sz w:val="28"/>
          <w:szCs w:val="28"/>
          <w:lang w:eastAsia="ru-RU"/>
        </w:rPr>
        <w:t>128</w:t>
      </w:r>
      <w:r w:rsidRPr="00A23781">
        <w:rPr>
          <w:rFonts w:ascii="Times New Roman" w:eastAsia="Times New Roman" w:hAnsi="Times New Roman" w:cs="Times New Roman"/>
          <w:sz w:val="28"/>
          <w:szCs w:val="28"/>
          <w:lang w:eastAsia="ru-RU"/>
        </w:rPr>
        <w:t>/01</w:t>
      </w:r>
      <w:r w:rsidR="00B5714D">
        <w:rPr>
          <w:rFonts w:ascii="Times New Roman" w:eastAsia="Times New Roman" w:hAnsi="Times New Roman" w:cs="Times New Roman"/>
          <w:sz w:val="28"/>
          <w:szCs w:val="28"/>
          <w:lang w:eastAsia="ru-RU"/>
        </w:rPr>
        <w:t>77</w:t>
      </w:r>
      <w:r w:rsidRPr="00A2378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B5714D">
        <w:rPr>
          <w:rFonts w:ascii="Times New Roman" w:eastAsia="Times New Roman" w:hAnsi="Times New Roman" w:cs="Times New Roman"/>
          <w:sz w:val="28"/>
          <w:szCs w:val="28"/>
          <w:lang w:eastAsia="ru-RU"/>
        </w:rPr>
        <w:t>39624</w:t>
      </w:r>
      <w:r w:rsidRPr="00A23781">
        <w:rPr>
          <w:rFonts w:ascii="Times New Roman" w:eastAsia="Times New Roman" w:hAnsi="Times New Roman" w:cs="Times New Roman"/>
          <w:sz w:val="28"/>
          <w:szCs w:val="28"/>
          <w:lang w:eastAsia="ru-RU"/>
        </w:rPr>
        <w:t>) за підписом першого заступника керівника Управління С.О. Гудзинського зазнач</w:t>
      </w:r>
      <w:r w:rsidR="00D1410B">
        <w:rPr>
          <w:rFonts w:ascii="Times New Roman" w:eastAsia="Times New Roman" w:hAnsi="Times New Roman" w:cs="Times New Roman"/>
          <w:sz w:val="28"/>
          <w:szCs w:val="28"/>
          <w:lang w:eastAsia="ru-RU"/>
        </w:rPr>
        <w:t>ає</w:t>
      </w:r>
      <w:r w:rsidRPr="00A23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що </w:t>
      </w:r>
      <w:r w:rsidR="00B5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Лист про внесення змін №2 до Фінансової угоди між Україною та Європейським інвестиційним банком </w:t>
      </w:r>
      <w:r w:rsidRPr="00A23781">
        <w:rPr>
          <w:rFonts w:ascii="Times New Roman" w:hAnsi="Times New Roman" w:cs="Times New Roman"/>
          <w:sz w:val="28"/>
          <w:szCs w:val="28"/>
        </w:rPr>
        <w:t>(Проект</w:t>
      </w:r>
      <w:r w:rsidR="00B5714D">
        <w:rPr>
          <w:rFonts w:ascii="Times New Roman" w:hAnsi="Times New Roman" w:cs="Times New Roman"/>
          <w:sz w:val="28"/>
          <w:szCs w:val="28"/>
        </w:rPr>
        <w:t xml:space="preserve"> «Будівництво повітряної лінії </w:t>
      </w:r>
      <w:r w:rsidR="004B15F2">
        <w:rPr>
          <w:rFonts w:ascii="Times New Roman" w:hAnsi="Times New Roman" w:cs="Times New Roman"/>
          <w:sz w:val="28"/>
          <w:szCs w:val="28"/>
        </w:rPr>
        <w:t>750 кВ Запорізька АЕС-Каховська»)</w:t>
      </w:r>
      <w:r w:rsidR="00324395">
        <w:rPr>
          <w:rFonts w:ascii="Times New Roman" w:hAnsi="Times New Roman" w:cs="Times New Roman"/>
          <w:sz w:val="28"/>
          <w:szCs w:val="28"/>
        </w:rPr>
        <w:t xml:space="preserve"> може бути ратифікований.</w:t>
      </w:r>
    </w:p>
    <w:p w:rsidR="001E2667" w:rsidRDefault="00A23781" w:rsidP="00A237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результатами розгляду на своєму засіданні 2</w:t>
      </w:r>
      <w:r w:rsidR="001E2667">
        <w:rPr>
          <w:rFonts w:ascii="Times New Roman" w:eastAsia="Times New Roman" w:hAnsi="Times New Roman" w:cs="Times New Roman"/>
          <w:sz w:val="28"/>
          <w:szCs w:val="28"/>
          <w:lang w:eastAsia="ru-RU"/>
        </w:rPr>
        <w:t>8 лютого</w:t>
      </w:r>
      <w:r w:rsidRPr="00A23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1E266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A23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(Протокол № 1</w:t>
      </w:r>
      <w:r w:rsidR="001E2667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A23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Комітет у закордонних справах більшістю голосів ухвалив рішення рекомендувати Верховній Раді України прийняти вказаний законопроект за основу та в цілому та ратифікувати </w:t>
      </w:r>
      <w:r w:rsidR="001E2667" w:rsidRPr="004F2A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Лист</w:t>
      </w:r>
      <w:bookmarkStart w:id="0" w:name="_GoBack"/>
      <w:bookmarkEnd w:id="0"/>
      <w:r w:rsidR="001E2667" w:rsidRPr="004F2A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 внесення змін </w:t>
      </w:r>
      <w:r w:rsidR="001E26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="001E2667" w:rsidRPr="004F2A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1E2667" w:rsidRPr="00A23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E2667" w:rsidRPr="004F2A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 Фінансової угоди між Україною та європейським інвестиційним банком (Проект «Будівництво повітряної лінії 750 кВ</w:t>
      </w:r>
      <w:r w:rsidR="001E26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Запорізька АЕС-Каховська»).</w:t>
      </w:r>
    </w:p>
    <w:p w:rsidR="00A23781" w:rsidRPr="00A23781" w:rsidRDefault="00A23781" w:rsidP="00A23781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Доповідачем з цього питання визначено </w:t>
      </w:r>
      <w:r w:rsidR="001E2667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Міністра енергетики та вугільної промисловості України</w:t>
      </w:r>
      <w:r w:rsidRPr="00A23781">
        <w:rPr>
          <w:rFonts w:ascii="Times New Roman CYR" w:hAnsi="Times New Roman CYR"/>
          <w:sz w:val="28"/>
          <w:szCs w:val="28"/>
        </w:rPr>
        <w:t xml:space="preserve"> </w:t>
      </w:r>
      <w:proofErr w:type="spellStart"/>
      <w:r w:rsidR="001E2667">
        <w:rPr>
          <w:rFonts w:ascii="Times New Roman CYR" w:hAnsi="Times New Roman CYR"/>
          <w:sz w:val="28"/>
          <w:szCs w:val="28"/>
        </w:rPr>
        <w:t>Насалика</w:t>
      </w:r>
      <w:proofErr w:type="spellEnd"/>
      <w:r w:rsidR="001E2667">
        <w:rPr>
          <w:rFonts w:ascii="Times New Roman CYR" w:hAnsi="Times New Roman CYR"/>
          <w:sz w:val="28"/>
          <w:szCs w:val="28"/>
        </w:rPr>
        <w:t xml:space="preserve"> Ігоря Степановича</w:t>
      </w:r>
      <w:r w:rsidRPr="00A23781">
        <w:rPr>
          <w:rFonts w:ascii="Times New Roman CYR" w:hAnsi="Times New Roman CYR"/>
          <w:sz w:val="28"/>
          <w:szCs w:val="28"/>
        </w:rPr>
        <w:t>,</w:t>
      </w:r>
      <w:r w:rsidRPr="00A23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співдоповідачем – Голову Комітету у закордонних справах </w:t>
      </w:r>
      <w:proofErr w:type="spellStart"/>
      <w:r w:rsidRPr="00A2378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Гопко</w:t>
      </w:r>
      <w:proofErr w:type="spellEnd"/>
      <w:r w:rsidRPr="00A23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Ганну Миколаївну.</w:t>
      </w:r>
    </w:p>
    <w:p w:rsidR="00A23781" w:rsidRPr="00A23781" w:rsidRDefault="00A23781" w:rsidP="00A237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781" w:rsidRPr="00A23781" w:rsidRDefault="00A23781" w:rsidP="00A237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781" w:rsidRPr="00A23781" w:rsidRDefault="00A23781" w:rsidP="00A237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8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Голова Комітету                                                                                        Г.ГОПКО</w:t>
      </w:r>
    </w:p>
    <w:p w:rsidR="00A23781" w:rsidRPr="00A23781" w:rsidRDefault="00A23781" w:rsidP="00A23781"/>
    <w:p w:rsidR="006F07CA" w:rsidRPr="004F2A1A" w:rsidRDefault="006F07CA"/>
    <w:sectPr w:rsidR="006F07CA" w:rsidRPr="004F2A1A" w:rsidSect="00FD3595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781"/>
    <w:rsid w:val="001E2667"/>
    <w:rsid w:val="001F2FB9"/>
    <w:rsid w:val="002450B2"/>
    <w:rsid w:val="00324395"/>
    <w:rsid w:val="004B15F2"/>
    <w:rsid w:val="004B3266"/>
    <w:rsid w:val="004F2A1A"/>
    <w:rsid w:val="006F07CA"/>
    <w:rsid w:val="00A23781"/>
    <w:rsid w:val="00B5714D"/>
    <w:rsid w:val="00BB1962"/>
    <w:rsid w:val="00BB79C6"/>
    <w:rsid w:val="00D1410B"/>
    <w:rsid w:val="00F70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63E38"/>
  <w15:chartTrackingRefBased/>
  <w15:docId w15:val="{1117A3B8-9387-4F5E-A79F-E1DE67847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1554</Words>
  <Characters>887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Євменчикова Ірина Володимирівна</dc:creator>
  <cp:keywords/>
  <dc:description/>
  <cp:lastModifiedBy>Євменчикова Ірина Володимирівна</cp:lastModifiedBy>
  <cp:revision>4</cp:revision>
  <dcterms:created xsi:type="dcterms:W3CDTF">2018-03-01T09:17:00Z</dcterms:created>
  <dcterms:modified xsi:type="dcterms:W3CDTF">2018-03-03T10:48:00Z</dcterms:modified>
</cp:coreProperties>
</file>