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57C" w:rsidRPr="00A72ACC" w:rsidRDefault="00D0157C" w:rsidP="00D0157C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 реєстр. № </w:t>
      </w:r>
      <w:r w:rsidRPr="002203B7">
        <w:rPr>
          <w:sz w:val="28"/>
          <w:szCs w:val="28"/>
        </w:rPr>
        <w:t>82</w:t>
      </w:r>
      <w:r>
        <w:rPr>
          <w:sz w:val="28"/>
          <w:szCs w:val="28"/>
          <w:lang w:val="uk-UA"/>
        </w:rPr>
        <w:t>62</w:t>
      </w:r>
    </w:p>
    <w:p w:rsidR="00D0157C" w:rsidRDefault="00D0157C" w:rsidP="00D0157C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11 квітня 2018р.</w:t>
      </w:r>
    </w:p>
    <w:p w:rsidR="00D0157C" w:rsidRDefault="00D0157C" w:rsidP="00D0157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D0157C" w:rsidRDefault="00D0157C" w:rsidP="00D0157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D0157C" w:rsidRDefault="00D0157C" w:rsidP="00D0157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D0157C" w:rsidRDefault="00D0157C" w:rsidP="00D0157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D0157C" w:rsidRDefault="00D0157C" w:rsidP="00D0157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D0157C" w:rsidRDefault="00D0157C" w:rsidP="00D0157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D0157C" w:rsidRDefault="00D0157C" w:rsidP="00D0157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B5C44" w:rsidRDefault="007B5C44" w:rsidP="00D0157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B5C44" w:rsidRDefault="007B5C44" w:rsidP="00D0157C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D0157C" w:rsidRDefault="00D0157C" w:rsidP="00D0157C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D0157C" w:rsidRDefault="00D0157C" w:rsidP="00D0157C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D0157C" w:rsidRDefault="00D0157C" w:rsidP="00D0157C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D0157C" w:rsidRDefault="00D0157C" w:rsidP="00D0157C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D0157C" w:rsidRDefault="00D0157C" w:rsidP="00D0157C">
      <w:pPr>
        <w:shd w:val="clear" w:color="auto" w:fill="FFFFFF"/>
        <w:ind w:right="11"/>
        <w:jc w:val="center"/>
      </w:pPr>
    </w:p>
    <w:p w:rsidR="00D0157C" w:rsidRPr="007B5504" w:rsidRDefault="00D0157C" w:rsidP="00D0157C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 w:rsidRPr="007B5504">
        <w:rPr>
          <w:sz w:val="28"/>
          <w:szCs w:val="22"/>
          <w:lang w:val="uk-UA"/>
        </w:rPr>
        <w:t xml:space="preserve">Назва проекту </w:t>
      </w:r>
      <w:proofErr w:type="spellStart"/>
      <w:r w:rsidRPr="007B5504">
        <w:rPr>
          <w:sz w:val="28"/>
          <w:szCs w:val="22"/>
          <w:lang w:val="uk-UA"/>
        </w:rPr>
        <w:t>акта</w:t>
      </w:r>
      <w:proofErr w:type="spellEnd"/>
      <w:r w:rsidRPr="007B5504">
        <w:rPr>
          <w:sz w:val="28"/>
          <w:szCs w:val="22"/>
          <w:lang w:val="uk-UA"/>
        </w:rPr>
        <w:t xml:space="preserve">: </w:t>
      </w:r>
      <w:r>
        <w:rPr>
          <w:sz w:val="28"/>
          <w:szCs w:val="22"/>
          <w:lang w:val="uk-UA"/>
        </w:rPr>
        <w:t>п</w:t>
      </w:r>
      <w:r w:rsidRPr="00A72ACC">
        <w:rPr>
          <w:sz w:val="28"/>
          <w:szCs w:val="22"/>
          <w:lang w:val="uk-UA"/>
        </w:rPr>
        <w:t xml:space="preserve">роект Закону про </w:t>
      </w:r>
      <w:proofErr w:type="spellStart"/>
      <w:r w:rsidRPr="00D0157C">
        <w:rPr>
          <w:color w:val="000000"/>
          <w:sz w:val="28"/>
        </w:rPr>
        <w:t>внесення</w:t>
      </w:r>
      <w:proofErr w:type="spellEnd"/>
      <w:r w:rsidRPr="00D0157C">
        <w:rPr>
          <w:color w:val="000000"/>
          <w:sz w:val="28"/>
        </w:rPr>
        <w:t xml:space="preserve"> </w:t>
      </w:r>
      <w:proofErr w:type="spellStart"/>
      <w:r w:rsidRPr="00D0157C">
        <w:rPr>
          <w:color w:val="000000"/>
          <w:sz w:val="28"/>
        </w:rPr>
        <w:t>змін</w:t>
      </w:r>
      <w:proofErr w:type="spellEnd"/>
      <w:r w:rsidRPr="00D0157C">
        <w:rPr>
          <w:color w:val="000000"/>
          <w:sz w:val="28"/>
        </w:rPr>
        <w:t xml:space="preserve"> до Закону України </w:t>
      </w:r>
      <w:r w:rsidRPr="00D0157C">
        <w:rPr>
          <w:sz w:val="28"/>
          <w:szCs w:val="28"/>
          <w:lang w:val="uk-UA"/>
        </w:rPr>
        <w:t>«Про державну службу»</w:t>
      </w:r>
    </w:p>
    <w:p w:rsidR="00D0157C" w:rsidRPr="007B5504" w:rsidRDefault="00D0157C" w:rsidP="00D0157C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 w:rsidRPr="007B5504">
        <w:rPr>
          <w:sz w:val="28"/>
          <w:szCs w:val="22"/>
          <w:lang w:val="uk-UA"/>
        </w:rPr>
        <w:t xml:space="preserve">Реєстр. № </w:t>
      </w:r>
      <w:r>
        <w:rPr>
          <w:sz w:val="28"/>
          <w:szCs w:val="22"/>
          <w:lang w:val="uk-UA"/>
        </w:rPr>
        <w:t>8262</w:t>
      </w:r>
      <w:r w:rsidRPr="007B5504">
        <w:rPr>
          <w:sz w:val="28"/>
          <w:szCs w:val="22"/>
          <w:lang w:val="uk-UA"/>
        </w:rPr>
        <w:t xml:space="preserve"> від </w:t>
      </w:r>
      <w:r>
        <w:rPr>
          <w:spacing w:val="-3"/>
          <w:sz w:val="28"/>
          <w:szCs w:val="28"/>
          <w:lang w:val="uk-UA"/>
        </w:rPr>
        <w:t xml:space="preserve">11 квітня 2018 </w:t>
      </w:r>
      <w:r w:rsidRPr="007B5504">
        <w:rPr>
          <w:sz w:val="28"/>
          <w:szCs w:val="22"/>
          <w:lang w:val="uk-UA"/>
        </w:rPr>
        <w:t>року</w:t>
      </w:r>
    </w:p>
    <w:p w:rsidR="00D0157C" w:rsidRPr="007B5504" w:rsidRDefault="00D0157C" w:rsidP="00D0157C">
      <w:pPr>
        <w:shd w:val="clear" w:color="auto" w:fill="FFFFFF"/>
        <w:spacing w:before="254"/>
        <w:ind w:firstLine="709"/>
        <w:rPr>
          <w:sz w:val="24"/>
          <w:lang w:val="uk-UA"/>
        </w:rPr>
      </w:pPr>
      <w:r w:rsidRPr="007B5504">
        <w:rPr>
          <w:sz w:val="28"/>
          <w:szCs w:val="22"/>
          <w:lang w:val="uk-UA"/>
        </w:rPr>
        <w:t>Суб'єкт права законодавчої ініціативи: народн</w:t>
      </w:r>
      <w:r>
        <w:rPr>
          <w:sz w:val="28"/>
          <w:szCs w:val="22"/>
          <w:lang w:val="uk-UA"/>
        </w:rPr>
        <w:t>ий депутат</w:t>
      </w:r>
      <w:r w:rsidRPr="007B5504">
        <w:rPr>
          <w:sz w:val="28"/>
          <w:szCs w:val="22"/>
          <w:lang w:val="uk-UA"/>
        </w:rPr>
        <w:t xml:space="preserve"> України </w:t>
      </w:r>
      <w:r>
        <w:rPr>
          <w:sz w:val="28"/>
          <w:szCs w:val="22"/>
          <w:lang w:val="uk-UA"/>
        </w:rPr>
        <w:t xml:space="preserve">    Литвин В.М.</w:t>
      </w:r>
    </w:p>
    <w:p w:rsidR="00D0157C" w:rsidRPr="00A72ACC" w:rsidRDefault="00D0157C" w:rsidP="00D0157C">
      <w:pPr>
        <w:shd w:val="clear" w:color="auto" w:fill="FFFFFF"/>
        <w:spacing w:before="240" w:line="259" w:lineRule="exact"/>
        <w:ind w:right="10" w:firstLine="709"/>
        <w:jc w:val="both"/>
        <w:rPr>
          <w:sz w:val="28"/>
          <w:szCs w:val="22"/>
          <w:lang w:val="uk-UA"/>
        </w:rPr>
      </w:pPr>
      <w:r w:rsidRPr="007B5504"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</w:t>
      </w:r>
      <w:r w:rsidRPr="00A72ACC">
        <w:rPr>
          <w:sz w:val="28"/>
          <w:szCs w:val="22"/>
          <w:lang w:val="uk-UA"/>
        </w:rPr>
        <w:t xml:space="preserve">з питань </w:t>
      </w:r>
      <w:r>
        <w:rPr>
          <w:sz w:val="28"/>
          <w:szCs w:val="22"/>
          <w:lang w:val="uk-UA"/>
        </w:rPr>
        <w:t>державного будівництва, регіональної політики та місцевого самоврядування</w:t>
      </w:r>
    </w:p>
    <w:p w:rsidR="00D0157C" w:rsidRDefault="00D0157C" w:rsidP="00D0157C">
      <w:pPr>
        <w:shd w:val="clear" w:color="auto" w:fill="FFFFFF"/>
        <w:ind w:firstLine="726"/>
        <w:jc w:val="both"/>
        <w:rPr>
          <w:sz w:val="28"/>
          <w:szCs w:val="28"/>
          <w:u w:val="single"/>
          <w:lang w:val="uk-UA"/>
        </w:rPr>
      </w:pPr>
    </w:p>
    <w:p w:rsidR="00D0157C" w:rsidRDefault="00D0157C" w:rsidP="00D0157C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7B5C44">
        <w:rPr>
          <w:sz w:val="28"/>
          <w:szCs w:val="28"/>
          <w:lang w:val="uk-UA"/>
        </w:rPr>
        <w:t>21</w:t>
      </w:r>
      <w:r w:rsidR="00A4202C">
        <w:rPr>
          <w:sz w:val="28"/>
          <w:szCs w:val="28"/>
          <w:lang w:val="uk-UA"/>
        </w:rPr>
        <w:t xml:space="preserve"> листопада </w:t>
      </w:r>
      <w:r>
        <w:rPr>
          <w:sz w:val="28"/>
          <w:szCs w:val="28"/>
          <w:lang w:val="uk-UA"/>
        </w:rPr>
        <w:t>2018 року, протокол № 12</w:t>
      </w:r>
      <w:r w:rsidR="007B5C44">
        <w:rPr>
          <w:sz w:val="28"/>
          <w:szCs w:val="28"/>
          <w:lang w:val="uk-UA"/>
        </w:rPr>
        <w:t>7</w:t>
      </w:r>
      <w:bookmarkStart w:id="0" w:name="_GoBack"/>
      <w:bookmarkEnd w:id="0"/>
      <w:r>
        <w:rPr>
          <w:sz w:val="28"/>
          <w:szCs w:val="28"/>
          <w:lang w:val="uk-UA"/>
        </w:rPr>
        <w:t>).</w:t>
      </w:r>
    </w:p>
    <w:p w:rsidR="00D0157C" w:rsidRDefault="00D0157C" w:rsidP="00D0157C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D0157C" w:rsidRDefault="00755D29" w:rsidP="00D0157C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Разом з тим, н</w:t>
      </w:r>
      <w:r w:rsidR="00D0157C">
        <w:rPr>
          <w:sz w:val="28"/>
          <w:szCs w:val="28"/>
          <w:lang w:val="uk-UA"/>
        </w:rPr>
        <w:t xml:space="preserve">а цей час </w:t>
      </w:r>
      <w:r w:rsidR="00D0157C" w:rsidRPr="00D0157C">
        <w:rPr>
          <w:sz w:val="28"/>
          <w:szCs w:val="28"/>
          <w:lang w:val="uk-UA"/>
        </w:rPr>
        <w:t>державні службовці втратили право на перерахунок пенсії і незважаючи на значно більший стаж державної служби отримують пенсію у значно меншому розмірі від тих державних службовців, яким пенсію призначено після 1 травня 2016 року.</w:t>
      </w:r>
    </w:p>
    <w:p w:rsidR="00D0157C" w:rsidRPr="00D0157C" w:rsidRDefault="00B90C26" w:rsidP="00D0157C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Законопроектом п</w:t>
      </w:r>
      <w:r w:rsidR="00D0157C" w:rsidRPr="00D0157C">
        <w:rPr>
          <w:sz w:val="28"/>
          <w:szCs w:val="28"/>
          <w:lang w:val="uk-UA"/>
        </w:rPr>
        <w:t xml:space="preserve">ередбачається, що державні службовці, яким призначено пенсію згідно з Законом України «Про державну службу» № 3723-ХП від 16.12.1993 року в період до 1 жовтня 2017 року, мають право на перерахунок раніше призначеної пенсії </w:t>
      </w:r>
      <w:r w:rsidR="00D0157C" w:rsidRPr="00D0157C">
        <w:rPr>
          <w:i/>
          <w:sz w:val="28"/>
          <w:szCs w:val="28"/>
          <w:lang w:val="uk-UA"/>
        </w:rPr>
        <w:t>у порядку, визначеному Кабінетом Міністрів України</w:t>
      </w:r>
      <w:r w:rsidR="00D0157C" w:rsidRPr="00D0157C">
        <w:rPr>
          <w:sz w:val="28"/>
          <w:szCs w:val="28"/>
          <w:lang w:val="uk-UA"/>
        </w:rPr>
        <w:t xml:space="preserve"> в розмірі 60 відсотків суми заробітної плати.</w:t>
      </w:r>
    </w:p>
    <w:p w:rsidR="00D0157C" w:rsidRPr="00A72ACC" w:rsidRDefault="00D0157C" w:rsidP="00D0157C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 w:rsidRPr="00D0157C">
        <w:rPr>
          <w:sz w:val="28"/>
          <w:szCs w:val="28"/>
          <w:lang w:val="uk-UA"/>
        </w:rPr>
        <w:t xml:space="preserve">Інших  уточнень щодо порядку перерахунку таких пенсій Кабінетом Міністрів </w:t>
      </w:r>
      <w:r>
        <w:rPr>
          <w:sz w:val="28"/>
          <w:szCs w:val="28"/>
          <w:lang w:val="uk-UA"/>
        </w:rPr>
        <w:t xml:space="preserve">України </w:t>
      </w:r>
      <w:r w:rsidR="00B90C26">
        <w:rPr>
          <w:sz w:val="28"/>
          <w:szCs w:val="28"/>
          <w:lang w:val="uk-UA"/>
        </w:rPr>
        <w:t>автор законопроекту</w:t>
      </w:r>
      <w:r w:rsidRPr="00D0157C">
        <w:rPr>
          <w:sz w:val="28"/>
          <w:szCs w:val="28"/>
          <w:lang w:val="uk-UA"/>
        </w:rPr>
        <w:t xml:space="preserve"> не називає, таким чином створюючи нечіткості такої адміністративної процедури, що може створити умови для виникнення корупційних відносин</w:t>
      </w:r>
      <w:r>
        <w:rPr>
          <w:sz w:val="28"/>
          <w:szCs w:val="28"/>
          <w:lang w:val="uk-UA"/>
        </w:rPr>
        <w:t>.</w:t>
      </w:r>
    </w:p>
    <w:p w:rsidR="00D0157C" w:rsidRDefault="00D0157C" w:rsidP="00D0157C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D0157C" w:rsidRPr="007B5504" w:rsidRDefault="00D0157C" w:rsidP="00D0157C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D0157C" w:rsidRPr="00A72ACC" w:rsidRDefault="00D0157C" w:rsidP="00D0157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Перший заступник Голови Комітету                                                Ю.САВЧУК</w:t>
      </w:r>
    </w:p>
    <w:p w:rsidR="008864E4" w:rsidRPr="00D0157C" w:rsidRDefault="008864E4">
      <w:pPr>
        <w:rPr>
          <w:lang w:val="uk-UA"/>
        </w:rPr>
      </w:pPr>
    </w:p>
    <w:sectPr w:rsidR="008864E4" w:rsidRPr="00D0157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72C"/>
    <w:rsid w:val="0014672C"/>
    <w:rsid w:val="00755D29"/>
    <w:rsid w:val="007B5C44"/>
    <w:rsid w:val="008864E4"/>
    <w:rsid w:val="00A4202C"/>
    <w:rsid w:val="00AC7436"/>
    <w:rsid w:val="00B90C26"/>
    <w:rsid w:val="00D01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B293B"/>
  <w15:chartTrackingRefBased/>
  <w15:docId w15:val="{B0126C93-7633-4962-A1C5-07DE634A4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5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5D29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55D2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1028</Words>
  <Characters>587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6</cp:revision>
  <cp:lastPrinted>2018-11-21T14:32:00Z</cp:lastPrinted>
  <dcterms:created xsi:type="dcterms:W3CDTF">2018-05-31T11:24:00Z</dcterms:created>
  <dcterms:modified xsi:type="dcterms:W3CDTF">2018-11-21T14:32:00Z</dcterms:modified>
</cp:coreProperties>
</file>