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00EC" w:rsidRDefault="00C8206A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8304</w:t>
      </w:r>
    </w:p>
    <w:p w:rsidR="007000EC" w:rsidRDefault="00C8206A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19 квітня 2018р.</w:t>
      </w:r>
    </w:p>
    <w:p w:rsidR="007000EC" w:rsidRDefault="007000E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000EC" w:rsidRDefault="007000E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000EC" w:rsidRDefault="007000E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000EC" w:rsidRDefault="007000E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000EC" w:rsidRDefault="007000E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000EC" w:rsidRDefault="007000E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000EC" w:rsidRDefault="007000E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000EC" w:rsidRDefault="007000EC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7000EC" w:rsidRDefault="00C8206A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7000EC" w:rsidRDefault="00C8206A" w:rsidP="00C8206A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7000EC" w:rsidRDefault="00C8206A" w:rsidP="00C8206A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7000EC" w:rsidRDefault="00C8206A" w:rsidP="00C8206A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7000EC" w:rsidRDefault="007000EC">
      <w:pPr>
        <w:shd w:val="clear" w:color="auto" w:fill="FFFFFF"/>
        <w:ind w:right="11"/>
        <w:jc w:val="center"/>
        <w:rPr>
          <w:sz w:val="28"/>
          <w:szCs w:val="28"/>
        </w:rPr>
      </w:pPr>
    </w:p>
    <w:p w:rsidR="007000EC" w:rsidRPr="00C8206A" w:rsidRDefault="00C8206A" w:rsidP="00C8206A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C8206A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C8206A">
        <w:rPr>
          <w:rFonts w:ascii="Arial" w:hAnsi="Arial" w:cs="Arial"/>
          <w:sz w:val="22"/>
          <w:szCs w:val="22"/>
        </w:rPr>
        <w:t>акта</w:t>
      </w:r>
      <w:proofErr w:type="spellEnd"/>
      <w:r w:rsidRPr="00C8206A">
        <w:rPr>
          <w:rFonts w:ascii="Arial" w:hAnsi="Arial" w:cs="Arial"/>
          <w:sz w:val="22"/>
          <w:szCs w:val="22"/>
        </w:rPr>
        <w:t>: п</w:t>
      </w:r>
      <w:r w:rsidRPr="00C8206A">
        <w:rPr>
          <w:rFonts w:ascii="Arial" w:hAnsi="Arial" w:cs="Arial"/>
          <w:sz w:val="22"/>
          <w:szCs w:val="22"/>
        </w:rPr>
        <w:t>роект Закону про внесення змін до Кримінального та Кримінального процесуального кодексів України щодо розмежування підслідності злочинів, вчинених у сфері використання електронно-обчислювальних машин (комп'ютерів), систем та комп'ютерних мереж і мереж еле</w:t>
      </w:r>
      <w:r w:rsidRPr="00C8206A">
        <w:rPr>
          <w:rFonts w:ascii="Arial" w:hAnsi="Arial" w:cs="Arial"/>
          <w:sz w:val="22"/>
          <w:szCs w:val="22"/>
        </w:rPr>
        <w:t>ктрозв'язку, державних інформаційних ресурсів і об'єктів критичної інформаційної інфраструктури</w:t>
      </w:r>
      <w:r>
        <w:rPr>
          <w:rFonts w:ascii="Arial" w:hAnsi="Arial" w:cs="Arial"/>
          <w:sz w:val="22"/>
          <w:szCs w:val="22"/>
        </w:rPr>
        <w:t>.</w:t>
      </w:r>
      <w:bookmarkStart w:id="0" w:name="_GoBack"/>
      <w:bookmarkEnd w:id="0"/>
    </w:p>
    <w:p w:rsidR="007000EC" w:rsidRPr="00C8206A" w:rsidRDefault="00C8206A" w:rsidP="00C8206A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C8206A">
        <w:rPr>
          <w:rFonts w:ascii="Arial" w:hAnsi="Arial" w:cs="Arial"/>
          <w:sz w:val="22"/>
          <w:szCs w:val="22"/>
        </w:rPr>
        <w:t>Реєстр. № 8304 від 19 квітня 2018р.</w:t>
      </w:r>
    </w:p>
    <w:p w:rsidR="007000EC" w:rsidRPr="00C8206A" w:rsidRDefault="00C8206A" w:rsidP="00C8206A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C8206A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C8206A">
        <w:rPr>
          <w:rFonts w:ascii="Arial" w:hAnsi="Arial" w:cs="Arial"/>
          <w:sz w:val="22"/>
          <w:szCs w:val="22"/>
          <w:highlight w:val="white"/>
        </w:rPr>
        <w:t>Кабінет Міністрів України</w:t>
      </w:r>
      <w:r>
        <w:rPr>
          <w:rFonts w:ascii="Arial" w:hAnsi="Arial" w:cs="Arial"/>
          <w:sz w:val="22"/>
          <w:szCs w:val="22"/>
        </w:rPr>
        <w:t>.</w:t>
      </w:r>
    </w:p>
    <w:p w:rsidR="007000EC" w:rsidRDefault="00C8206A" w:rsidP="00C8206A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C8206A">
        <w:rPr>
          <w:rFonts w:ascii="Arial" w:hAnsi="Arial" w:cs="Arial"/>
          <w:sz w:val="22"/>
          <w:szCs w:val="22"/>
        </w:rPr>
        <w:t>Головний комітет з підготовки і попереднього розгляду - Ком</w:t>
      </w:r>
      <w:r w:rsidRPr="00C8206A">
        <w:rPr>
          <w:rFonts w:ascii="Arial" w:hAnsi="Arial" w:cs="Arial"/>
          <w:sz w:val="22"/>
          <w:szCs w:val="22"/>
        </w:rPr>
        <w:t xml:space="preserve">ітет з питань </w:t>
      </w:r>
      <w:r w:rsidRPr="00C8206A">
        <w:rPr>
          <w:rFonts w:ascii="Arial" w:eastAsia="Arial" w:hAnsi="Arial" w:cs="Arial"/>
          <w:color w:val="333333"/>
          <w:sz w:val="22"/>
          <w:szCs w:val="22"/>
          <w:highlight w:val="white"/>
        </w:rPr>
        <w:t xml:space="preserve">   </w:t>
      </w:r>
      <w:r w:rsidRPr="00C8206A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C8206A" w:rsidRPr="00C8206A" w:rsidRDefault="00C8206A" w:rsidP="00C8206A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7000EC" w:rsidRDefault="00C8206A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7000EC" w:rsidRDefault="007000EC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7000EC" w:rsidRDefault="007000E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000EC" w:rsidRDefault="007000E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000EC" w:rsidRDefault="007000EC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7000EC" w:rsidRDefault="00C8206A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</w:t>
      </w:r>
      <w:r>
        <w:rPr>
          <w:b/>
          <w:sz w:val="28"/>
          <w:szCs w:val="28"/>
        </w:rPr>
        <w:t>пник Голови Комітету                                                Ю.САВЧУК</w:t>
      </w:r>
    </w:p>
    <w:p w:rsidR="007000EC" w:rsidRDefault="007000EC"/>
    <w:p w:rsidR="007000EC" w:rsidRDefault="007000EC"/>
    <w:p w:rsidR="007000EC" w:rsidRDefault="007000EC"/>
    <w:sectPr w:rsidR="007000EC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7000EC"/>
    <w:rsid w:val="007000EC"/>
    <w:rsid w:val="00C82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32F88"/>
  <w15:docId w15:val="{F2A2F5C6-8963-4841-B213-566B4F7A2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648</Words>
  <Characters>370</Characters>
  <Application>Microsoft Office Word</Application>
  <DocSecurity>0</DocSecurity>
  <Lines>3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3</cp:revision>
  <dcterms:created xsi:type="dcterms:W3CDTF">2018-05-14T14:18:00Z</dcterms:created>
  <dcterms:modified xsi:type="dcterms:W3CDTF">2018-05-14T14:23:00Z</dcterms:modified>
</cp:coreProperties>
</file>