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325D" w:rsidRDefault="008F325D" w:rsidP="008F325D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До реєстр.№ 8354</w:t>
      </w:r>
    </w:p>
    <w:p w:rsidR="008F325D" w:rsidRDefault="008F325D" w:rsidP="008F325D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від 15.05.2018 р.</w:t>
      </w:r>
    </w:p>
    <w:p w:rsidR="008F325D" w:rsidRDefault="008F325D" w:rsidP="008F325D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F325D" w:rsidRDefault="008F325D" w:rsidP="008F325D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F325D" w:rsidRDefault="008F325D" w:rsidP="008F325D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F325D" w:rsidRDefault="008F325D" w:rsidP="008F325D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F325D" w:rsidRDefault="008F325D" w:rsidP="008F325D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F325D" w:rsidRDefault="008F325D" w:rsidP="008F325D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F325D" w:rsidRDefault="008F325D" w:rsidP="008F325D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F325D" w:rsidRDefault="008F325D" w:rsidP="008F325D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8F325D" w:rsidRDefault="008F325D" w:rsidP="008F325D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8F325D" w:rsidRDefault="008F325D" w:rsidP="008F325D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8F325D" w:rsidRDefault="008F325D" w:rsidP="008F325D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8F325D" w:rsidRDefault="008F325D" w:rsidP="008F325D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>щодо відповідності проекту нормативно-правового акту</w:t>
      </w:r>
    </w:p>
    <w:p w:rsidR="008F325D" w:rsidRDefault="008F325D" w:rsidP="008F325D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8F325D" w:rsidRDefault="008F325D" w:rsidP="008F325D">
      <w:pPr>
        <w:spacing w:after="360" w:line="240" w:lineRule="auto"/>
        <w:ind w:left="709"/>
        <w:jc w:val="center"/>
        <w:rPr>
          <w:sz w:val="24"/>
          <w:szCs w:val="24"/>
          <w:lang w:val="uk-UA" w:eastAsia="ru-RU"/>
        </w:rPr>
      </w:pPr>
    </w:p>
    <w:p w:rsidR="008F325D" w:rsidRPr="008F325D" w:rsidRDefault="008F325D" w:rsidP="008F325D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>
        <w:rPr>
          <w:szCs w:val="28"/>
          <w:lang w:val="uk-UA" w:eastAsia="ru-RU"/>
        </w:rPr>
        <w:t>Назва проекту акту: п</w:t>
      </w:r>
      <w:r>
        <w:rPr>
          <w:szCs w:val="28"/>
          <w:lang w:val="uk-UA"/>
        </w:rPr>
        <w:t xml:space="preserve">роект Закону </w:t>
      </w:r>
      <w:r>
        <w:rPr>
          <w:rFonts w:eastAsia="Times New Roman"/>
          <w:szCs w:val="28"/>
          <w:lang w:val="uk-UA" w:eastAsia="ru-RU"/>
        </w:rPr>
        <w:t xml:space="preserve">про внесення змін до прикінцевих положень Закону України </w:t>
      </w:r>
      <w:r w:rsidRPr="008F325D">
        <w:rPr>
          <w:rFonts w:eastAsia="Times New Roman"/>
          <w:szCs w:val="28"/>
          <w:lang w:eastAsia="ru-RU"/>
        </w:rPr>
        <w:t>“</w:t>
      </w:r>
      <w:r>
        <w:rPr>
          <w:rFonts w:eastAsia="Times New Roman"/>
          <w:szCs w:val="28"/>
          <w:lang w:val="uk-UA" w:eastAsia="ru-RU"/>
        </w:rPr>
        <w:t>Про основні засади державного нагляду (контролю) у сфері господарської діяльності</w:t>
      </w:r>
      <w:r w:rsidRPr="008F325D">
        <w:rPr>
          <w:rFonts w:eastAsia="Times New Roman"/>
          <w:szCs w:val="28"/>
          <w:lang w:eastAsia="ru-RU"/>
        </w:rPr>
        <w:t>”</w:t>
      </w:r>
      <w:r>
        <w:rPr>
          <w:rFonts w:eastAsia="Times New Roman"/>
          <w:szCs w:val="28"/>
          <w:lang w:val="uk-UA" w:eastAsia="ru-RU"/>
        </w:rPr>
        <w:t xml:space="preserve"> щодо тимчасового  обмеження здійснення перевірок  найменших </w:t>
      </w:r>
      <w:proofErr w:type="spellStart"/>
      <w:r>
        <w:rPr>
          <w:rFonts w:eastAsia="Times New Roman"/>
          <w:szCs w:val="28"/>
          <w:lang w:val="uk-UA" w:eastAsia="ru-RU"/>
        </w:rPr>
        <w:t>суб</w:t>
      </w:r>
      <w:proofErr w:type="spellEnd"/>
      <w:r w:rsidRPr="008F325D">
        <w:rPr>
          <w:rFonts w:eastAsia="Times New Roman"/>
          <w:szCs w:val="28"/>
          <w:lang w:eastAsia="ru-RU"/>
        </w:rPr>
        <w:t>’</w:t>
      </w:r>
      <w:proofErr w:type="spellStart"/>
      <w:r>
        <w:rPr>
          <w:rFonts w:eastAsia="Times New Roman"/>
          <w:szCs w:val="28"/>
          <w:lang w:val="uk-UA" w:eastAsia="ru-RU"/>
        </w:rPr>
        <w:t>єктів</w:t>
      </w:r>
      <w:proofErr w:type="spellEnd"/>
      <w:r>
        <w:rPr>
          <w:rFonts w:eastAsia="Times New Roman"/>
          <w:szCs w:val="28"/>
          <w:lang w:val="uk-UA" w:eastAsia="ru-RU"/>
        </w:rPr>
        <w:t xml:space="preserve"> господарювання Державною фіскальною службою України.</w:t>
      </w:r>
    </w:p>
    <w:p w:rsidR="008F325D" w:rsidRDefault="008F325D" w:rsidP="008F325D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>
        <w:rPr>
          <w:szCs w:val="28"/>
          <w:lang w:val="uk-UA" w:eastAsia="ru-RU"/>
        </w:rPr>
        <w:t xml:space="preserve">Реєстр. № </w:t>
      </w:r>
      <w:r>
        <w:rPr>
          <w:szCs w:val="28"/>
          <w:lang w:val="uk-UA"/>
        </w:rPr>
        <w:t>8354 від 15.05.2018 р.</w:t>
      </w:r>
    </w:p>
    <w:p w:rsidR="008F325D" w:rsidRDefault="008F325D" w:rsidP="008F325D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>
        <w:rPr>
          <w:szCs w:val="28"/>
          <w:lang w:val="uk-UA" w:eastAsia="ru-RU"/>
        </w:rPr>
        <w:t xml:space="preserve">Суб’єкт права законодавчої ініціативи: .  </w:t>
      </w:r>
      <w:r>
        <w:rPr>
          <w:rFonts w:eastAsia="Times New Roman"/>
          <w:szCs w:val="28"/>
          <w:lang w:val="uk-UA" w:eastAsia="ru-RU"/>
        </w:rPr>
        <w:t xml:space="preserve">поданий народними депутатами України Д. </w:t>
      </w:r>
      <w:proofErr w:type="spellStart"/>
      <w:r>
        <w:rPr>
          <w:rFonts w:eastAsia="Times New Roman"/>
          <w:szCs w:val="28"/>
          <w:lang w:val="uk-UA" w:eastAsia="ru-RU"/>
        </w:rPr>
        <w:t>Шпенов</w:t>
      </w:r>
      <w:proofErr w:type="spellEnd"/>
      <w:r>
        <w:rPr>
          <w:rFonts w:eastAsia="Times New Roman"/>
          <w:szCs w:val="28"/>
          <w:lang w:val="uk-UA" w:eastAsia="ru-RU"/>
        </w:rPr>
        <w:t xml:space="preserve">, О. </w:t>
      </w:r>
      <w:proofErr w:type="spellStart"/>
      <w:r>
        <w:rPr>
          <w:rFonts w:eastAsia="Times New Roman"/>
          <w:szCs w:val="28"/>
          <w:lang w:val="uk-UA" w:eastAsia="ru-RU"/>
        </w:rPr>
        <w:t>Вілкул</w:t>
      </w:r>
      <w:proofErr w:type="spellEnd"/>
    </w:p>
    <w:p w:rsidR="008F325D" w:rsidRDefault="008F325D" w:rsidP="008F325D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bCs/>
          <w:spacing w:val="4"/>
          <w:szCs w:val="28"/>
          <w:lang w:val="uk-UA" w:eastAsia="ru-RU"/>
        </w:rPr>
        <w:t xml:space="preserve"> Комітет Верховної Ради України з питань промислової політики та підприємництва.</w:t>
      </w:r>
    </w:p>
    <w:p w:rsidR="008F325D" w:rsidRDefault="008F325D" w:rsidP="008F325D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акту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акту </w:t>
      </w:r>
    </w:p>
    <w:p w:rsidR="008F325D" w:rsidRDefault="008F325D" w:rsidP="008F325D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 відповідає вимогам антикорупційного законодавства </w:t>
      </w:r>
      <w:r>
        <w:rPr>
          <w:color w:val="000000" w:themeColor="text1"/>
          <w:szCs w:val="28"/>
          <w:lang w:val="uk-UA"/>
        </w:rPr>
        <w:t xml:space="preserve">(рішення Комітету від </w:t>
      </w:r>
      <w:r>
        <w:rPr>
          <w:color w:val="000000" w:themeColor="text1"/>
          <w:szCs w:val="28"/>
        </w:rPr>
        <w:t xml:space="preserve">21 </w:t>
      </w:r>
      <w:r>
        <w:rPr>
          <w:color w:val="000000" w:themeColor="text1"/>
          <w:szCs w:val="28"/>
          <w:lang w:val="uk-UA"/>
        </w:rPr>
        <w:t>ли</w:t>
      </w:r>
      <w:r w:rsidR="00700D94">
        <w:rPr>
          <w:color w:val="000000" w:themeColor="text1"/>
          <w:szCs w:val="28"/>
          <w:lang w:val="uk-UA"/>
        </w:rPr>
        <w:t>стопада 2018 року, протокол №127</w:t>
      </w:r>
      <w:bookmarkStart w:id="0" w:name="_GoBack"/>
      <w:bookmarkEnd w:id="0"/>
      <w:r>
        <w:rPr>
          <w:color w:val="000000" w:themeColor="text1"/>
          <w:szCs w:val="28"/>
          <w:lang w:val="uk-UA"/>
        </w:rPr>
        <w:t xml:space="preserve"> ).</w:t>
      </w:r>
    </w:p>
    <w:p w:rsidR="008F325D" w:rsidRDefault="008F325D" w:rsidP="008F325D">
      <w:pPr>
        <w:spacing w:line="240" w:lineRule="auto"/>
        <w:jc w:val="both"/>
        <w:rPr>
          <w:rFonts w:eastAsia="Times New Roman"/>
          <w:color w:val="000000"/>
          <w:sz w:val="24"/>
          <w:szCs w:val="24"/>
          <w:lang w:val="uk-UA"/>
        </w:rPr>
      </w:pPr>
      <w:bookmarkStart w:id="1" w:name="_30j0zll"/>
      <w:bookmarkEnd w:id="1"/>
    </w:p>
    <w:p w:rsidR="008F325D" w:rsidRDefault="008F325D" w:rsidP="008F325D">
      <w:pPr>
        <w:spacing w:after="0"/>
        <w:jc w:val="both"/>
        <w:rPr>
          <w:szCs w:val="28"/>
          <w:lang w:val="uk-UA"/>
        </w:rPr>
      </w:pPr>
    </w:p>
    <w:p w:rsidR="008F325D" w:rsidRDefault="008F325D" w:rsidP="008F325D">
      <w:pPr>
        <w:spacing w:after="0"/>
        <w:jc w:val="both"/>
        <w:rPr>
          <w:szCs w:val="28"/>
          <w:lang w:val="uk-UA"/>
        </w:rPr>
      </w:pPr>
    </w:p>
    <w:p w:rsidR="008F325D" w:rsidRDefault="008F325D" w:rsidP="008F325D">
      <w:pPr>
        <w:spacing w:after="0"/>
        <w:jc w:val="both"/>
        <w:rPr>
          <w:szCs w:val="28"/>
          <w:lang w:val="uk-UA"/>
        </w:rPr>
      </w:pPr>
    </w:p>
    <w:p w:rsidR="008F325D" w:rsidRDefault="008F325D" w:rsidP="008F325D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Перший заступник Голови Комітету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</w:t>
      </w:r>
      <w:r>
        <w:rPr>
          <w:b/>
        </w:rPr>
        <w:t>Савчук</w:t>
      </w:r>
      <w:r>
        <w:rPr>
          <w:b/>
          <w:lang w:val="uk-UA"/>
        </w:rPr>
        <w:t xml:space="preserve"> Ю.П.</w:t>
      </w:r>
    </w:p>
    <w:p w:rsidR="008F325D" w:rsidRDefault="008F325D" w:rsidP="008F325D">
      <w:pPr>
        <w:rPr>
          <w:lang w:val="uk-UA"/>
        </w:rPr>
      </w:pPr>
    </w:p>
    <w:p w:rsidR="002E621D" w:rsidRPr="008F325D" w:rsidRDefault="002E621D">
      <w:pPr>
        <w:rPr>
          <w:lang w:val="uk-UA"/>
        </w:rPr>
      </w:pPr>
    </w:p>
    <w:sectPr w:rsidR="002E621D" w:rsidRPr="008F325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25D"/>
    <w:rsid w:val="002E621D"/>
    <w:rsid w:val="00700D94"/>
    <w:rsid w:val="008F3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44B25"/>
  <w15:chartTrackingRefBased/>
  <w15:docId w15:val="{679E540A-E9FA-4294-93E8-10E037B9E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325D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32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F325D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12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775</Words>
  <Characters>442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4</cp:revision>
  <cp:lastPrinted>2018-11-22T08:22:00Z</cp:lastPrinted>
  <dcterms:created xsi:type="dcterms:W3CDTF">2018-11-21T19:30:00Z</dcterms:created>
  <dcterms:modified xsi:type="dcterms:W3CDTF">2018-11-22T08:22:00Z</dcterms:modified>
</cp:coreProperties>
</file>