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2" w:rsidRDefault="008448B2" w:rsidP="008448B2">
      <w:pPr>
        <w:ind w:left="6372" w:firstLine="708"/>
        <w:jc w:val="both"/>
        <w:rPr>
          <w:b/>
          <w:sz w:val="28"/>
          <w:szCs w:val="28"/>
        </w:rPr>
      </w:pPr>
      <w:bookmarkStart w:id="0" w:name="_GoBack"/>
      <w:bookmarkEnd w:id="0"/>
      <w:r w:rsidRPr="00961D47">
        <w:rPr>
          <w:b/>
          <w:sz w:val="28"/>
          <w:szCs w:val="28"/>
        </w:rPr>
        <w:t>Проект</w:t>
      </w:r>
    </w:p>
    <w:p w:rsidR="008448B2" w:rsidRDefault="008448B2" w:rsidP="008448B2">
      <w:pPr>
        <w:rPr>
          <w:sz w:val="28"/>
          <w:szCs w:val="28"/>
        </w:rPr>
      </w:pPr>
      <w:r w:rsidRPr="007E161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                      </w:t>
      </w:r>
    </w:p>
    <w:p w:rsidR="008448B2" w:rsidRDefault="008448B2" w:rsidP="008448B2">
      <w:pPr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E161F">
        <w:rPr>
          <w:sz w:val="28"/>
          <w:szCs w:val="28"/>
        </w:rPr>
        <w:t>вноситься народним</w:t>
      </w:r>
      <w:r>
        <w:rPr>
          <w:sz w:val="28"/>
          <w:szCs w:val="28"/>
        </w:rPr>
        <w:t>и</w:t>
      </w:r>
      <w:r w:rsidRPr="007E161F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>а</w:t>
      </w:r>
      <w:r w:rsidRPr="007E161F">
        <w:rPr>
          <w:sz w:val="28"/>
          <w:szCs w:val="28"/>
        </w:rPr>
        <w:t>м</w:t>
      </w:r>
      <w:r>
        <w:rPr>
          <w:sz w:val="28"/>
          <w:szCs w:val="28"/>
        </w:rPr>
        <w:t xml:space="preserve">и </w:t>
      </w:r>
      <w:r w:rsidRPr="007E161F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</w:p>
    <w:p w:rsidR="008448B2" w:rsidRDefault="008448B2" w:rsidP="008448B2">
      <w:pPr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членами Комітету з питань законодавчого   </w:t>
      </w:r>
    </w:p>
    <w:p w:rsidR="008448B2" w:rsidRDefault="008448B2" w:rsidP="008448B2">
      <w:pPr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забезпечення правоохоронної діяльності</w:t>
      </w:r>
    </w:p>
    <w:p w:rsidR="008448B2" w:rsidRPr="00784ECD" w:rsidRDefault="008448B2" w:rsidP="008448B2">
      <w:pPr>
        <w:ind w:left="3960"/>
        <w:rPr>
          <w:sz w:val="28"/>
          <w:szCs w:val="28"/>
        </w:rPr>
      </w:pPr>
      <w:r>
        <w:rPr>
          <w:sz w:val="28"/>
          <w:szCs w:val="28"/>
        </w:rPr>
        <w:t>Кожем‘якіним А.А.</w:t>
      </w:r>
      <w:r w:rsidRPr="00784EC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та</w:t>
      </w:r>
      <w:r>
        <w:rPr>
          <w:sz w:val="28"/>
          <w:szCs w:val="28"/>
        </w:rPr>
        <w:t xml:space="preserve"> іншими </w:t>
      </w:r>
    </w:p>
    <w:p w:rsidR="008448B2" w:rsidRDefault="008448B2" w:rsidP="008448B2">
      <w:pPr>
        <w:widowControl w:val="0"/>
        <w:spacing w:line="360" w:lineRule="auto"/>
        <w:ind w:firstLine="720"/>
        <w:jc w:val="both"/>
        <w:rPr>
          <w:b/>
          <w:bCs/>
          <w:i/>
          <w:iCs/>
          <w:sz w:val="28"/>
          <w:szCs w:val="28"/>
        </w:rPr>
      </w:pPr>
    </w:p>
    <w:p w:rsidR="008448B2" w:rsidRDefault="008448B2" w:rsidP="008448B2">
      <w:pPr>
        <w:widowControl w:val="0"/>
        <w:spacing w:line="360" w:lineRule="auto"/>
        <w:ind w:firstLine="720"/>
        <w:jc w:val="both"/>
        <w:rPr>
          <w:b/>
          <w:bCs/>
          <w:i/>
          <w:iCs/>
          <w:sz w:val="28"/>
          <w:szCs w:val="28"/>
        </w:rPr>
      </w:pPr>
    </w:p>
    <w:p w:rsidR="008448B2" w:rsidRDefault="008448B2" w:rsidP="008448B2">
      <w:pPr>
        <w:widowControl w:val="0"/>
        <w:spacing w:line="360" w:lineRule="auto"/>
        <w:ind w:firstLine="720"/>
        <w:jc w:val="both"/>
        <w:rPr>
          <w:b/>
          <w:bCs/>
          <w:i/>
          <w:iCs/>
          <w:sz w:val="28"/>
          <w:szCs w:val="28"/>
        </w:rPr>
      </w:pPr>
    </w:p>
    <w:p w:rsidR="008448B2" w:rsidRDefault="008448B2" w:rsidP="008448B2">
      <w:pPr>
        <w:jc w:val="center"/>
        <w:rPr>
          <w:sz w:val="28"/>
        </w:rPr>
      </w:pPr>
    </w:p>
    <w:p w:rsidR="008448B2" w:rsidRPr="004D5F92" w:rsidRDefault="008448B2" w:rsidP="008448B2">
      <w:pPr>
        <w:ind w:left="2832" w:firstLine="708"/>
        <w:rPr>
          <w:sz w:val="28"/>
        </w:rPr>
      </w:pPr>
      <w:r w:rsidRPr="004D5F92">
        <w:rPr>
          <w:sz w:val="28"/>
        </w:rPr>
        <w:t>П О С Т А Н О В А</w:t>
      </w:r>
    </w:p>
    <w:p w:rsidR="008448B2" w:rsidRPr="004D5F92" w:rsidRDefault="008448B2" w:rsidP="008448B2">
      <w:pPr>
        <w:jc w:val="center"/>
        <w:rPr>
          <w:sz w:val="28"/>
        </w:rPr>
      </w:pPr>
    </w:p>
    <w:p w:rsidR="008448B2" w:rsidRPr="004D5F92" w:rsidRDefault="008448B2" w:rsidP="008448B2">
      <w:pPr>
        <w:jc w:val="center"/>
        <w:rPr>
          <w:sz w:val="28"/>
        </w:rPr>
      </w:pPr>
      <w:r w:rsidRPr="004D5F92">
        <w:rPr>
          <w:sz w:val="28"/>
        </w:rPr>
        <w:t>ВЕРХОВНОЇ РАДИ УКРАЇНИ</w:t>
      </w:r>
    </w:p>
    <w:p w:rsidR="008448B2" w:rsidRPr="004D5F92" w:rsidRDefault="008448B2" w:rsidP="008448B2">
      <w:pPr>
        <w:jc w:val="center"/>
        <w:rPr>
          <w:sz w:val="28"/>
        </w:rPr>
      </w:pPr>
    </w:p>
    <w:p w:rsidR="008448B2" w:rsidRPr="008448B2" w:rsidRDefault="008448B2" w:rsidP="008448B2">
      <w:pPr>
        <w:pStyle w:val="3"/>
        <w:jc w:val="center"/>
        <w:rPr>
          <w:b w:val="0"/>
          <w:sz w:val="28"/>
          <w:szCs w:val="28"/>
        </w:rPr>
      </w:pPr>
      <w:r w:rsidRPr="008448B2">
        <w:rPr>
          <w:b w:val="0"/>
          <w:sz w:val="28"/>
          <w:szCs w:val="28"/>
        </w:rPr>
        <w:t>Про відхилення проекту Закону України про внесення змін до Кримінального кодексу України (щодо посилення кримінальної відповідальності)</w:t>
      </w:r>
    </w:p>
    <w:p w:rsidR="008448B2" w:rsidRPr="00AE25E3" w:rsidRDefault="008448B2" w:rsidP="008448B2">
      <w:pPr>
        <w:pStyle w:val="3"/>
        <w:jc w:val="center"/>
        <w:rPr>
          <w:b w:val="0"/>
          <w:sz w:val="28"/>
          <w:szCs w:val="28"/>
        </w:rPr>
      </w:pPr>
    </w:p>
    <w:p w:rsidR="008448B2" w:rsidRPr="004D5F92" w:rsidRDefault="008448B2" w:rsidP="008448B2">
      <w:pPr>
        <w:tabs>
          <w:tab w:val="left" w:pos="900"/>
          <w:tab w:val="left" w:pos="2340"/>
        </w:tabs>
        <w:jc w:val="center"/>
        <w:rPr>
          <w:sz w:val="28"/>
        </w:rPr>
      </w:pPr>
    </w:p>
    <w:p w:rsidR="008448B2" w:rsidRPr="00A27CC9" w:rsidRDefault="008448B2" w:rsidP="008448B2">
      <w:pPr>
        <w:ind w:firstLine="708"/>
        <w:rPr>
          <w:sz w:val="28"/>
          <w:szCs w:val="28"/>
        </w:rPr>
      </w:pPr>
      <w:r w:rsidRPr="00A27CC9">
        <w:rPr>
          <w:sz w:val="28"/>
          <w:szCs w:val="28"/>
        </w:rPr>
        <w:t>Верховна Рада України постановляє:</w:t>
      </w:r>
    </w:p>
    <w:p w:rsidR="008448B2" w:rsidRDefault="008448B2" w:rsidP="008448B2">
      <w:pPr>
        <w:jc w:val="both"/>
        <w:rPr>
          <w:sz w:val="28"/>
        </w:rPr>
      </w:pPr>
    </w:p>
    <w:p w:rsidR="008448B2" w:rsidRPr="00784ECD" w:rsidRDefault="008448B2" w:rsidP="008448B2">
      <w:pPr>
        <w:pStyle w:val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  <w:r w:rsidRPr="00784ECD">
        <w:rPr>
          <w:b w:val="0"/>
          <w:sz w:val="28"/>
          <w:szCs w:val="28"/>
        </w:rPr>
        <w:t xml:space="preserve">Відхилити проект Закону України </w:t>
      </w:r>
      <w:r w:rsidRPr="008448B2">
        <w:rPr>
          <w:b w:val="0"/>
          <w:sz w:val="28"/>
          <w:szCs w:val="28"/>
        </w:rPr>
        <w:t>про внесення змін до Кримінального кодексу України (щодо посилення кримінальної відповідальності)</w:t>
      </w:r>
      <w:r>
        <w:rPr>
          <w:b w:val="0"/>
          <w:sz w:val="28"/>
          <w:szCs w:val="28"/>
        </w:rPr>
        <w:t xml:space="preserve"> (реєстр. 4710), поданий народними депутатами України А. </w:t>
      </w:r>
      <w:proofErr w:type="spellStart"/>
      <w:r>
        <w:rPr>
          <w:b w:val="0"/>
          <w:sz w:val="28"/>
          <w:szCs w:val="28"/>
        </w:rPr>
        <w:t>Шиньковичем</w:t>
      </w:r>
      <w:proofErr w:type="spellEnd"/>
      <w:r>
        <w:rPr>
          <w:b w:val="0"/>
          <w:sz w:val="28"/>
          <w:szCs w:val="28"/>
        </w:rPr>
        <w:t xml:space="preserve"> та О. </w:t>
      </w:r>
      <w:proofErr w:type="spellStart"/>
      <w:r>
        <w:rPr>
          <w:b w:val="0"/>
          <w:sz w:val="28"/>
          <w:szCs w:val="28"/>
        </w:rPr>
        <w:t>Герегою</w:t>
      </w:r>
      <w:proofErr w:type="spellEnd"/>
      <w:r>
        <w:rPr>
          <w:b w:val="0"/>
          <w:sz w:val="28"/>
          <w:szCs w:val="28"/>
        </w:rPr>
        <w:t xml:space="preserve"> </w:t>
      </w:r>
    </w:p>
    <w:p w:rsidR="008448B2" w:rsidRDefault="008448B2" w:rsidP="008448B2">
      <w:pPr>
        <w:tabs>
          <w:tab w:val="left" w:pos="900"/>
          <w:tab w:val="left" w:pos="2340"/>
        </w:tabs>
        <w:ind w:firstLine="720"/>
        <w:jc w:val="both"/>
        <w:rPr>
          <w:sz w:val="28"/>
          <w:szCs w:val="28"/>
        </w:rPr>
      </w:pPr>
    </w:p>
    <w:p w:rsidR="008448B2" w:rsidRDefault="008448B2" w:rsidP="008448B2">
      <w:pPr>
        <w:tabs>
          <w:tab w:val="left" w:pos="900"/>
          <w:tab w:val="left" w:pos="2340"/>
        </w:tabs>
        <w:ind w:firstLine="720"/>
        <w:jc w:val="both"/>
        <w:rPr>
          <w:sz w:val="28"/>
          <w:szCs w:val="28"/>
        </w:rPr>
      </w:pPr>
    </w:p>
    <w:p w:rsidR="008448B2" w:rsidRDefault="008448B2" w:rsidP="008448B2">
      <w:pPr>
        <w:tabs>
          <w:tab w:val="left" w:pos="900"/>
          <w:tab w:val="left" w:pos="2340"/>
        </w:tabs>
        <w:ind w:firstLine="720"/>
        <w:jc w:val="both"/>
        <w:rPr>
          <w:sz w:val="28"/>
          <w:szCs w:val="28"/>
        </w:rPr>
      </w:pPr>
    </w:p>
    <w:p w:rsidR="008448B2" w:rsidRDefault="008448B2" w:rsidP="008448B2">
      <w:pPr>
        <w:jc w:val="both"/>
        <w:rPr>
          <w:sz w:val="28"/>
        </w:rPr>
      </w:pPr>
    </w:p>
    <w:p w:rsidR="008448B2" w:rsidRDefault="008448B2" w:rsidP="008448B2">
      <w:pPr>
        <w:ind w:left="2832" w:hanging="2832"/>
        <w:rPr>
          <w:sz w:val="28"/>
        </w:rPr>
      </w:pPr>
      <w:r>
        <w:rPr>
          <w:sz w:val="28"/>
        </w:rPr>
        <w:t>Голова Верховної Ради</w:t>
      </w:r>
    </w:p>
    <w:p w:rsidR="008448B2" w:rsidRDefault="008448B2" w:rsidP="008448B2">
      <w:pPr>
        <w:ind w:left="2832" w:hanging="2832"/>
      </w:pPr>
      <w:r>
        <w:rPr>
          <w:sz w:val="28"/>
        </w:rPr>
        <w:t xml:space="preserve">          України</w:t>
      </w:r>
    </w:p>
    <w:p w:rsidR="008448B2" w:rsidRDefault="008448B2" w:rsidP="008448B2"/>
    <w:p w:rsidR="008448B2" w:rsidRPr="002C4A32" w:rsidRDefault="008448B2" w:rsidP="008448B2">
      <w:pPr>
        <w:widowControl w:val="0"/>
        <w:spacing w:line="360" w:lineRule="auto"/>
        <w:ind w:firstLine="72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ab/>
      </w:r>
      <w:r>
        <w:rPr>
          <w:b/>
          <w:bCs/>
          <w:i/>
          <w:iCs/>
          <w:sz w:val="28"/>
          <w:szCs w:val="28"/>
        </w:rPr>
        <w:tab/>
      </w:r>
    </w:p>
    <w:p w:rsidR="008448B2" w:rsidRPr="009608E9" w:rsidRDefault="008448B2" w:rsidP="008448B2">
      <w:pPr>
        <w:jc w:val="both"/>
        <w:rPr>
          <w:b/>
          <w:sz w:val="28"/>
          <w:szCs w:val="28"/>
        </w:rPr>
      </w:pPr>
    </w:p>
    <w:p w:rsidR="008448B2" w:rsidRDefault="008448B2" w:rsidP="008448B2"/>
    <w:p w:rsidR="008448B2" w:rsidRDefault="008448B2" w:rsidP="008448B2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2"/>
    <w:rsid w:val="005204CF"/>
    <w:rsid w:val="008448B2"/>
    <w:rsid w:val="00A5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1B411-CCDD-47AC-BB17-579E9E785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8B2"/>
    <w:pPr>
      <w:spacing w:after="0" w:line="240" w:lineRule="auto"/>
    </w:pPr>
    <w:rPr>
      <w:rFonts w:eastAsia="Times New Roman" w:cs="Times New Roman"/>
      <w:sz w:val="24"/>
      <w:szCs w:val="24"/>
      <w:lang w:eastAsia="uk-UA"/>
    </w:rPr>
  </w:style>
  <w:style w:type="paragraph" w:styleId="3">
    <w:name w:val="heading 3"/>
    <w:basedOn w:val="a"/>
    <w:link w:val="30"/>
    <w:qFormat/>
    <w:rsid w:val="008448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448B2"/>
    <w:rPr>
      <w:rFonts w:eastAsia="Times New Roman" w:cs="Times New Roman"/>
      <w:b/>
      <w:bCs/>
      <w:sz w:val="27"/>
      <w:szCs w:val="27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448B2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448B2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0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Роденко Марина Юріївна</dc:creator>
  <cp:keywords/>
  <dc:description/>
  <cp:lastModifiedBy>Гільченко Лариса Миколаївна</cp:lastModifiedBy>
  <cp:revision>2</cp:revision>
  <cp:lastPrinted>2018-05-25T07:37:00Z</cp:lastPrinted>
  <dcterms:created xsi:type="dcterms:W3CDTF">2018-05-31T13:03:00Z</dcterms:created>
  <dcterms:modified xsi:type="dcterms:W3CDTF">2018-05-31T13:03:00Z</dcterms:modified>
</cp:coreProperties>
</file>