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F3C" w:rsidRDefault="008F3F3C" w:rsidP="008F3F3C">
      <w:pPr>
        <w:ind w:firstLine="709"/>
        <w:jc w:val="right"/>
        <w:rPr>
          <w:b/>
          <w:bCs/>
          <w:i/>
          <w:iCs/>
          <w:spacing w:val="-4"/>
          <w:sz w:val="22"/>
          <w:szCs w:val="22"/>
          <w:lang w:val="uk-UA"/>
        </w:rPr>
      </w:pPr>
      <w:r>
        <w:rPr>
          <w:b/>
          <w:bCs/>
          <w:i/>
          <w:iCs/>
          <w:spacing w:val="-4"/>
          <w:sz w:val="22"/>
          <w:szCs w:val="22"/>
          <w:lang w:val="uk-UA"/>
        </w:rPr>
        <w:t xml:space="preserve">До реєстр. № </w:t>
      </w:r>
      <w:r w:rsidRPr="008F3F3C">
        <w:rPr>
          <w:b/>
          <w:bCs/>
          <w:i/>
          <w:iCs/>
          <w:spacing w:val="-4"/>
          <w:sz w:val="22"/>
          <w:szCs w:val="22"/>
        </w:rPr>
        <w:t>8</w:t>
      </w:r>
      <w:r w:rsidRPr="008C281D">
        <w:rPr>
          <w:b/>
          <w:bCs/>
          <w:i/>
          <w:iCs/>
          <w:spacing w:val="-4"/>
          <w:sz w:val="22"/>
          <w:szCs w:val="22"/>
        </w:rPr>
        <w:t>492</w:t>
      </w:r>
      <w:r>
        <w:rPr>
          <w:b/>
          <w:bCs/>
          <w:i/>
          <w:iCs/>
          <w:spacing w:val="-4"/>
          <w:sz w:val="22"/>
          <w:szCs w:val="22"/>
          <w:lang w:val="uk-UA"/>
        </w:rPr>
        <w:t xml:space="preserve"> від </w:t>
      </w:r>
      <w:r w:rsidRPr="008F3F3C">
        <w:rPr>
          <w:b/>
          <w:bCs/>
          <w:i/>
          <w:iCs/>
          <w:spacing w:val="-4"/>
          <w:sz w:val="22"/>
          <w:szCs w:val="22"/>
          <w:lang w:val="uk-UA"/>
        </w:rPr>
        <w:t>18.06.2018</w:t>
      </w:r>
      <w:r w:rsidRPr="008C281D">
        <w:rPr>
          <w:b/>
          <w:bCs/>
          <w:i/>
          <w:iCs/>
          <w:spacing w:val="-4"/>
          <w:sz w:val="22"/>
          <w:szCs w:val="22"/>
        </w:rPr>
        <w:t xml:space="preserve"> </w:t>
      </w:r>
      <w:r>
        <w:rPr>
          <w:b/>
          <w:bCs/>
          <w:i/>
          <w:iCs/>
          <w:spacing w:val="-4"/>
          <w:sz w:val="22"/>
          <w:szCs w:val="22"/>
          <w:lang w:val="uk-UA"/>
        </w:rPr>
        <w:t>р.</w:t>
      </w:r>
    </w:p>
    <w:p w:rsidR="008F3F3C" w:rsidRDefault="008F3F3C" w:rsidP="008F3F3C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8F3F3C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Default="008F3F3C" w:rsidP="008F3F3C">
      <w:pPr>
        <w:ind w:firstLine="709"/>
        <w:jc w:val="right"/>
        <w:rPr>
          <w:b/>
          <w:bCs/>
          <w:i/>
          <w:iCs/>
          <w:spacing w:val="-4"/>
          <w:sz w:val="28"/>
          <w:szCs w:val="28"/>
          <w:lang w:val="uk-UA"/>
        </w:rPr>
      </w:pPr>
      <w:r>
        <w:rPr>
          <w:b/>
          <w:bCs/>
          <w:i/>
          <w:iCs/>
          <w:spacing w:val="-4"/>
          <w:sz w:val="28"/>
          <w:szCs w:val="28"/>
          <w:lang w:val="uk-UA"/>
        </w:rPr>
        <w:t>ВЕРХОВНА РАДА УКРАЇНИ</w:t>
      </w:r>
    </w:p>
    <w:p w:rsidR="008F3F3C" w:rsidRDefault="008F3F3C" w:rsidP="008F3F3C">
      <w:pPr>
        <w:ind w:firstLine="709"/>
        <w:jc w:val="both"/>
        <w:rPr>
          <w:spacing w:val="-4"/>
          <w:sz w:val="28"/>
          <w:szCs w:val="28"/>
          <w:lang w:val="uk-UA"/>
        </w:rPr>
      </w:pPr>
    </w:p>
    <w:p w:rsidR="008F3F3C" w:rsidRDefault="008F3F3C" w:rsidP="007C5FE7">
      <w:pPr>
        <w:pStyle w:val="a3"/>
        <w:spacing w:line="276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Комітет Верховної Ради України з питань законодавчого забезпечення правоохоронної діяльності розглянув на своєму засіданні 0</w:t>
      </w:r>
      <w:r w:rsidRPr="008F3F3C">
        <w:rPr>
          <w:sz w:val="28"/>
          <w:szCs w:val="28"/>
          <w:lang w:val="uk-UA"/>
        </w:rPr>
        <w:t>5</w:t>
      </w:r>
      <w:r>
        <w:rPr>
          <w:sz w:val="28"/>
          <w:szCs w:val="28"/>
          <w:lang w:val="uk-UA"/>
        </w:rPr>
        <w:t xml:space="preserve"> вересня 2018 року (протокол № 94)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проект Закону України «Про </w:t>
      </w:r>
      <w:r w:rsidRPr="008F3F3C">
        <w:rPr>
          <w:sz w:val="28"/>
          <w:szCs w:val="28"/>
          <w:lang w:val="uk-UA"/>
        </w:rPr>
        <w:t>внесення змін до статті 121 Кодексу України про адміністративні правопорушення (щодо зниження смертності та травматизму на дорогах України шляхом збільшення рівня користування ременями безпеки та мотошоломами)</w:t>
      </w:r>
      <w:r>
        <w:rPr>
          <w:sz w:val="28"/>
          <w:szCs w:val="28"/>
          <w:lang w:val="uk-UA"/>
        </w:rPr>
        <w:t xml:space="preserve">» </w:t>
      </w:r>
      <w:r>
        <w:rPr>
          <w:b/>
          <w:sz w:val="28"/>
          <w:szCs w:val="28"/>
          <w:lang w:val="uk-UA"/>
        </w:rPr>
        <w:t>(реєстр. № 8492)</w:t>
      </w:r>
      <w:r>
        <w:rPr>
          <w:sz w:val="28"/>
          <w:szCs w:val="28"/>
          <w:lang w:val="uk-UA"/>
        </w:rPr>
        <w:t xml:space="preserve">, поданий народними депутатами України </w:t>
      </w:r>
      <w:r w:rsidRPr="008F3F3C">
        <w:rPr>
          <w:sz w:val="28"/>
          <w:szCs w:val="28"/>
          <w:lang w:val="uk-UA"/>
        </w:rPr>
        <w:t>Геращенко</w:t>
      </w:r>
      <w:r>
        <w:rPr>
          <w:sz w:val="28"/>
          <w:szCs w:val="28"/>
          <w:lang w:val="uk-UA"/>
        </w:rPr>
        <w:t>м</w:t>
      </w:r>
      <w:r w:rsidRPr="008F3F3C">
        <w:rPr>
          <w:sz w:val="28"/>
          <w:szCs w:val="28"/>
          <w:lang w:val="uk-UA"/>
        </w:rPr>
        <w:t xml:space="preserve"> А</w:t>
      </w:r>
      <w:r>
        <w:rPr>
          <w:sz w:val="28"/>
          <w:szCs w:val="28"/>
          <w:lang w:val="uk-UA"/>
        </w:rPr>
        <w:t>.</w:t>
      </w:r>
      <w:r w:rsidRPr="008F3F3C">
        <w:rPr>
          <w:sz w:val="28"/>
          <w:szCs w:val="28"/>
          <w:lang w:val="uk-UA"/>
        </w:rPr>
        <w:t>Ю</w:t>
      </w:r>
      <w:r>
        <w:rPr>
          <w:sz w:val="28"/>
          <w:szCs w:val="28"/>
          <w:lang w:val="uk-UA"/>
        </w:rPr>
        <w:t xml:space="preserve">., </w:t>
      </w:r>
      <w:r w:rsidR="007C5FE7" w:rsidRPr="007C5FE7">
        <w:rPr>
          <w:sz w:val="28"/>
          <w:szCs w:val="28"/>
          <w:lang w:val="uk-UA"/>
        </w:rPr>
        <w:t>Геращенко І.В.</w:t>
      </w:r>
      <w:r w:rsidR="007C5FE7">
        <w:rPr>
          <w:sz w:val="28"/>
          <w:szCs w:val="28"/>
          <w:lang w:val="uk-UA"/>
        </w:rPr>
        <w:t xml:space="preserve">, </w:t>
      </w:r>
      <w:r w:rsidR="007C5FE7" w:rsidRPr="007C5FE7">
        <w:rPr>
          <w:sz w:val="28"/>
          <w:szCs w:val="28"/>
          <w:lang w:val="uk-UA"/>
        </w:rPr>
        <w:t>Опанасенко</w:t>
      </w:r>
      <w:r w:rsidR="007C5FE7">
        <w:rPr>
          <w:sz w:val="28"/>
          <w:szCs w:val="28"/>
          <w:lang w:val="uk-UA"/>
        </w:rPr>
        <w:t>м</w:t>
      </w:r>
      <w:r w:rsidR="007C5FE7" w:rsidRPr="007C5FE7">
        <w:rPr>
          <w:sz w:val="28"/>
          <w:szCs w:val="28"/>
          <w:lang w:val="uk-UA"/>
        </w:rPr>
        <w:t xml:space="preserve"> О.В.</w:t>
      </w:r>
      <w:r w:rsidR="007C5FE7">
        <w:rPr>
          <w:sz w:val="28"/>
          <w:szCs w:val="28"/>
          <w:lang w:val="uk-UA"/>
        </w:rPr>
        <w:t xml:space="preserve"> та іншими народними депутатами України.</w:t>
      </w:r>
    </w:p>
    <w:p w:rsidR="008F3F3C" w:rsidRDefault="008F3F3C" w:rsidP="008F3F3C">
      <w:pPr>
        <w:pStyle w:val="a3"/>
        <w:spacing w:line="276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Законопроект розроблено з метою</w:t>
      </w:r>
      <w:r w:rsidR="007C5FE7">
        <w:rPr>
          <w:b/>
          <w:sz w:val="28"/>
          <w:szCs w:val="28"/>
          <w:lang w:val="uk-UA"/>
        </w:rPr>
        <w:t xml:space="preserve"> </w:t>
      </w:r>
      <w:r w:rsidR="007C5FE7" w:rsidRPr="007C5FE7">
        <w:rPr>
          <w:sz w:val="28"/>
          <w:szCs w:val="28"/>
          <w:lang w:val="uk-UA"/>
        </w:rPr>
        <w:t>посилення адміністративної відповідальності за порушення правил користування ременями безпеки або мотошоломами шляхом збільшення розміру штрафу для громадян.</w:t>
      </w:r>
    </w:p>
    <w:p w:rsidR="008C281D" w:rsidRDefault="008F3F3C" w:rsidP="008F3F3C">
      <w:pPr>
        <w:pStyle w:val="a3"/>
        <w:spacing w:line="276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реалізації зазначеної мети пропонується</w:t>
      </w:r>
      <w:r>
        <w:rPr>
          <w:b/>
          <w:sz w:val="28"/>
          <w:szCs w:val="28"/>
          <w:lang w:val="uk-UA"/>
        </w:rPr>
        <w:t xml:space="preserve"> </w:t>
      </w:r>
      <w:r w:rsidR="007C5FE7" w:rsidRPr="007C5FE7">
        <w:rPr>
          <w:sz w:val="28"/>
          <w:szCs w:val="28"/>
          <w:lang w:val="uk-UA"/>
        </w:rPr>
        <w:t>внести зміни до частини п’ятої статті 121 Кодексу України про адміністративні правопорушення</w:t>
      </w:r>
      <w:r w:rsidR="008C281D">
        <w:rPr>
          <w:sz w:val="28"/>
          <w:szCs w:val="28"/>
          <w:lang w:val="uk-UA"/>
        </w:rPr>
        <w:t xml:space="preserve"> (далі – КУпАП)</w:t>
      </w:r>
      <w:r w:rsidR="007C5FE7" w:rsidRPr="007C5FE7">
        <w:rPr>
          <w:sz w:val="28"/>
          <w:szCs w:val="28"/>
          <w:lang w:val="uk-UA"/>
        </w:rPr>
        <w:t xml:space="preserve"> та збільшити адміністративну відповідальність за порушення правил користування ременями безпеки та мотошоломами з  трьох неоподаткованих мінімумів доходів громадян до п’ятдесяти неоподатков</w:t>
      </w:r>
      <w:r w:rsidR="008C281D">
        <w:rPr>
          <w:sz w:val="28"/>
          <w:szCs w:val="28"/>
          <w:lang w:val="uk-UA"/>
        </w:rPr>
        <w:t>аних мінімумів доходів громадян.</w:t>
      </w:r>
    </w:p>
    <w:p w:rsidR="007C021F" w:rsidRDefault="008F3F3C" w:rsidP="008F3F3C">
      <w:pPr>
        <w:pStyle w:val="a3"/>
        <w:spacing w:line="276" w:lineRule="auto"/>
        <w:ind w:firstLine="709"/>
        <w:jc w:val="both"/>
        <w:rPr>
          <w:sz w:val="28"/>
          <w:szCs w:val="28"/>
          <w:lang w:val="uk-UA"/>
        </w:rPr>
      </w:pPr>
      <w:r>
        <w:rPr>
          <w:kern w:val="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Проаналізувавши законопроект, народні депутати України – члени Комітету </w:t>
      </w:r>
      <w:r w:rsidR="007C021F">
        <w:rPr>
          <w:sz w:val="28"/>
          <w:szCs w:val="28"/>
          <w:lang w:val="uk-UA"/>
        </w:rPr>
        <w:t>відмітили, що рівень смертності та травматизму на дорогах України на сьогоднішній день є надто високим, натомість адміністративне стягнення за порушення правил користування ременями безпеки та мотошоломами в Україні є занадто низьким, порівняно з тяжкими наслідками, які можуть бути</w:t>
      </w:r>
      <w:r w:rsidR="008C281D">
        <w:rPr>
          <w:sz w:val="28"/>
          <w:szCs w:val="28"/>
          <w:lang w:val="uk-UA"/>
        </w:rPr>
        <w:t xml:space="preserve"> спричинені через недотримання П</w:t>
      </w:r>
      <w:r w:rsidR="007C021F">
        <w:rPr>
          <w:sz w:val="28"/>
          <w:szCs w:val="28"/>
          <w:lang w:val="uk-UA"/>
        </w:rPr>
        <w:t>равил</w:t>
      </w:r>
      <w:r w:rsidR="008C281D">
        <w:rPr>
          <w:sz w:val="28"/>
          <w:szCs w:val="28"/>
          <w:lang w:val="uk-UA"/>
        </w:rPr>
        <w:t xml:space="preserve"> дорожнього руху України</w:t>
      </w:r>
      <w:r w:rsidR="007C021F">
        <w:rPr>
          <w:sz w:val="28"/>
          <w:szCs w:val="28"/>
          <w:lang w:val="uk-UA"/>
        </w:rPr>
        <w:t>.</w:t>
      </w:r>
    </w:p>
    <w:p w:rsidR="007C5FE7" w:rsidRDefault="007C5FE7" w:rsidP="008F3F3C">
      <w:pPr>
        <w:pStyle w:val="a4"/>
        <w:shd w:val="clear" w:color="auto" w:fill="FFFFFF"/>
        <w:spacing w:line="276" w:lineRule="auto"/>
        <w:ind w:left="0" w:firstLine="708"/>
        <w:jc w:val="both"/>
      </w:pPr>
      <w:r w:rsidRPr="007C5FE7">
        <w:t>Міністерство юстиції України висловило цілковиту підтримку норм законопроекту та зазначило, що запропоновані зміни підвищать</w:t>
      </w:r>
      <w:r w:rsidR="008C281D">
        <w:t xml:space="preserve"> рівень</w:t>
      </w:r>
      <w:r w:rsidRPr="007C5FE7">
        <w:t xml:space="preserve"> безпек</w:t>
      </w:r>
      <w:r w:rsidR="008C281D">
        <w:t>и</w:t>
      </w:r>
      <w:r w:rsidRPr="007C5FE7">
        <w:t xml:space="preserve"> водіїв і пасажирів транспортних засобів. </w:t>
      </w:r>
    </w:p>
    <w:p w:rsidR="007C5FE7" w:rsidRPr="007C5FE7" w:rsidRDefault="007C5FE7" w:rsidP="007C5FE7">
      <w:pPr>
        <w:pStyle w:val="a3"/>
        <w:spacing w:line="276" w:lineRule="auto"/>
        <w:ind w:firstLine="708"/>
        <w:jc w:val="both"/>
        <w:rPr>
          <w:sz w:val="28"/>
          <w:szCs w:val="28"/>
          <w:lang w:val="uk-UA" w:eastAsia="uk-UA"/>
        </w:rPr>
      </w:pPr>
      <w:r w:rsidRPr="007C5FE7">
        <w:rPr>
          <w:sz w:val="28"/>
          <w:szCs w:val="28"/>
          <w:lang w:val="uk-UA" w:eastAsia="uk-UA"/>
        </w:rPr>
        <w:t xml:space="preserve">Генеральна прокуратура України зазначила про необхідність посилення відповідальності за вказані порушення, однак звертає увагу на відсутність обґрунтування запропонованого розміру штрафу. </w:t>
      </w:r>
    </w:p>
    <w:p w:rsidR="007C5FE7" w:rsidRDefault="007C5FE7" w:rsidP="007C5FE7">
      <w:pPr>
        <w:pStyle w:val="a3"/>
        <w:spacing w:line="276" w:lineRule="auto"/>
        <w:ind w:firstLine="708"/>
        <w:jc w:val="both"/>
        <w:rPr>
          <w:sz w:val="28"/>
          <w:szCs w:val="28"/>
          <w:lang w:val="uk-UA" w:eastAsia="uk-UA"/>
        </w:rPr>
      </w:pPr>
      <w:r w:rsidRPr="007C5FE7">
        <w:rPr>
          <w:sz w:val="28"/>
          <w:szCs w:val="28"/>
          <w:lang w:val="uk-UA" w:eastAsia="uk-UA"/>
        </w:rPr>
        <w:lastRenderedPageBreak/>
        <w:t>Національна поліція України зазначає про підтримку законопроекту.</w:t>
      </w:r>
    </w:p>
    <w:p w:rsidR="008C281D" w:rsidRPr="00A05918" w:rsidRDefault="008F3F3C" w:rsidP="00A05918">
      <w:pPr>
        <w:pStyle w:val="a3"/>
        <w:spacing w:line="276" w:lineRule="auto"/>
        <w:ind w:firstLine="708"/>
        <w:jc w:val="both"/>
        <w:rPr>
          <w:b/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Головне науково-експертне управління Апарату Верховної Ради України</w:t>
      </w:r>
      <w:r w:rsidR="00A05918">
        <w:rPr>
          <w:sz w:val="28"/>
          <w:szCs w:val="28"/>
          <w:lang w:val="uk-UA" w:eastAsia="uk-UA"/>
        </w:rPr>
        <w:t xml:space="preserve"> підтримуючи</w:t>
      </w:r>
      <w:r w:rsidR="00907C57" w:rsidRPr="00907C57">
        <w:rPr>
          <w:sz w:val="28"/>
          <w:szCs w:val="28"/>
          <w:lang w:val="uk-UA" w:eastAsia="uk-UA"/>
        </w:rPr>
        <w:t xml:space="preserve"> </w:t>
      </w:r>
      <w:r w:rsidR="008C281D">
        <w:rPr>
          <w:sz w:val="28"/>
          <w:szCs w:val="28"/>
          <w:lang w:val="uk-UA" w:eastAsia="uk-UA"/>
        </w:rPr>
        <w:t>в цілому ідею проекту Закону України звертає увагу на те, що необхідно системно вносити зміни до законодавства України, а саме, в</w:t>
      </w:r>
      <w:r w:rsidR="008C281D" w:rsidRPr="008C281D">
        <w:rPr>
          <w:sz w:val="28"/>
          <w:szCs w:val="28"/>
          <w:lang w:val="uk-UA" w:eastAsia="uk-UA"/>
        </w:rPr>
        <w:t xml:space="preserve"> разі перегляду санкції у ч. 5 ст. 121 КУпАП з метою збереження логіки й взаємної відповідності санкцій у різних  частинах цієї статті доцільно збільшити також санкції за інші правопорушення</w:t>
      </w:r>
      <w:r w:rsidR="00B046F1">
        <w:rPr>
          <w:sz w:val="28"/>
          <w:szCs w:val="28"/>
          <w:lang w:val="uk-UA" w:eastAsia="uk-UA"/>
        </w:rPr>
        <w:t>, передбачені статтею 121 КУпАП та вважає, що</w:t>
      </w:r>
      <w:bookmarkStart w:id="0" w:name="_GoBack"/>
      <w:bookmarkEnd w:id="0"/>
      <w:r w:rsidR="00A05918" w:rsidRPr="007C5FE7">
        <w:rPr>
          <w:sz w:val="28"/>
          <w:szCs w:val="28"/>
          <w:lang w:val="uk-UA" w:eastAsia="uk-UA"/>
        </w:rPr>
        <w:t xml:space="preserve"> результатами розгляду в першому читанні </w:t>
      </w:r>
      <w:r w:rsidR="00A05918">
        <w:rPr>
          <w:sz w:val="28"/>
          <w:szCs w:val="28"/>
          <w:lang w:val="uk-UA" w:eastAsia="uk-UA"/>
        </w:rPr>
        <w:t>законопроект</w:t>
      </w:r>
      <w:r w:rsidR="00A05918" w:rsidRPr="00A05918">
        <w:rPr>
          <w:sz w:val="28"/>
          <w:szCs w:val="28"/>
          <w:lang w:val="uk-UA" w:eastAsia="uk-UA"/>
        </w:rPr>
        <w:t xml:space="preserve"> </w:t>
      </w:r>
      <w:r w:rsidR="00A05918" w:rsidRPr="007C5FE7">
        <w:rPr>
          <w:sz w:val="28"/>
          <w:szCs w:val="28"/>
          <w:lang w:val="uk-UA" w:eastAsia="uk-UA"/>
        </w:rPr>
        <w:t>доцільно повернути суб’єкт</w:t>
      </w:r>
      <w:r w:rsidR="00A05918">
        <w:rPr>
          <w:sz w:val="28"/>
          <w:szCs w:val="28"/>
          <w:lang w:val="uk-UA" w:eastAsia="uk-UA"/>
        </w:rPr>
        <w:t>ам</w:t>
      </w:r>
      <w:r w:rsidR="00A05918" w:rsidRPr="007C5FE7">
        <w:rPr>
          <w:sz w:val="28"/>
          <w:szCs w:val="28"/>
          <w:lang w:val="uk-UA" w:eastAsia="uk-UA"/>
        </w:rPr>
        <w:t xml:space="preserve"> права законодавчої ініціативи </w:t>
      </w:r>
      <w:r w:rsidR="00A05918" w:rsidRPr="00A05918">
        <w:rPr>
          <w:b/>
          <w:sz w:val="28"/>
          <w:szCs w:val="28"/>
          <w:lang w:val="uk-UA" w:eastAsia="uk-UA"/>
        </w:rPr>
        <w:t>на доопрацювання.</w:t>
      </w:r>
    </w:p>
    <w:p w:rsidR="008F3F3C" w:rsidRDefault="00552105" w:rsidP="008F3F3C">
      <w:pPr>
        <w:pStyle w:val="a3"/>
        <w:spacing w:line="276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наслідками обговорення на засіданні Комітету («за» - 14 голосів, «проти» - 1) </w:t>
      </w:r>
      <w:r w:rsidR="008F3F3C">
        <w:rPr>
          <w:sz w:val="28"/>
          <w:szCs w:val="28"/>
          <w:lang w:val="uk-UA"/>
        </w:rPr>
        <w:t>ухвали</w:t>
      </w:r>
      <w:r>
        <w:rPr>
          <w:sz w:val="28"/>
          <w:szCs w:val="28"/>
          <w:lang w:val="uk-UA"/>
        </w:rPr>
        <w:t>ли</w:t>
      </w:r>
      <w:r w:rsidR="008F3F3C">
        <w:rPr>
          <w:sz w:val="28"/>
          <w:szCs w:val="28"/>
          <w:lang w:val="uk-UA"/>
        </w:rPr>
        <w:t xml:space="preserve"> рішення  рекомендувати Верховній Раді України за результатами розгляду в першому читанні проект Закону України «</w:t>
      </w:r>
      <w:r>
        <w:rPr>
          <w:sz w:val="28"/>
          <w:szCs w:val="28"/>
          <w:lang w:val="uk-UA"/>
        </w:rPr>
        <w:t xml:space="preserve">Про </w:t>
      </w:r>
      <w:r w:rsidRPr="008F3F3C">
        <w:rPr>
          <w:sz w:val="28"/>
          <w:szCs w:val="28"/>
          <w:lang w:val="uk-UA"/>
        </w:rPr>
        <w:t>внесення змін до статті 121 Кодексу України про адміністративні правопорушення (щодо зниження смертності та травматизму на дорогах України шляхом збільшення рівня користування ременями безпеки та мотошоломами)</w:t>
      </w:r>
      <w:r w:rsidR="008F3F3C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(реєстр. </w:t>
      </w:r>
      <w:r w:rsidR="008F3F3C">
        <w:rPr>
          <w:sz w:val="28"/>
          <w:szCs w:val="28"/>
          <w:lang w:val="uk-UA"/>
        </w:rPr>
        <w:t>№8</w:t>
      </w:r>
      <w:r>
        <w:rPr>
          <w:sz w:val="28"/>
          <w:szCs w:val="28"/>
          <w:lang w:val="uk-UA"/>
        </w:rPr>
        <w:t>492</w:t>
      </w:r>
      <w:r w:rsidR="008F3F3C">
        <w:rPr>
          <w:sz w:val="28"/>
          <w:szCs w:val="28"/>
          <w:lang w:val="uk-UA"/>
        </w:rPr>
        <w:t xml:space="preserve">) прийняти </w:t>
      </w:r>
      <w:r w:rsidR="008F3F3C">
        <w:rPr>
          <w:b/>
          <w:sz w:val="28"/>
          <w:szCs w:val="28"/>
          <w:lang w:val="uk-UA"/>
        </w:rPr>
        <w:t>за основу.</w:t>
      </w:r>
    </w:p>
    <w:p w:rsidR="008F3F3C" w:rsidRDefault="008F3F3C" w:rsidP="008F3F3C">
      <w:pPr>
        <w:pStyle w:val="a3"/>
        <w:spacing w:line="276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Співдоповідачем на засіданні Верховної Ради України визначено народного депутата України – Голову Комітету з питань законодавчого забезпечення правоохоронної діяльності Кожем’якіна Андрія Анатолійовича.</w:t>
      </w:r>
    </w:p>
    <w:p w:rsidR="008F3F3C" w:rsidRDefault="008F3F3C" w:rsidP="008F3F3C">
      <w:pPr>
        <w:pStyle w:val="a5"/>
        <w:spacing w:before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Додаючи проект Постанови Верховної Ради України та висновок Головного науково-експертного управління  просимо розглянути.</w:t>
      </w:r>
    </w:p>
    <w:p w:rsidR="008F3F3C" w:rsidRDefault="008F3F3C" w:rsidP="008F3F3C">
      <w:pPr>
        <w:pStyle w:val="a5"/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F3F3C" w:rsidRDefault="008F3F3C" w:rsidP="008F3F3C">
      <w:pPr>
        <w:pStyle w:val="a5"/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F3F3C" w:rsidRDefault="008F3F3C" w:rsidP="008F3F3C">
      <w:pPr>
        <w:pStyle w:val="a5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Голова Комітету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А. Кожем’якін</w:t>
      </w:r>
    </w:p>
    <w:p w:rsidR="008F3F3C" w:rsidRDefault="008F3F3C" w:rsidP="008F3F3C">
      <w:pPr>
        <w:rPr>
          <w:lang w:val="uk-UA"/>
        </w:rPr>
      </w:pPr>
    </w:p>
    <w:p w:rsidR="008F3F3C" w:rsidRDefault="008F3F3C" w:rsidP="008F3F3C">
      <w:pPr>
        <w:rPr>
          <w:lang w:val="uk-UA"/>
        </w:rPr>
      </w:pPr>
    </w:p>
    <w:p w:rsidR="008F3F3C" w:rsidRDefault="008F3F3C" w:rsidP="008F3F3C"/>
    <w:p w:rsidR="008F3F3C" w:rsidRDefault="008F3F3C" w:rsidP="008F3F3C"/>
    <w:p w:rsidR="00F60FCE" w:rsidRDefault="00F60FCE"/>
    <w:sectPr w:rsidR="00F60FC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F3C"/>
    <w:rsid w:val="000F66D0"/>
    <w:rsid w:val="005500F1"/>
    <w:rsid w:val="00552105"/>
    <w:rsid w:val="006C136C"/>
    <w:rsid w:val="007C021F"/>
    <w:rsid w:val="007C5FE7"/>
    <w:rsid w:val="008C281D"/>
    <w:rsid w:val="008F3F3C"/>
    <w:rsid w:val="00907C57"/>
    <w:rsid w:val="00A05918"/>
    <w:rsid w:val="00B046F1"/>
    <w:rsid w:val="00F60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F691E"/>
  <w15:chartTrackingRefBased/>
  <w15:docId w15:val="{204A4048-54BB-4DD1-85CC-DBDBE2643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3F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3F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8F3F3C"/>
    <w:pPr>
      <w:ind w:left="720"/>
      <w:contextualSpacing/>
    </w:pPr>
    <w:rPr>
      <w:sz w:val="28"/>
      <w:szCs w:val="28"/>
      <w:lang w:val="uk-UA" w:eastAsia="uk-UA"/>
    </w:rPr>
  </w:style>
  <w:style w:type="paragraph" w:customStyle="1" w:styleId="a5">
    <w:name w:val="Нормальний текст"/>
    <w:basedOn w:val="a"/>
    <w:rsid w:val="008F3F3C"/>
    <w:pPr>
      <w:spacing w:before="120"/>
      <w:ind w:firstLine="567"/>
    </w:pPr>
    <w:rPr>
      <w:rFonts w:ascii="Antiqua" w:hAnsi="Antiqua" w:cs="Antiqua"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54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2221</Words>
  <Characters>1266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Ільтьо Євгенія Сергіївна</cp:lastModifiedBy>
  <cp:revision>4</cp:revision>
  <cp:lastPrinted>2018-09-10T09:57:00Z</cp:lastPrinted>
  <dcterms:created xsi:type="dcterms:W3CDTF">2018-09-10T07:50:00Z</dcterms:created>
  <dcterms:modified xsi:type="dcterms:W3CDTF">2018-09-10T10:09:00Z</dcterms:modified>
</cp:coreProperties>
</file>