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934" w:rsidRDefault="00101934" w:rsidP="00BC39F5">
      <w:pPr>
        <w:pStyle w:val="NoSpacing"/>
      </w:pPr>
      <w:r>
        <w:t xml:space="preserve">                                                                                                                                      До</w:t>
      </w:r>
      <w:bookmarkStart w:id="0" w:name="_GoBack"/>
      <w:r>
        <w:t xml:space="preserve"> реєстр. № 8492</w:t>
      </w:r>
    </w:p>
    <w:p w:rsidR="00101934" w:rsidRDefault="00101934" w:rsidP="00BC39F5">
      <w:pPr>
        <w:pStyle w:val="NoSpacing"/>
      </w:pPr>
      <w:r>
        <w:t xml:space="preserve">                                                                                                                                         (друге читання)</w:t>
      </w:r>
    </w:p>
    <w:p w:rsidR="00101934" w:rsidRDefault="00101934" w:rsidP="00BC39F5">
      <w:pPr>
        <w:pStyle w:val="NoSpacing"/>
      </w:pPr>
    </w:p>
    <w:p w:rsidR="00101934" w:rsidRDefault="00101934" w:rsidP="00BC39F5">
      <w:pPr>
        <w:pStyle w:val="NoSpacing"/>
      </w:pPr>
    </w:p>
    <w:p w:rsidR="00101934" w:rsidRDefault="00101934" w:rsidP="00BC39F5">
      <w:pPr>
        <w:pStyle w:val="NoSpacing"/>
      </w:pPr>
    </w:p>
    <w:p w:rsidR="00101934" w:rsidRDefault="00101934" w:rsidP="00BC39F5">
      <w:pPr>
        <w:pStyle w:val="NoSpacing"/>
      </w:pPr>
    </w:p>
    <w:p w:rsidR="00101934" w:rsidRPr="00B70600" w:rsidRDefault="00101934" w:rsidP="00B70600">
      <w:pPr>
        <w:jc w:val="center"/>
        <w:rPr>
          <w:rFonts w:ascii="Times New Roman" w:hAnsi="Times New Roman"/>
          <w:b/>
          <w:sz w:val="28"/>
          <w:szCs w:val="28"/>
        </w:rPr>
      </w:pPr>
      <w:r w:rsidRPr="00B70600">
        <w:rPr>
          <w:rFonts w:ascii="Times New Roman" w:hAnsi="Times New Roman"/>
          <w:b/>
          <w:sz w:val="28"/>
          <w:szCs w:val="28"/>
        </w:rPr>
        <w:t>ЗАУВАЖЕННЯ</w:t>
      </w:r>
    </w:p>
    <w:p w:rsidR="00101934" w:rsidRPr="00EA7F20" w:rsidRDefault="00101934" w:rsidP="00EA7F2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EA7F20"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:rsidR="00101934" w:rsidRPr="00EA7F20" w:rsidRDefault="00101934" w:rsidP="00EA7F2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EA7F20">
        <w:rPr>
          <w:rFonts w:ascii="Times New Roman" w:hAnsi="Times New Roman"/>
          <w:b/>
          <w:sz w:val="28"/>
          <w:szCs w:val="28"/>
        </w:rPr>
        <w:t>«Про внесення зміни до статті 121 Кодексу України про адміністративні правопорушення щодо посилення відповідальності за порушення правил користування ременями безпеки або мотошоломами»</w:t>
      </w:r>
    </w:p>
    <w:p w:rsidR="00101934" w:rsidRPr="00EA7F20" w:rsidRDefault="00101934" w:rsidP="00EA7F2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01934" w:rsidRDefault="00101934" w:rsidP="00B7060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Головному юридичному управлінні розглянуто підготовлений до другого читання проект Закону України </w:t>
      </w:r>
      <w:r w:rsidRPr="00B70600">
        <w:rPr>
          <w:rFonts w:ascii="Times New Roman" w:hAnsi="Times New Roman"/>
          <w:sz w:val="28"/>
          <w:szCs w:val="28"/>
        </w:rPr>
        <w:t>«Про внесення зміни до статті 121 Кодексу України про адміністративні правопорушення щодо посилення відповідальності за порушення правил користування ременями безпеки або мотошоломами»</w:t>
      </w:r>
      <w:r>
        <w:rPr>
          <w:rFonts w:ascii="Times New Roman" w:hAnsi="Times New Roman"/>
          <w:sz w:val="28"/>
          <w:szCs w:val="28"/>
        </w:rPr>
        <w:t>.</w:t>
      </w:r>
    </w:p>
    <w:p w:rsidR="00101934" w:rsidRDefault="00101934" w:rsidP="00B7060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Проектом пропонується шляхом внесення зміни до абзацу другого частини п’ятої статті 121 Кодексу України про адміністративні правопорушення, підвищити розмір штрафних санкцій ( п’ятдесят неоподатковуваних мінімумів доходів громадян) за порушення правил користування ременями безпеки або мотошоломами.</w:t>
      </w:r>
    </w:p>
    <w:p w:rsidR="00101934" w:rsidRDefault="00101934" w:rsidP="00955359">
      <w:pPr>
        <w:pStyle w:val="BodyTextIndent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заперечуючи щодо необхідності посилення відповідальності за порушення вищезазначених правил, звертаємо увагу на те, що  поданим проектом не пропонується змінити розміри штрафів, передбачених в санкціях інших частин  цієї статті, адже за визначеними ознаками цих правопорушень, ступінь суспільної небезпеки відповідних протиправних діянь є більшою.</w:t>
      </w:r>
    </w:p>
    <w:p w:rsidR="00101934" w:rsidRDefault="00101934" w:rsidP="00955359">
      <w:pPr>
        <w:pStyle w:val="BodyTextIndent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F4A24">
        <w:rPr>
          <w:rFonts w:ascii="Times New Roman" w:hAnsi="Times New Roman"/>
          <w:sz w:val="28"/>
          <w:szCs w:val="28"/>
        </w:rPr>
        <w:t>Такий законодавчий підхід не відповідає принципу справедливості як складовій конституційного принципу верховенства права, що виражається, зокрема, в рівному юридичному масштабі поведінки й у принципі пропорційності юридичної відповідальності вчиненому правопорушенню (Рішення Конституційного Суду України від 2 листопада 2004 року № 15).</w:t>
      </w:r>
    </w:p>
    <w:p w:rsidR="00101934" w:rsidRPr="00836614" w:rsidRDefault="00101934" w:rsidP="0083661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01934" w:rsidRPr="008E57F3" w:rsidRDefault="00101934" w:rsidP="00955359">
      <w:pPr>
        <w:pStyle w:val="BodyTextIndent"/>
        <w:ind w:left="0"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01934" w:rsidRPr="00947833" w:rsidRDefault="00101934" w:rsidP="0094783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947833">
        <w:rPr>
          <w:rFonts w:ascii="Times New Roman" w:hAnsi="Times New Roman"/>
          <w:b/>
          <w:sz w:val="28"/>
          <w:szCs w:val="28"/>
        </w:rPr>
        <w:t>Перший заступник</w:t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</w:r>
    </w:p>
    <w:p w:rsidR="00101934" w:rsidRPr="00B70600" w:rsidRDefault="00101934" w:rsidP="00952E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7833">
        <w:rPr>
          <w:rFonts w:ascii="Times New Roman" w:hAnsi="Times New Roman"/>
          <w:b/>
          <w:sz w:val="28"/>
          <w:szCs w:val="28"/>
        </w:rPr>
        <w:t xml:space="preserve">керівника Головного управління </w:t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</w:r>
      <w:r w:rsidRPr="00947833">
        <w:rPr>
          <w:rFonts w:ascii="Times New Roman" w:hAnsi="Times New Roman"/>
          <w:b/>
          <w:sz w:val="28"/>
          <w:szCs w:val="28"/>
        </w:rPr>
        <w:tab/>
        <w:t>А. НИЖНИК</w:t>
      </w:r>
    </w:p>
    <w:p w:rsidR="00101934" w:rsidRPr="00B70600" w:rsidRDefault="00101934" w:rsidP="00B70600">
      <w:pPr>
        <w:jc w:val="both"/>
        <w:rPr>
          <w:rFonts w:ascii="Times New Roman" w:hAnsi="Times New Roman"/>
          <w:sz w:val="28"/>
          <w:szCs w:val="28"/>
        </w:rPr>
      </w:pPr>
    </w:p>
    <w:p w:rsidR="00101934" w:rsidRDefault="00101934" w:rsidP="00BC39F5">
      <w:pPr>
        <w:rPr>
          <w:rFonts w:ascii="Times New Roman" w:hAnsi="Times New Roman"/>
          <w:sz w:val="28"/>
          <w:szCs w:val="28"/>
        </w:rPr>
      </w:pPr>
    </w:p>
    <w:bookmarkEnd w:id="0"/>
    <w:p w:rsidR="00101934" w:rsidRPr="00BC39F5" w:rsidRDefault="00101934" w:rsidP="00BC39F5">
      <w:pPr>
        <w:rPr>
          <w:rFonts w:ascii="Times New Roman" w:hAnsi="Times New Roman"/>
          <w:sz w:val="28"/>
          <w:szCs w:val="28"/>
        </w:rPr>
      </w:pPr>
    </w:p>
    <w:sectPr w:rsidR="00101934" w:rsidRPr="00BC39F5" w:rsidSect="00570E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39F5"/>
    <w:rsid w:val="000F4A24"/>
    <w:rsid w:val="00101934"/>
    <w:rsid w:val="002964E2"/>
    <w:rsid w:val="003753B9"/>
    <w:rsid w:val="003B161C"/>
    <w:rsid w:val="004A5261"/>
    <w:rsid w:val="00570EDE"/>
    <w:rsid w:val="00663EE4"/>
    <w:rsid w:val="00836614"/>
    <w:rsid w:val="008E57F3"/>
    <w:rsid w:val="0090493F"/>
    <w:rsid w:val="00947833"/>
    <w:rsid w:val="00952EE8"/>
    <w:rsid w:val="00955359"/>
    <w:rsid w:val="00AF7BDF"/>
    <w:rsid w:val="00B70600"/>
    <w:rsid w:val="00B94118"/>
    <w:rsid w:val="00BC39F5"/>
    <w:rsid w:val="00EA7F20"/>
    <w:rsid w:val="00F54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EDE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C39F5"/>
    <w:rPr>
      <w:lang w:val="uk-UA"/>
    </w:rPr>
  </w:style>
  <w:style w:type="paragraph" w:styleId="BodyTextIndent">
    <w:name w:val="Body Text Indent"/>
    <w:basedOn w:val="Normal"/>
    <w:link w:val="BodyTextIndentChar"/>
    <w:uiPriority w:val="99"/>
    <w:rsid w:val="00955359"/>
    <w:pPr>
      <w:spacing w:after="120" w:line="276" w:lineRule="auto"/>
      <w:ind w:left="283"/>
    </w:pPr>
    <w:rPr>
      <w:rFonts w:eastAsia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55359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E5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57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281</Words>
  <Characters>1602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Слівінська Світлана Василівна</dc:creator>
  <cp:keywords/>
  <dc:description/>
  <cp:lastModifiedBy>OSCE</cp:lastModifiedBy>
  <cp:revision>3</cp:revision>
  <cp:lastPrinted>2018-11-15T12:31:00Z</cp:lastPrinted>
  <dcterms:created xsi:type="dcterms:W3CDTF">2018-11-19T08:36:00Z</dcterms:created>
  <dcterms:modified xsi:type="dcterms:W3CDTF">2018-11-19T08:56:00Z</dcterms:modified>
</cp:coreProperties>
</file>