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8CD" w:rsidRPr="001B6C12" w:rsidRDefault="007C68CD" w:rsidP="007C68CD">
      <w:pPr>
        <w:pStyle w:val="1"/>
        <w:jc w:val="center"/>
      </w:pPr>
      <w:r w:rsidRPr="001B6C12">
        <w:t>ДОВІДКА ПРО ПОГОДЖЕННЯ</w:t>
      </w:r>
    </w:p>
    <w:p w:rsidR="007C68CD" w:rsidRDefault="007C68CD" w:rsidP="007C68CD">
      <w:pPr>
        <w:tabs>
          <w:tab w:val="center" w:pos="4677"/>
          <w:tab w:val="left" w:pos="6336"/>
        </w:tabs>
        <w:jc w:val="center"/>
      </w:pPr>
      <w:r w:rsidRPr="001B6C12">
        <w:t>проекту Закону</w:t>
      </w:r>
      <w:r>
        <w:t xml:space="preserve"> України </w:t>
      </w:r>
      <w:r w:rsidRPr="00F73B47">
        <w:t xml:space="preserve">«Про </w:t>
      </w:r>
      <w:r w:rsidR="00635C0E">
        <w:rPr>
          <w:bCs/>
        </w:rPr>
        <w:t xml:space="preserve">ратифікацію Угоди між </w:t>
      </w:r>
      <w:r w:rsidR="00635C0E">
        <w:t>Україною та Королівством Нідерландів про мі</w:t>
      </w:r>
      <w:bookmarkStart w:id="0" w:name="_GoBack"/>
      <w:bookmarkEnd w:id="0"/>
      <w:r w:rsidR="00635C0E">
        <w:t xml:space="preserve">жнародне правове співробітництво щодо злочинів, пов’язаних зі збиттям літака рейсу </w:t>
      </w:r>
      <w:r w:rsidR="00635C0E">
        <w:rPr>
          <w:lang w:val="en-US"/>
        </w:rPr>
        <w:t>MH</w:t>
      </w:r>
      <w:r w:rsidR="00635C0E" w:rsidRPr="004B5A26">
        <w:t xml:space="preserve">17 </w:t>
      </w:r>
      <w:r w:rsidR="00635C0E">
        <w:t>Малайзійських авіаліній 17 липня 2014 року</w:t>
      </w:r>
      <w:r w:rsidRPr="007B7011">
        <w:rPr>
          <w:bCs/>
        </w:rPr>
        <w:t>»</w:t>
      </w:r>
    </w:p>
    <w:p w:rsidR="00531876" w:rsidRDefault="00531876" w:rsidP="00531876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531876" w:rsidRPr="001B6C12" w:rsidRDefault="00531876" w:rsidP="00531876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531876" w:rsidRPr="001B6C12" w:rsidRDefault="00531876" w:rsidP="00531876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Проект Закону узгоджено з:</w:t>
      </w:r>
    </w:p>
    <w:p w:rsidR="00531876" w:rsidRPr="001B6C12" w:rsidRDefault="00531876" w:rsidP="00531876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:rsidR="00635C0E" w:rsidRDefault="00635C0E" w:rsidP="00635C0E">
      <w:pPr>
        <w:pStyle w:val="a3"/>
        <w:numPr>
          <w:ilvl w:val="0"/>
          <w:numId w:val="1"/>
        </w:numPr>
        <w:tabs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України;</w:t>
      </w:r>
    </w:p>
    <w:p w:rsidR="00635C0E" w:rsidRDefault="00635C0E" w:rsidP="00635C0E">
      <w:pPr>
        <w:pStyle w:val="a3"/>
        <w:numPr>
          <w:ilvl w:val="0"/>
          <w:numId w:val="1"/>
        </w:numPr>
        <w:tabs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>Міністерством закордонних справ України;</w:t>
      </w:r>
    </w:p>
    <w:p w:rsidR="00635C0E" w:rsidRDefault="00635C0E" w:rsidP="00635C0E">
      <w:pPr>
        <w:pStyle w:val="a3"/>
        <w:numPr>
          <w:ilvl w:val="0"/>
          <w:numId w:val="1"/>
        </w:numPr>
        <w:tabs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Службою безпеки України;</w:t>
      </w:r>
    </w:p>
    <w:p w:rsidR="00635C0E" w:rsidRDefault="00635C0E" w:rsidP="00635C0E">
      <w:pPr>
        <w:pStyle w:val="a3"/>
        <w:numPr>
          <w:ilvl w:val="0"/>
          <w:numId w:val="1"/>
        </w:numPr>
        <w:tabs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Генеральною прокуратурою України</w:t>
      </w:r>
      <w:r w:rsidR="00BF54C6">
        <w:rPr>
          <w:b w:val="0"/>
          <w:bCs w:val="0"/>
        </w:rPr>
        <w:t>.</w:t>
      </w:r>
    </w:p>
    <w:p w:rsidR="00531876" w:rsidRDefault="00531876" w:rsidP="00635C0E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531876" w:rsidRPr="00F02484" w:rsidTr="00073ECB">
        <w:tc>
          <w:tcPr>
            <w:tcW w:w="4856" w:type="dxa"/>
          </w:tcPr>
          <w:p w:rsidR="00531876" w:rsidRPr="001B6C12" w:rsidRDefault="00531876" w:rsidP="00073ECB">
            <w:pPr>
              <w:ind w:right="245"/>
              <w:jc w:val="center"/>
              <w:rPr>
                <w:szCs w:val="28"/>
              </w:rPr>
            </w:pPr>
            <w:r w:rsidRPr="001B6C12">
              <w:rPr>
                <w:szCs w:val="28"/>
              </w:rPr>
              <w:t xml:space="preserve">Керівник Головного </w:t>
            </w:r>
            <w:r w:rsidRPr="001B6C12">
              <w:rPr>
                <w:szCs w:val="28"/>
                <w:lang w:val="ru-RU"/>
              </w:rPr>
              <w:br/>
            </w:r>
            <w:r w:rsidRPr="001B6C12">
              <w:rPr>
                <w:szCs w:val="28"/>
              </w:rPr>
              <w:t xml:space="preserve">департаменту </w:t>
            </w:r>
            <w:r w:rsidRPr="001B6C12">
              <w:rPr>
                <w:color w:val="000000"/>
              </w:rPr>
              <w:t>зовнішньої політики та європейської інтеграції</w:t>
            </w:r>
          </w:p>
        </w:tc>
        <w:tc>
          <w:tcPr>
            <w:tcW w:w="4608" w:type="dxa"/>
          </w:tcPr>
          <w:p w:rsidR="00531876" w:rsidRPr="001B6C12" w:rsidRDefault="00531876" w:rsidP="00073ECB">
            <w:pPr>
              <w:ind w:right="-108"/>
              <w:jc w:val="both"/>
              <w:rPr>
                <w:spacing w:val="-6"/>
                <w:szCs w:val="28"/>
              </w:rPr>
            </w:pPr>
          </w:p>
          <w:p w:rsidR="00531876" w:rsidRPr="001B6C12" w:rsidRDefault="00531876" w:rsidP="00073ECB">
            <w:pPr>
              <w:ind w:right="72"/>
              <w:jc w:val="right"/>
              <w:rPr>
                <w:b/>
                <w:spacing w:val="-6"/>
                <w:szCs w:val="28"/>
              </w:rPr>
            </w:pPr>
          </w:p>
          <w:p w:rsidR="00531876" w:rsidRPr="00F02484" w:rsidRDefault="00531876" w:rsidP="00073ECB">
            <w:pPr>
              <w:ind w:right="-108"/>
              <w:jc w:val="right"/>
              <w:rPr>
                <w:b/>
                <w:spacing w:val="-6"/>
                <w:szCs w:val="28"/>
              </w:rPr>
            </w:pPr>
            <w:proofErr w:type="spellStart"/>
            <w:r w:rsidRPr="001B6C12">
              <w:rPr>
                <w:b/>
                <w:spacing w:val="-6"/>
                <w:szCs w:val="28"/>
              </w:rPr>
              <w:t>І.І.Жовква</w:t>
            </w:r>
            <w:proofErr w:type="spellEnd"/>
          </w:p>
        </w:tc>
      </w:tr>
    </w:tbl>
    <w:p w:rsidR="00531876" w:rsidRDefault="00531876" w:rsidP="00531876">
      <w:pPr>
        <w:pStyle w:val="a3"/>
        <w:spacing w:after="360"/>
        <w:jc w:val="both"/>
        <w:rPr>
          <w:b w:val="0"/>
          <w:bCs w:val="0"/>
        </w:rPr>
      </w:pPr>
    </w:p>
    <w:p w:rsidR="00DB3226" w:rsidRDefault="00DB3226"/>
    <w:sectPr w:rsidR="00DB3226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876"/>
    <w:rsid w:val="004F530D"/>
    <w:rsid w:val="00531876"/>
    <w:rsid w:val="00635C0E"/>
    <w:rsid w:val="007C68CD"/>
    <w:rsid w:val="00A2507F"/>
    <w:rsid w:val="00BF54C6"/>
    <w:rsid w:val="00DB3226"/>
    <w:rsid w:val="00F0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8D4F4-80C6-4263-8539-C33CE0F8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87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1876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187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31876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53187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322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Аношина Наталія Юріївна</cp:lastModifiedBy>
  <cp:revision>6</cp:revision>
  <cp:lastPrinted>2018-06-26T09:22:00Z</cp:lastPrinted>
  <dcterms:created xsi:type="dcterms:W3CDTF">2018-03-16T10:43:00Z</dcterms:created>
  <dcterms:modified xsi:type="dcterms:W3CDTF">2018-06-26T09:26:00Z</dcterms:modified>
</cp:coreProperties>
</file>