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527" w:rsidRDefault="00D60527" w:rsidP="00D60527">
      <w:pPr>
        <w:jc w:val="right"/>
        <w:rPr>
          <w:sz w:val="28"/>
          <w:szCs w:val="28"/>
        </w:rPr>
      </w:pPr>
      <w:r w:rsidRPr="007F7FA6">
        <w:rPr>
          <w:spacing w:val="-2"/>
          <w:sz w:val="28"/>
          <w:szCs w:val="28"/>
        </w:rPr>
        <w:t xml:space="preserve">до </w:t>
      </w:r>
      <w:r w:rsidRPr="007F7FA6">
        <w:rPr>
          <w:sz w:val="28"/>
          <w:szCs w:val="28"/>
        </w:rPr>
        <w:t>реєстр. № 6424</w:t>
      </w:r>
      <w:r>
        <w:rPr>
          <w:sz w:val="28"/>
          <w:szCs w:val="28"/>
        </w:rPr>
        <w:t xml:space="preserve">-д </w:t>
      </w:r>
      <w:r w:rsidRPr="007F7FA6">
        <w:rPr>
          <w:sz w:val="28"/>
          <w:szCs w:val="28"/>
        </w:rPr>
        <w:t xml:space="preserve">від </w:t>
      </w:r>
      <w:r>
        <w:rPr>
          <w:sz w:val="28"/>
          <w:szCs w:val="28"/>
        </w:rPr>
        <w:t>20</w:t>
      </w:r>
      <w:r w:rsidRPr="007F7FA6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7F7FA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7F7FA6">
        <w:rPr>
          <w:sz w:val="28"/>
          <w:szCs w:val="28"/>
        </w:rPr>
        <w:t xml:space="preserve"> р.</w:t>
      </w:r>
    </w:p>
    <w:p w:rsidR="00D60527" w:rsidRDefault="00D60527" w:rsidP="00D60527">
      <w:pPr>
        <w:jc w:val="right"/>
        <w:rPr>
          <w:spacing w:val="-2"/>
          <w:sz w:val="28"/>
          <w:szCs w:val="28"/>
        </w:rPr>
      </w:pPr>
      <w:r>
        <w:rPr>
          <w:sz w:val="28"/>
          <w:szCs w:val="28"/>
        </w:rPr>
        <w:t>доопрацьований та</w:t>
      </w:r>
      <w:r w:rsidRPr="008D4F32">
        <w:rPr>
          <w:spacing w:val="-2"/>
          <w:sz w:val="28"/>
          <w:szCs w:val="28"/>
        </w:rPr>
        <w:t xml:space="preserve"> </w:t>
      </w:r>
    </w:p>
    <w:p w:rsidR="00D60527" w:rsidRDefault="00D60527" w:rsidP="00D60527">
      <w:pPr>
        <w:jc w:val="right"/>
        <w:rPr>
          <w:sz w:val="28"/>
          <w:szCs w:val="28"/>
        </w:rPr>
      </w:pPr>
      <w:r w:rsidRPr="007F7FA6">
        <w:rPr>
          <w:spacing w:val="-2"/>
          <w:sz w:val="28"/>
          <w:szCs w:val="28"/>
        </w:rPr>
        <w:t xml:space="preserve">до </w:t>
      </w:r>
      <w:r w:rsidRPr="007F7FA6">
        <w:rPr>
          <w:sz w:val="28"/>
          <w:szCs w:val="28"/>
        </w:rPr>
        <w:t>реєстр. № 6424</w:t>
      </w:r>
      <w:r>
        <w:rPr>
          <w:sz w:val="28"/>
          <w:szCs w:val="28"/>
        </w:rPr>
        <w:t xml:space="preserve">-1 </w:t>
      </w:r>
      <w:r w:rsidRPr="007F7FA6">
        <w:rPr>
          <w:sz w:val="28"/>
          <w:szCs w:val="28"/>
        </w:rPr>
        <w:t xml:space="preserve">від </w:t>
      </w:r>
      <w:r>
        <w:rPr>
          <w:sz w:val="28"/>
          <w:szCs w:val="28"/>
        </w:rPr>
        <w:t>22</w:t>
      </w:r>
      <w:r w:rsidRPr="007F7FA6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7F7FA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7F7FA6">
        <w:rPr>
          <w:sz w:val="28"/>
          <w:szCs w:val="28"/>
        </w:rPr>
        <w:t xml:space="preserve"> р.</w:t>
      </w:r>
    </w:p>
    <w:p w:rsidR="006221AC" w:rsidRPr="007F7FA6" w:rsidRDefault="00D60527" w:rsidP="00D60527">
      <w:pPr>
        <w:jc w:val="right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альтернативний  </w:t>
      </w:r>
      <w:r w:rsidRPr="007F7FA6">
        <w:rPr>
          <w:sz w:val="28"/>
          <w:szCs w:val="28"/>
        </w:rPr>
        <w:t xml:space="preserve"> </w:t>
      </w:r>
      <w:r w:rsidR="006221AC" w:rsidRPr="007F7FA6">
        <w:rPr>
          <w:spacing w:val="-2"/>
          <w:sz w:val="28"/>
          <w:szCs w:val="28"/>
        </w:rPr>
        <w:t xml:space="preserve"> </w:t>
      </w:r>
    </w:p>
    <w:p w:rsidR="006221AC" w:rsidRPr="007F7FA6" w:rsidRDefault="007440CA" w:rsidP="006221AC">
      <w:pPr>
        <w:jc w:val="both"/>
        <w:rPr>
          <w:b w:val="0"/>
          <w:spacing w:val="-2"/>
          <w:sz w:val="28"/>
          <w:szCs w:val="28"/>
        </w:rPr>
      </w:pPr>
      <w:r w:rsidRPr="007F7FA6">
        <w:rPr>
          <w:b w:val="0"/>
          <w:spacing w:val="-2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C6C70" w:rsidRPr="007F7FA6" w:rsidRDefault="00FC6C70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1A0B07" w:rsidRPr="007F7FA6" w:rsidRDefault="001A0B07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6221AC" w:rsidRPr="007F7FA6" w:rsidRDefault="006221AC" w:rsidP="006221AC">
      <w:pPr>
        <w:jc w:val="right"/>
        <w:rPr>
          <w:spacing w:val="1"/>
          <w:sz w:val="28"/>
          <w:szCs w:val="28"/>
        </w:rPr>
      </w:pPr>
      <w:r w:rsidRPr="007F7FA6">
        <w:rPr>
          <w:spacing w:val="-2"/>
          <w:sz w:val="28"/>
          <w:szCs w:val="28"/>
        </w:rPr>
        <w:t>ВЕРХОВНА РАДА УКРАЇНИ</w:t>
      </w:r>
    </w:p>
    <w:p w:rsidR="00100307" w:rsidRPr="007F7FA6" w:rsidRDefault="00100307" w:rsidP="006221AC">
      <w:pPr>
        <w:jc w:val="both"/>
        <w:rPr>
          <w:b w:val="0"/>
          <w:sz w:val="28"/>
          <w:szCs w:val="28"/>
        </w:rPr>
      </w:pPr>
    </w:p>
    <w:p w:rsidR="003D4438" w:rsidRDefault="006221AC" w:rsidP="007A39B5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Комітетом з питань будівництва, містобудування і житлово-комунального господарства на своєму засіданні</w:t>
      </w:r>
      <w:r w:rsidR="00030C6C" w:rsidRPr="007F7FA6">
        <w:rPr>
          <w:b w:val="0"/>
          <w:sz w:val="28"/>
          <w:szCs w:val="28"/>
        </w:rPr>
        <w:t xml:space="preserve"> </w:t>
      </w:r>
      <w:r w:rsidR="003D4438">
        <w:rPr>
          <w:b w:val="0"/>
          <w:sz w:val="28"/>
          <w:szCs w:val="28"/>
        </w:rPr>
        <w:t>18</w:t>
      </w:r>
      <w:r w:rsidRPr="007F7FA6">
        <w:rPr>
          <w:b w:val="0"/>
          <w:sz w:val="28"/>
          <w:szCs w:val="28"/>
        </w:rPr>
        <w:t>.</w:t>
      </w:r>
      <w:r w:rsidR="00CC2804">
        <w:rPr>
          <w:b w:val="0"/>
          <w:sz w:val="28"/>
          <w:szCs w:val="28"/>
        </w:rPr>
        <w:t>1</w:t>
      </w:r>
      <w:r w:rsidR="003D4438">
        <w:rPr>
          <w:b w:val="0"/>
          <w:sz w:val="28"/>
          <w:szCs w:val="28"/>
        </w:rPr>
        <w:t>2</w:t>
      </w:r>
      <w:r w:rsidRPr="007F7FA6">
        <w:rPr>
          <w:b w:val="0"/>
          <w:sz w:val="28"/>
          <w:szCs w:val="28"/>
        </w:rPr>
        <w:t>.201</w:t>
      </w:r>
      <w:r w:rsidR="00CC2804">
        <w:rPr>
          <w:b w:val="0"/>
          <w:sz w:val="28"/>
          <w:szCs w:val="28"/>
        </w:rPr>
        <w:t>8</w:t>
      </w:r>
      <w:r w:rsidRPr="007F7FA6">
        <w:rPr>
          <w:b w:val="0"/>
          <w:sz w:val="28"/>
          <w:szCs w:val="28"/>
        </w:rPr>
        <w:t xml:space="preserve"> р. розглянуто</w:t>
      </w:r>
      <w:r w:rsidR="003D4438">
        <w:rPr>
          <w:b w:val="0"/>
          <w:sz w:val="28"/>
          <w:szCs w:val="28"/>
        </w:rPr>
        <w:t xml:space="preserve"> </w:t>
      </w:r>
      <w:r w:rsidR="00D60527" w:rsidRPr="007C5463">
        <w:rPr>
          <w:b w:val="0"/>
          <w:sz w:val="28"/>
          <w:szCs w:val="28"/>
        </w:rPr>
        <w:t>п</w:t>
      </w:r>
      <w:r w:rsidR="00D60527" w:rsidRPr="007C5463">
        <w:rPr>
          <w:b w:val="0"/>
          <w:sz w:val="28"/>
          <w:szCs w:val="28"/>
          <w:lang w:eastAsia="uk-UA"/>
        </w:rPr>
        <w:t xml:space="preserve">роект 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D60527" w:rsidRPr="007C5463">
        <w:rPr>
          <w:b w:val="0"/>
          <w:sz w:val="28"/>
          <w:szCs w:val="28"/>
        </w:rPr>
        <w:t>(реєстр. № 6424-д від 20.11.2018 р., доопрацьований), внесен</w:t>
      </w:r>
      <w:r w:rsidR="00D60527">
        <w:rPr>
          <w:b w:val="0"/>
          <w:sz w:val="28"/>
          <w:szCs w:val="28"/>
        </w:rPr>
        <w:t>ий</w:t>
      </w:r>
      <w:r w:rsidR="00D60527" w:rsidRPr="007C5463">
        <w:rPr>
          <w:b w:val="0"/>
          <w:sz w:val="28"/>
          <w:szCs w:val="28"/>
        </w:rPr>
        <w:t xml:space="preserve"> народними депутатами України </w:t>
      </w:r>
      <w:bookmarkStart w:id="0" w:name="_GoBack"/>
      <w:bookmarkEnd w:id="0"/>
      <w:r w:rsidR="00D60527" w:rsidRPr="007C5463">
        <w:rPr>
          <w:b w:val="0"/>
          <w:sz w:val="28"/>
          <w:szCs w:val="28"/>
        </w:rPr>
        <w:t>Андрієвським Д.Й., Герасимовим А.В., Левченком Ю.В., Шиньковичем А.В., Бабак А.В., Кодолою О.М. та іншими</w:t>
      </w:r>
      <w:r w:rsidR="00D60527">
        <w:rPr>
          <w:b w:val="0"/>
          <w:sz w:val="28"/>
          <w:szCs w:val="28"/>
        </w:rPr>
        <w:t xml:space="preserve"> і </w:t>
      </w:r>
      <w:r w:rsidR="003D4438">
        <w:rPr>
          <w:b w:val="0"/>
          <w:sz w:val="28"/>
          <w:szCs w:val="28"/>
        </w:rPr>
        <w:t xml:space="preserve">альтернативний </w:t>
      </w:r>
      <w:r w:rsidR="00E5379D" w:rsidRPr="007F7FA6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п</w:t>
      </w:r>
      <w:r w:rsidR="007A39B5" w:rsidRPr="007F7FA6">
        <w:rPr>
          <w:b w:val="0"/>
          <w:sz w:val="28"/>
          <w:szCs w:val="28"/>
          <w:lang w:eastAsia="uk-UA"/>
        </w:rPr>
        <w:t xml:space="preserve">роект 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3D30FB" w:rsidRPr="007F7FA6">
        <w:rPr>
          <w:b w:val="0"/>
          <w:sz w:val="28"/>
          <w:szCs w:val="28"/>
        </w:rPr>
        <w:t xml:space="preserve">(реєстр. № </w:t>
      </w:r>
      <w:r w:rsidR="007A39B5" w:rsidRPr="007F7FA6">
        <w:rPr>
          <w:b w:val="0"/>
          <w:sz w:val="28"/>
          <w:szCs w:val="28"/>
        </w:rPr>
        <w:t>6</w:t>
      </w:r>
      <w:r w:rsidR="003D30FB" w:rsidRPr="007F7FA6">
        <w:rPr>
          <w:b w:val="0"/>
          <w:sz w:val="28"/>
          <w:szCs w:val="28"/>
        </w:rPr>
        <w:t>4</w:t>
      </w:r>
      <w:r w:rsidR="007A39B5" w:rsidRPr="007F7FA6">
        <w:rPr>
          <w:b w:val="0"/>
          <w:sz w:val="28"/>
          <w:szCs w:val="28"/>
        </w:rPr>
        <w:t>24</w:t>
      </w:r>
      <w:r w:rsidR="00CC2804">
        <w:rPr>
          <w:b w:val="0"/>
          <w:sz w:val="28"/>
          <w:szCs w:val="28"/>
        </w:rPr>
        <w:t>-</w:t>
      </w:r>
      <w:r w:rsidR="003D4438">
        <w:rPr>
          <w:b w:val="0"/>
          <w:sz w:val="28"/>
          <w:szCs w:val="28"/>
        </w:rPr>
        <w:t>1</w:t>
      </w:r>
      <w:r w:rsidR="00CC2804">
        <w:rPr>
          <w:b w:val="0"/>
          <w:sz w:val="28"/>
          <w:szCs w:val="28"/>
        </w:rPr>
        <w:t xml:space="preserve"> </w:t>
      </w:r>
      <w:r w:rsidR="003D4438">
        <w:rPr>
          <w:b w:val="0"/>
          <w:sz w:val="28"/>
          <w:szCs w:val="28"/>
        </w:rPr>
        <w:t>від 22.11.2018 р.</w:t>
      </w:r>
      <w:r w:rsidR="003D30FB" w:rsidRPr="007F7FA6">
        <w:rPr>
          <w:b w:val="0"/>
          <w:sz w:val="28"/>
          <w:szCs w:val="28"/>
        </w:rPr>
        <w:t>), внесен</w:t>
      </w:r>
      <w:r w:rsidR="003D4438">
        <w:rPr>
          <w:b w:val="0"/>
          <w:sz w:val="28"/>
          <w:szCs w:val="28"/>
        </w:rPr>
        <w:t>ий</w:t>
      </w:r>
      <w:r w:rsidR="003D30FB" w:rsidRPr="007F7FA6">
        <w:rPr>
          <w:b w:val="0"/>
          <w:sz w:val="28"/>
          <w:szCs w:val="28"/>
        </w:rPr>
        <w:t xml:space="preserve"> народним депутат</w:t>
      </w:r>
      <w:r w:rsidR="003D4438">
        <w:rPr>
          <w:b w:val="0"/>
          <w:sz w:val="28"/>
          <w:szCs w:val="28"/>
        </w:rPr>
        <w:t>о</w:t>
      </w:r>
      <w:r w:rsidR="007A39B5" w:rsidRPr="007F7FA6">
        <w:rPr>
          <w:b w:val="0"/>
          <w:sz w:val="28"/>
          <w:szCs w:val="28"/>
        </w:rPr>
        <w:t>м</w:t>
      </w:r>
      <w:r w:rsidR="003D30FB" w:rsidRPr="007F7FA6">
        <w:rPr>
          <w:b w:val="0"/>
          <w:sz w:val="28"/>
          <w:szCs w:val="28"/>
        </w:rPr>
        <w:t xml:space="preserve"> України </w:t>
      </w:r>
      <w:r w:rsidR="003D4438">
        <w:rPr>
          <w:b w:val="0"/>
          <w:sz w:val="28"/>
          <w:szCs w:val="28"/>
        </w:rPr>
        <w:t>Левченком Ю.В.</w:t>
      </w:r>
    </w:p>
    <w:p w:rsidR="00B63018" w:rsidRDefault="00B63018" w:rsidP="007F7FA6">
      <w:pPr>
        <w:ind w:firstLine="708"/>
        <w:jc w:val="both"/>
        <w:rPr>
          <w:rFonts w:eastAsia="Calibri"/>
          <w:b w:val="0"/>
          <w:sz w:val="28"/>
          <w:szCs w:val="28"/>
        </w:rPr>
      </w:pPr>
      <w:r w:rsidRPr="007F7FA6">
        <w:rPr>
          <w:rFonts w:eastAsia="Calibri"/>
          <w:b w:val="0"/>
          <w:sz w:val="28"/>
          <w:szCs w:val="28"/>
        </w:rPr>
        <w:t>Законопроект</w:t>
      </w:r>
      <w:r w:rsidR="00D60527">
        <w:rPr>
          <w:rFonts w:eastAsia="Calibri"/>
          <w:b w:val="0"/>
          <w:sz w:val="28"/>
          <w:szCs w:val="28"/>
        </w:rPr>
        <w:t>и</w:t>
      </w:r>
      <w:r w:rsidRPr="007F7FA6">
        <w:rPr>
          <w:rFonts w:eastAsia="Calibri"/>
          <w:b w:val="0"/>
          <w:sz w:val="28"/>
          <w:szCs w:val="28"/>
        </w:rPr>
        <w:t xml:space="preserve"> розроблено з метою визначення на законодавчому рівні обмежень щодо використання квартир в багатоквартирних житлових будинках не за призначенням, в тому числі як офісів, готелів та інших закладів тимчасового проживання та посилення відповідальності за порушення законодавства у зазначеній сфері.</w:t>
      </w:r>
    </w:p>
    <w:p w:rsidR="00AB4379" w:rsidRDefault="00AB4379" w:rsidP="007F7FA6">
      <w:pPr>
        <w:ind w:firstLine="708"/>
        <w:jc w:val="both"/>
        <w:rPr>
          <w:rFonts w:eastAsia="Calibri"/>
          <w:b w:val="0"/>
          <w:sz w:val="28"/>
          <w:szCs w:val="28"/>
        </w:rPr>
      </w:pPr>
      <w:r>
        <w:rPr>
          <w:rFonts w:eastAsia="Calibri"/>
          <w:b w:val="0"/>
          <w:sz w:val="28"/>
          <w:szCs w:val="28"/>
        </w:rPr>
        <w:t xml:space="preserve">Головне науково-експертне управління у своєму висновку від 21.11.2018 р. надало низку зауважень до законопроекту 6424-д. </w:t>
      </w:r>
    </w:p>
    <w:p w:rsidR="003D4438" w:rsidRPr="003D4438" w:rsidRDefault="00142A15" w:rsidP="003D4438">
      <w:pPr>
        <w:widowControl/>
        <w:autoSpaceDE/>
        <w:autoSpaceDN/>
        <w:adjustRightInd/>
        <w:ind w:firstLine="709"/>
        <w:jc w:val="both"/>
        <w:rPr>
          <w:rFonts w:eastAsia="Calibri"/>
          <w:b w:val="0"/>
          <w:bCs w:val="0"/>
          <w:sz w:val="28"/>
          <w:szCs w:val="22"/>
          <w:lang w:eastAsia="en-US"/>
        </w:rPr>
      </w:pPr>
      <w:r>
        <w:rPr>
          <w:rFonts w:eastAsia="Calibri"/>
          <w:b w:val="0"/>
          <w:bCs w:val="0"/>
          <w:sz w:val="28"/>
          <w:szCs w:val="22"/>
          <w:lang w:eastAsia="en-US"/>
        </w:rPr>
        <w:t>На думку Головного науково-експертного управління</w:t>
      </w:r>
      <w:r w:rsidR="00D21DF3">
        <w:rPr>
          <w:rFonts w:eastAsia="Calibri"/>
          <w:b w:val="0"/>
          <w:bCs w:val="0"/>
          <w:sz w:val="28"/>
          <w:szCs w:val="22"/>
          <w:lang w:eastAsia="en-US"/>
        </w:rPr>
        <w:t xml:space="preserve"> (висновок від 04.12.2018 р.)</w:t>
      </w:r>
      <w:r>
        <w:rPr>
          <w:rFonts w:eastAsia="Calibri"/>
          <w:b w:val="0"/>
          <w:bCs w:val="0"/>
          <w:sz w:val="28"/>
          <w:szCs w:val="22"/>
          <w:lang w:eastAsia="en-US"/>
        </w:rPr>
        <w:t xml:space="preserve"> </w:t>
      </w:r>
      <w:r w:rsidR="003D4438" w:rsidRPr="003D4438">
        <w:rPr>
          <w:rFonts w:eastAsia="Calibri"/>
          <w:b w:val="0"/>
          <w:bCs w:val="0"/>
          <w:sz w:val="28"/>
          <w:szCs w:val="22"/>
          <w:lang w:eastAsia="en-US"/>
        </w:rPr>
        <w:t>оригінальн</w:t>
      </w:r>
      <w:r>
        <w:rPr>
          <w:rFonts w:eastAsia="Calibri"/>
          <w:b w:val="0"/>
          <w:bCs w:val="0"/>
          <w:sz w:val="28"/>
          <w:szCs w:val="22"/>
          <w:lang w:eastAsia="en-US"/>
        </w:rPr>
        <w:t>і</w:t>
      </w:r>
      <w:r w:rsidR="003D4438" w:rsidRPr="003D4438">
        <w:rPr>
          <w:rFonts w:eastAsia="Calibri"/>
          <w:b w:val="0"/>
          <w:bCs w:val="0"/>
          <w:sz w:val="28"/>
          <w:szCs w:val="22"/>
          <w:lang w:eastAsia="en-US"/>
        </w:rPr>
        <w:t xml:space="preserve"> положен</w:t>
      </w:r>
      <w:r>
        <w:rPr>
          <w:rFonts w:eastAsia="Calibri"/>
          <w:b w:val="0"/>
          <w:bCs w:val="0"/>
          <w:sz w:val="28"/>
          <w:szCs w:val="22"/>
          <w:lang w:eastAsia="en-US"/>
        </w:rPr>
        <w:t>ня</w:t>
      </w:r>
      <w:r w:rsidR="003D4438" w:rsidRPr="003D4438">
        <w:rPr>
          <w:rFonts w:eastAsia="Calibri"/>
          <w:b w:val="0"/>
          <w:bCs w:val="0"/>
          <w:sz w:val="28"/>
          <w:szCs w:val="22"/>
          <w:lang w:eastAsia="en-US"/>
        </w:rPr>
        <w:t xml:space="preserve"> проекту № 6424-1 (інші розміри штрафів за використання квартир у багатоквартирних житлових будинках, інше визначення </w:t>
      </w:r>
      <w:proofErr w:type="spellStart"/>
      <w:r w:rsidR="003D4438" w:rsidRPr="003D4438">
        <w:rPr>
          <w:rFonts w:eastAsia="Calibri"/>
          <w:b w:val="0"/>
          <w:bCs w:val="0"/>
          <w:sz w:val="28"/>
          <w:szCs w:val="22"/>
          <w:lang w:eastAsia="en-US"/>
        </w:rPr>
        <w:t>хостелу</w:t>
      </w:r>
      <w:proofErr w:type="spellEnd"/>
      <w:r w:rsidR="003D4438" w:rsidRPr="003D4438">
        <w:rPr>
          <w:rFonts w:eastAsia="Calibri"/>
          <w:b w:val="0"/>
          <w:bCs w:val="0"/>
          <w:sz w:val="28"/>
          <w:szCs w:val="22"/>
          <w:lang w:eastAsia="en-US"/>
        </w:rPr>
        <w:t xml:space="preserve"> тощо) можуть бути розглянути при доопрацюванні проекту № 6424-д. </w:t>
      </w:r>
    </w:p>
    <w:p w:rsidR="00AB4379" w:rsidRPr="00AB4379" w:rsidRDefault="00AB4379" w:rsidP="00AB4379">
      <w:pPr>
        <w:ind w:firstLine="708"/>
        <w:jc w:val="both"/>
        <w:rPr>
          <w:b w:val="0"/>
          <w:sz w:val="28"/>
          <w:szCs w:val="28"/>
        </w:rPr>
      </w:pPr>
      <w:r w:rsidRPr="007C5463">
        <w:rPr>
          <w:b w:val="0"/>
          <w:sz w:val="28"/>
          <w:szCs w:val="28"/>
        </w:rPr>
        <w:t xml:space="preserve">Комітет вирішив рекомендувати Верховній Раді України </w:t>
      </w:r>
      <w:r>
        <w:rPr>
          <w:b w:val="0"/>
          <w:sz w:val="28"/>
          <w:szCs w:val="28"/>
        </w:rPr>
        <w:t xml:space="preserve">за результатами розгляду в першому читанні </w:t>
      </w:r>
      <w:r>
        <w:rPr>
          <w:b w:val="0"/>
          <w:sz w:val="28"/>
          <w:szCs w:val="28"/>
        </w:rPr>
        <w:t xml:space="preserve">прийняти проект </w:t>
      </w:r>
      <w:r w:rsidRPr="007C5463">
        <w:rPr>
          <w:b w:val="0"/>
          <w:sz w:val="28"/>
          <w:szCs w:val="28"/>
          <w:lang w:eastAsia="uk-UA"/>
        </w:rPr>
        <w:t xml:space="preserve">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Pr="007C5463">
        <w:rPr>
          <w:b w:val="0"/>
          <w:sz w:val="28"/>
          <w:szCs w:val="28"/>
        </w:rPr>
        <w:t>(реєстр. № 6424-д, доопрацьований) за основу</w:t>
      </w:r>
      <w:r w:rsidRPr="007C5463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 xml:space="preserve">та при </w:t>
      </w:r>
      <w:r w:rsidRPr="00AB4379">
        <w:rPr>
          <w:b w:val="0"/>
          <w:sz w:val="28"/>
          <w:szCs w:val="28"/>
        </w:rPr>
        <w:t>доопрацюванні</w:t>
      </w:r>
      <w:r>
        <w:rPr>
          <w:b w:val="0"/>
          <w:sz w:val="28"/>
          <w:szCs w:val="28"/>
          <w:lang w:val="ru-RU"/>
        </w:rPr>
        <w:t xml:space="preserve"> до другого </w:t>
      </w:r>
      <w:r w:rsidRPr="00AB4379">
        <w:rPr>
          <w:b w:val="0"/>
          <w:sz w:val="28"/>
          <w:szCs w:val="28"/>
        </w:rPr>
        <w:t>читання врахувати окремі положення альтернативного законопроекту 6424-1</w:t>
      </w:r>
      <w:r>
        <w:rPr>
          <w:b w:val="0"/>
          <w:sz w:val="28"/>
          <w:szCs w:val="28"/>
        </w:rPr>
        <w:t>.</w:t>
      </w:r>
      <w:r w:rsidRPr="00AB4379">
        <w:rPr>
          <w:b w:val="0"/>
          <w:sz w:val="28"/>
          <w:szCs w:val="28"/>
        </w:rPr>
        <w:t xml:space="preserve"> </w:t>
      </w:r>
    </w:p>
    <w:p w:rsidR="006221AC" w:rsidRPr="007F7FA6" w:rsidRDefault="007F7FA6" w:rsidP="006221AC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С</w:t>
      </w:r>
      <w:r w:rsidR="006221AC" w:rsidRPr="007F7FA6">
        <w:rPr>
          <w:b w:val="0"/>
          <w:sz w:val="28"/>
          <w:szCs w:val="28"/>
        </w:rPr>
        <w:t>півдоповідачем законопроекту на пленарному засіданні Верховної Ради України визначено народного депутата України</w:t>
      </w:r>
      <w:r w:rsidR="00B52A7F" w:rsidRPr="007F7FA6">
        <w:rPr>
          <w:b w:val="0"/>
          <w:sz w:val="28"/>
          <w:szCs w:val="28"/>
        </w:rPr>
        <w:t xml:space="preserve"> </w:t>
      </w:r>
      <w:r w:rsidR="00652A19" w:rsidRPr="007F7FA6">
        <w:rPr>
          <w:b w:val="0"/>
          <w:sz w:val="28"/>
          <w:szCs w:val="28"/>
        </w:rPr>
        <w:t>Шиньковича</w:t>
      </w:r>
      <w:r w:rsidR="00BF4B75" w:rsidRPr="007F7FA6">
        <w:rPr>
          <w:b w:val="0"/>
          <w:sz w:val="28"/>
          <w:szCs w:val="28"/>
        </w:rPr>
        <w:t xml:space="preserve"> А</w:t>
      </w:r>
      <w:r w:rsidR="00652A19" w:rsidRPr="007F7FA6">
        <w:rPr>
          <w:b w:val="0"/>
          <w:sz w:val="28"/>
          <w:szCs w:val="28"/>
        </w:rPr>
        <w:t>ндрія</w:t>
      </w:r>
      <w:r w:rsidR="00BF4B75" w:rsidRPr="007F7FA6">
        <w:rPr>
          <w:b w:val="0"/>
          <w:sz w:val="28"/>
          <w:szCs w:val="28"/>
        </w:rPr>
        <w:t xml:space="preserve"> Ва</w:t>
      </w:r>
      <w:r w:rsidR="00652A19" w:rsidRPr="007F7FA6">
        <w:rPr>
          <w:b w:val="0"/>
          <w:sz w:val="28"/>
          <w:szCs w:val="28"/>
        </w:rPr>
        <w:t>сильовича</w:t>
      </w:r>
      <w:r w:rsidR="006224A3" w:rsidRPr="007F7FA6">
        <w:rPr>
          <w:b w:val="0"/>
          <w:sz w:val="28"/>
          <w:szCs w:val="28"/>
        </w:rPr>
        <w:t xml:space="preserve"> </w:t>
      </w:r>
      <w:r w:rsidR="006221AC" w:rsidRPr="007F7FA6">
        <w:rPr>
          <w:b w:val="0"/>
          <w:sz w:val="28"/>
          <w:szCs w:val="28"/>
        </w:rPr>
        <w:t xml:space="preserve">– </w:t>
      </w:r>
      <w:r w:rsidR="00053407" w:rsidRPr="007F7FA6">
        <w:rPr>
          <w:b w:val="0"/>
          <w:sz w:val="28"/>
          <w:szCs w:val="28"/>
        </w:rPr>
        <w:t>заступника Голови</w:t>
      </w:r>
      <w:r w:rsidR="006221AC" w:rsidRPr="007F7FA6">
        <w:rPr>
          <w:b w:val="0"/>
          <w:sz w:val="28"/>
          <w:szCs w:val="28"/>
        </w:rPr>
        <w:t xml:space="preserve"> Комітету. </w:t>
      </w:r>
    </w:p>
    <w:p w:rsidR="00512549" w:rsidRPr="007F7FA6" w:rsidRDefault="00512549" w:rsidP="006221AC">
      <w:pPr>
        <w:ind w:firstLine="708"/>
        <w:jc w:val="both"/>
        <w:rPr>
          <w:b w:val="0"/>
          <w:sz w:val="28"/>
          <w:szCs w:val="28"/>
        </w:rPr>
      </w:pPr>
    </w:p>
    <w:p w:rsidR="00B6228F" w:rsidRPr="007F7FA6" w:rsidRDefault="00B6228F" w:rsidP="006221AC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Перший заступник</w:t>
      </w:r>
    </w:p>
    <w:p w:rsidR="00B6228F" w:rsidRPr="007F7FA6" w:rsidRDefault="006221AC" w:rsidP="002C4D75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Голов</w:t>
      </w:r>
      <w:r w:rsidR="00B6228F" w:rsidRPr="007F7FA6">
        <w:rPr>
          <w:sz w:val="28"/>
          <w:szCs w:val="28"/>
        </w:rPr>
        <w:t>и</w:t>
      </w:r>
      <w:r w:rsidRPr="007F7FA6">
        <w:rPr>
          <w:sz w:val="28"/>
          <w:szCs w:val="28"/>
        </w:rPr>
        <w:t xml:space="preserve"> Комітету            </w:t>
      </w:r>
      <w:r w:rsidRPr="007F7FA6">
        <w:rPr>
          <w:sz w:val="28"/>
          <w:szCs w:val="28"/>
        </w:rPr>
        <w:tab/>
      </w:r>
      <w:r w:rsidR="00600ACB" w:rsidRPr="007F7FA6">
        <w:rPr>
          <w:sz w:val="28"/>
          <w:szCs w:val="28"/>
        </w:rPr>
        <w:t xml:space="preserve">         </w:t>
      </w:r>
      <w:r w:rsidRPr="007F7FA6">
        <w:rPr>
          <w:sz w:val="28"/>
          <w:szCs w:val="28"/>
        </w:rPr>
        <w:tab/>
        <w:t xml:space="preserve">    </w:t>
      </w:r>
      <w:r w:rsidR="00CC2804">
        <w:rPr>
          <w:sz w:val="28"/>
          <w:szCs w:val="28"/>
        </w:rPr>
        <w:t xml:space="preserve">   </w:t>
      </w:r>
      <w:r w:rsidRPr="007F7FA6">
        <w:rPr>
          <w:sz w:val="28"/>
          <w:szCs w:val="28"/>
        </w:rPr>
        <w:t xml:space="preserve">        </w:t>
      </w:r>
      <w:r w:rsidR="00875E83" w:rsidRPr="007F7FA6">
        <w:rPr>
          <w:sz w:val="28"/>
          <w:szCs w:val="28"/>
        </w:rPr>
        <w:t xml:space="preserve">      </w:t>
      </w:r>
      <w:r w:rsidRPr="007F7FA6">
        <w:rPr>
          <w:sz w:val="28"/>
          <w:szCs w:val="28"/>
        </w:rPr>
        <w:t xml:space="preserve">            </w:t>
      </w:r>
      <w:r w:rsidRPr="007F7FA6">
        <w:rPr>
          <w:sz w:val="28"/>
          <w:szCs w:val="28"/>
          <w:lang w:val="ru-RU"/>
        </w:rPr>
        <w:t xml:space="preserve">     </w:t>
      </w:r>
      <w:r w:rsidR="00B6228F" w:rsidRPr="007F7FA6">
        <w:rPr>
          <w:sz w:val="28"/>
          <w:szCs w:val="28"/>
          <w:lang w:val="ru-RU"/>
        </w:rPr>
        <w:t>Д.Й. Андріє</w:t>
      </w:r>
      <w:proofErr w:type="spellStart"/>
      <w:r w:rsidR="00512549" w:rsidRPr="007F7FA6">
        <w:rPr>
          <w:sz w:val="28"/>
          <w:szCs w:val="28"/>
        </w:rPr>
        <w:t>вський</w:t>
      </w:r>
      <w:proofErr w:type="spellEnd"/>
    </w:p>
    <w:p w:rsidR="00BF3575" w:rsidRPr="007F7FA6" w:rsidRDefault="00BF3575" w:rsidP="002C4D75">
      <w:pPr>
        <w:jc w:val="both"/>
        <w:rPr>
          <w:b w:val="0"/>
          <w:sz w:val="28"/>
          <w:szCs w:val="28"/>
        </w:rPr>
      </w:pP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Старовойтов С.І.</w:t>
      </w:r>
      <w:r w:rsidR="00896883">
        <w:rPr>
          <w:b w:val="0"/>
          <w:sz w:val="16"/>
          <w:szCs w:val="16"/>
        </w:rPr>
        <w:t xml:space="preserve"> </w:t>
      </w:r>
      <w:r w:rsidRPr="007F7FA6">
        <w:rPr>
          <w:b w:val="0"/>
          <w:sz w:val="16"/>
          <w:szCs w:val="16"/>
        </w:rPr>
        <w:t>255-4</w:t>
      </w:r>
      <w:r w:rsidR="007F7FA6">
        <w:rPr>
          <w:b w:val="0"/>
          <w:sz w:val="16"/>
          <w:szCs w:val="16"/>
        </w:rPr>
        <w:t>0</w:t>
      </w:r>
      <w:r w:rsidRPr="007F7FA6">
        <w:rPr>
          <w:b w:val="0"/>
          <w:sz w:val="16"/>
          <w:szCs w:val="16"/>
        </w:rPr>
        <w:t>-4</w:t>
      </w:r>
      <w:r w:rsidR="007F7FA6">
        <w:rPr>
          <w:b w:val="0"/>
          <w:sz w:val="16"/>
          <w:szCs w:val="16"/>
        </w:rPr>
        <w:t>3</w:t>
      </w:r>
    </w:p>
    <w:sectPr w:rsidR="001A0B07" w:rsidRPr="007F7FA6" w:rsidSect="00AB43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AC"/>
    <w:rsid w:val="00007FC9"/>
    <w:rsid w:val="00030C6C"/>
    <w:rsid w:val="00053407"/>
    <w:rsid w:val="000D37B3"/>
    <w:rsid w:val="000F3E8D"/>
    <w:rsid w:val="00100307"/>
    <w:rsid w:val="00135C28"/>
    <w:rsid w:val="00142A15"/>
    <w:rsid w:val="00174529"/>
    <w:rsid w:val="001939A6"/>
    <w:rsid w:val="001A0B07"/>
    <w:rsid w:val="001C0FDE"/>
    <w:rsid w:val="001D7ECB"/>
    <w:rsid w:val="002C4D75"/>
    <w:rsid w:val="003200F1"/>
    <w:rsid w:val="00321568"/>
    <w:rsid w:val="003255D2"/>
    <w:rsid w:val="00362F64"/>
    <w:rsid w:val="003A7939"/>
    <w:rsid w:val="003B0A5A"/>
    <w:rsid w:val="003D30FB"/>
    <w:rsid w:val="003D4438"/>
    <w:rsid w:val="00421166"/>
    <w:rsid w:val="00436201"/>
    <w:rsid w:val="00461349"/>
    <w:rsid w:val="00512549"/>
    <w:rsid w:val="0052786F"/>
    <w:rsid w:val="005578A6"/>
    <w:rsid w:val="00576A94"/>
    <w:rsid w:val="005A2DDB"/>
    <w:rsid w:val="00600ACB"/>
    <w:rsid w:val="006221AC"/>
    <w:rsid w:val="006224A3"/>
    <w:rsid w:val="00652A19"/>
    <w:rsid w:val="00674294"/>
    <w:rsid w:val="00687A81"/>
    <w:rsid w:val="006B14B8"/>
    <w:rsid w:val="007440CA"/>
    <w:rsid w:val="007A39B5"/>
    <w:rsid w:val="007F0DAB"/>
    <w:rsid w:val="007F7FA6"/>
    <w:rsid w:val="00816BBC"/>
    <w:rsid w:val="0083498C"/>
    <w:rsid w:val="00875E83"/>
    <w:rsid w:val="00896883"/>
    <w:rsid w:val="008E5703"/>
    <w:rsid w:val="00900E5E"/>
    <w:rsid w:val="00983773"/>
    <w:rsid w:val="00A22A78"/>
    <w:rsid w:val="00A37F46"/>
    <w:rsid w:val="00A719A8"/>
    <w:rsid w:val="00A953F1"/>
    <w:rsid w:val="00AB4379"/>
    <w:rsid w:val="00AC5859"/>
    <w:rsid w:val="00B33E8E"/>
    <w:rsid w:val="00B52A7F"/>
    <w:rsid w:val="00B6228F"/>
    <w:rsid w:val="00B63018"/>
    <w:rsid w:val="00BA3997"/>
    <w:rsid w:val="00BF3575"/>
    <w:rsid w:val="00BF4B75"/>
    <w:rsid w:val="00C178AE"/>
    <w:rsid w:val="00C27E34"/>
    <w:rsid w:val="00CB69CB"/>
    <w:rsid w:val="00CC2804"/>
    <w:rsid w:val="00D21DF3"/>
    <w:rsid w:val="00D60527"/>
    <w:rsid w:val="00DF3AEA"/>
    <w:rsid w:val="00E5379D"/>
    <w:rsid w:val="00E72D7D"/>
    <w:rsid w:val="00F6148E"/>
    <w:rsid w:val="00F903B4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A9D72"/>
  <w15:chartTrackingRefBased/>
  <w15:docId w15:val="{F4F0390A-1D9A-4404-A77F-E18587C5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1AC"/>
    <w:pPr>
      <w:widowControl w:val="0"/>
      <w:autoSpaceDE w:val="0"/>
      <w:autoSpaceDN w:val="0"/>
      <w:adjustRightInd w:val="0"/>
    </w:pPr>
    <w:rPr>
      <w:b/>
      <w:bCs/>
      <w:lang w:eastAsia="ru-RU"/>
    </w:rPr>
  </w:style>
  <w:style w:type="paragraph" w:styleId="3">
    <w:name w:val="heading 3"/>
    <w:basedOn w:val="a"/>
    <w:link w:val="30"/>
    <w:uiPriority w:val="9"/>
    <w:qFormat/>
    <w:rsid w:val="00362F64"/>
    <w:pPr>
      <w:widowControl/>
      <w:autoSpaceDE/>
      <w:autoSpaceDN/>
      <w:adjustRightInd/>
      <w:spacing w:before="100" w:beforeAutospacing="1" w:after="100" w:afterAutospacing="1"/>
      <w:outlineLvl w:val="2"/>
    </w:pPr>
    <w:rPr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21166"/>
    <w:rPr>
      <w:rFonts w:ascii="Tahoma" w:hAnsi="Tahoma" w:cs="Tahoma"/>
      <w:sz w:val="16"/>
      <w:szCs w:val="16"/>
    </w:rPr>
  </w:style>
  <w:style w:type="character" w:styleId="a4">
    <w:name w:val="Strong"/>
    <w:qFormat/>
    <w:rsid w:val="001939A6"/>
    <w:rPr>
      <w:rFonts w:ascii="Times New Roman" w:hAnsi="Times New Roman" w:cs="Times New Roman"/>
    </w:rPr>
  </w:style>
  <w:style w:type="character" w:customStyle="1" w:styleId="30">
    <w:name w:val="Заголовок 3 Знак"/>
    <w:link w:val="3"/>
    <w:uiPriority w:val="9"/>
    <w:rsid w:val="00135C28"/>
    <w:rPr>
      <w:b/>
      <w:bCs/>
      <w:sz w:val="27"/>
      <w:szCs w:val="27"/>
      <w:lang w:val="ru-RU" w:eastAsia="ru-RU"/>
    </w:rPr>
  </w:style>
  <w:style w:type="paragraph" w:customStyle="1" w:styleId="StyleZakonu">
    <w:name w:val="StyleZakonu"/>
    <w:basedOn w:val="a"/>
    <w:uiPriority w:val="99"/>
    <w:rsid w:val="003D30FB"/>
    <w:pPr>
      <w:widowControl/>
      <w:suppressAutoHyphens/>
      <w:autoSpaceDE/>
      <w:autoSpaceDN/>
      <w:adjustRightInd/>
      <w:spacing w:after="60" w:line="220" w:lineRule="exact"/>
      <w:ind w:firstLine="284"/>
      <w:jc w:val="both"/>
    </w:pPr>
    <w:rPr>
      <w:b w:val="0"/>
      <w:bCs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7299">
                      <w:marLeft w:val="0"/>
                      <w:marRight w:val="0"/>
                      <w:marTop w:val="43"/>
                      <w:marBottom w:val="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31888">
                          <w:marLeft w:val="0"/>
                          <w:marRight w:val="0"/>
                          <w:marTop w:val="0"/>
                          <w:marBottom w:val="147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4" w:color="DCDCDC"/>
                            <w:right w:val="single" w:sz="4" w:space="0" w:color="DCDCDC"/>
                          </w:divBdr>
                          <w:divsChild>
                            <w:div w:id="164280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6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F75F9-AEDD-4F12-A050-672C0E6FA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1607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Starovoitov</dc:creator>
  <cp:keywords/>
  <cp:lastModifiedBy>Старовойтов Сергій Іванович</cp:lastModifiedBy>
  <cp:revision>8</cp:revision>
  <cp:lastPrinted>2017-05-24T10:34:00Z</cp:lastPrinted>
  <dcterms:created xsi:type="dcterms:W3CDTF">2017-06-01T07:58:00Z</dcterms:created>
  <dcterms:modified xsi:type="dcterms:W3CDTF">2018-12-18T11:41:00Z</dcterms:modified>
</cp:coreProperties>
</file>