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2B0" w:rsidRPr="00425D1F" w:rsidRDefault="000362B0" w:rsidP="00425D1F">
      <w:pPr>
        <w:spacing w:after="0" w:line="240" w:lineRule="auto"/>
        <w:ind w:right="450"/>
        <w:rPr>
          <w:rFonts w:ascii="Times New Roman" w:hAnsi="Times New Roman"/>
          <w:bCs/>
          <w:color w:val="000000"/>
          <w:sz w:val="28"/>
          <w:szCs w:val="28"/>
          <w:lang w:val="en-US" w:eastAsia="ru-RU"/>
        </w:rPr>
      </w:pPr>
    </w:p>
    <w:p w:rsidR="000362B0" w:rsidRPr="00CD610F" w:rsidRDefault="000362B0" w:rsidP="00092AD7">
      <w:pPr>
        <w:spacing w:after="0" w:line="240" w:lineRule="auto"/>
        <w:ind w:left="450" w:right="450"/>
        <w:jc w:val="right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 w:rsidRPr="00CD610F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Проект вноситься</w:t>
      </w:r>
    </w:p>
    <w:p w:rsidR="000362B0" w:rsidRPr="00FA1E5F" w:rsidRDefault="000362B0" w:rsidP="00092AD7">
      <w:pPr>
        <w:spacing w:after="0" w:line="240" w:lineRule="auto"/>
        <w:ind w:left="450" w:right="450"/>
        <w:jc w:val="right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CD610F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народними депутатами України</w:t>
      </w:r>
    </w:p>
    <w:p w:rsidR="000362B0" w:rsidRDefault="000362B0" w:rsidP="00FA1E5F">
      <w:pPr>
        <w:spacing w:line="240" w:lineRule="auto"/>
        <w:ind w:left="4956" w:firstLine="708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>Матвієнко А.С. (096)</w:t>
      </w:r>
      <w:r>
        <w:rPr>
          <w:rFonts w:ascii="Times New Roman" w:hAnsi="Times New Roman"/>
          <w:lang w:val="uk-UA"/>
        </w:rPr>
        <w:tab/>
      </w:r>
      <w:r>
        <w:rPr>
          <w:rFonts w:ascii="Times New Roman" w:hAnsi="Times New Roman"/>
          <w:lang w:val="uk-UA"/>
        </w:rPr>
        <w:tab/>
      </w:r>
      <w:r>
        <w:rPr>
          <w:rFonts w:ascii="Times New Roman" w:hAnsi="Times New Roman"/>
          <w:lang w:val="uk-UA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lang w:val="uk-UA"/>
        </w:rPr>
        <w:t>Довбенко М.В. (288)</w:t>
      </w:r>
    </w:p>
    <w:p w:rsidR="000362B0" w:rsidRDefault="000362B0" w:rsidP="00FA1E5F">
      <w:pPr>
        <w:spacing w:line="240" w:lineRule="auto"/>
        <w:ind w:left="4956" w:firstLine="708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Шкварлюк В.В. (025)</w:t>
      </w:r>
      <w:r>
        <w:rPr>
          <w:rFonts w:ascii="Times New Roman" w:hAnsi="Times New Roman"/>
          <w:lang w:val="uk-UA"/>
        </w:rPr>
        <w:tab/>
      </w:r>
      <w:r>
        <w:rPr>
          <w:rFonts w:ascii="Times New Roman" w:hAnsi="Times New Roman"/>
          <w:lang w:val="uk-UA"/>
        </w:rPr>
        <w:tab/>
      </w:r>
      <w:r>
        <w:rPr>
          <w:rFonts w:ascii="Times New Roman" w:hAnsi="Times New Roman"/>
          <w:lang w:val="uk-UA"/>
        </w:rPr>
        <w:tab/>
      </w:r>
      <w:r>
        <w:rPr>
          <w:rFonts w:ascii="Times New Roman" w:hAnsi="Times New Roman"/>
          <w:lang w:val="uk-UA"/>
        </w:rPr>
        <w:tab/>
        <w:t>Лопушанський А. Я. (323)</w:t>
      </w:r>
      <w:r>
        <w:rPr>
          <w:rFonts w:ascii="Times New Roman" w:hAnsi="Times New Roman"/>
          <w:lang w:val="uk-UA"/>
        </w:rPr>
        <w:tab/>
      </w:r>
      <w:r>
        <w:rPr>
          <w:rFonts w:ascii="Times New Roman" w:hAnsi="Times New Roman"/>
          <w:lang w:val="uk-UA"/>
        </w:rPr>
        <w:tab/>
      </w:r>
      <w:r>
        <w:rPr>
          <w:rFonts w:ascii="Times New Roman" w:hAnsi="Times New Roman"/>
          <w:lang w:val="uk-UA"/>
        </w:rPr>
        <w:tab/>
        <w:t xml:space="preserve">Соловей Ю.І. </w:t>
      </w:r>
    </w:p>
    <w:p w:rsidR="000362B0" w:rsidRPr="00FA1E5F" w:rsidRDefault="000362B0" w:rsidP="00092AD7">
      <w:pPr>
        <w:spacing w:after="0" w:line="240" w:lineRule="auto"/>
        <w:ind w:left="450" w:right="450"/>
        <w:jc w:val="right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0362B0" w:rsidRDefault="000362B0" w:rsidP="00092AD7">
      <w:pPr>
        <w:spacing w:after="0" w:line="240" w:lineRule="auto"/>
        <w:ind w:left="450" w:right="450"/>
        <w:jc w:val="right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</w:p>
    <w:p w:rsidR="000362B0" w:rsidRDefault="000362B0" w:rsidP="00092AD7">
      <w:pPr>
        <w:spacing w:after="0" w:line="240" w:lineRule="auto"/>
        <w:ind w:left="450" w:right="450"/>
        <w:jc w:val="right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</w:p>
    <w:p w:rsidR="000362B0" w:rsidRDefault="000362B0" w:rsidP="00092AD7">
      <w:pPr>
        <w:spacing w:after="0" w:line="240" w:lineRule="auto"/>
        <w:ind w:left="450" w:right="450"/>
        <w:jc w:val="center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</w:p>
    <w:p w:rsidR="000362B0" w:rsidRPr="00425D1F" w:rsidRDefault="000362B0" w:rsidP="00092AD7">
      <w:pPr>
        <w:spacing w:after="0" w:line="240" w:lineRule="auto"/>
        <w:ind w:left="450" w:right="45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0362B0" w:rsidRPr="00FA1E5F" w:rsidRDefault="000362B0" w:rsidP="00092AD7">
      <w:pPr>
        <w:spacing w:after="0" w:line="240" w:lineRule="auto"/>
        <w:ind w:left="450" w:right="45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0362B0" w:rsidRDefault="000362B0" w:rsidP="00092AD7">
      <w:pPr>
        <w:spacing w:after="0" w:line="240" w:lineRule="auto"/>
        <w:ind w:left="450" w:right="450"/>
        <w:jc w:val="center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</w:p>
    <w:p w:rsidR="000362B0" w:rsidRDefault="000362B0" w:rsidP="00092AD7">
      <w:pPr>
        <w:spacing w:after="0" w:line="240" w:lineRule="auto"/>
        <w:ind w:left="450" w:right="450"/>
        <w:jc w:val="center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</w:p>
    <w:p w:rsidR="000362B0" w:rsidRPr="00CD610F" w:rsidRDefault="000362B0" w:rsidP="00092AD7">
      <w:pPr>
        <w:spacing w:after="0" w:line="240" w:lineRule="auto"/>
        <w:ind w:left="450" w:right="450"/>
        <w:jc w:val="center"/>
        <w:rPr>
          <w:rFonts w:ascii="Times New Roman" w:hAnsi="Times New Roman"/>
          <w:b/>
          <w:bCs/>
          <w:i/>
          <w:iCs/>
          <w:color w:val="000000"/>
          <w:sz w:val="28"/>
          <w:szCs w:val="28"/>
          <w:u w:color="000000"/>
          <w:lang w:val="uk-UA" w:eastAsia="ru-RU"/>
        </w:rPr>
      </w:pPr>
    </w:p>
    <w:p w:rsidR="000362B0" w:rsidRPr="00CD610F" w:rsidRDefault="000362B0" w:rsidP="00092AD7">
      <w:pPr>
        <w:spacing w:after="0" w:line="240" w:lineRule="auto"/>
        <w:ind w:left="450" w:right="450"/>
        <w:jc w:val="center"/>
        <w:rPr>
          <w:rFonts w:ascii="Times New Roman" w:hAnsi="Times New Roman"/>
          <w:b/>
          <w:bCs/>
          <w:i/>
          <w:iCs/>
          <w:color w:val="000000"/>
          <w:sz w:val="28"/>
          <w:szCs w:val="28"/>
          <w:u w:color="000000"/>
          <w:lang w:val="uk-UA" w:eastAsia="ru-RU"/>
        </w:rPr>
      </w:pPr>
    </w:p>
    <w:p w:rsidR="000362B0" w:rsidRPr="00CD610F" w:rsidRDefault="000362B0" w:rsidP="00092AD7">
      <w:pPr>
        <w:spacing w:after="0" w:line="240" w:lineRule="auto"/>
        <w:ind w:right="450"/>
        <w:jc w:val="center"/>
        <w:rPr>
          <w:rFonts w:ascii="Times New Roman" w:hAnsi="Times New Roman"/>
          <w:b/>
          <w:bCs/>
          <w:i/>
          <w:iCs/>
          <w:color w:val="000000"/>
          <w:sz w:val="36"/>
          <w:szCs w:val="36"/>
          <w:u w:color="000000"/>
          <w:lang w:val="uk-UA" w:eastAsia="ru-RU"/>
        </w:rPr>
      </w:pPr>
      <w:r w:rsidRPr="00CD610F">
        <w:rPr>
          <w:rFonts w:ascii="Times New Roman" w:hAnsi="Times New Roman"/>
          <w:b/>
          <w:bCs/>
          <w:i/>
          <w:iCs/>
          <w:color w:val="000000"/>
          <w:sz w:val="36"/>
          <w:szCs w:val="36"/>
          <w:u w:color="000000"/>
          <w:lang w:val="uk-UA" w:eastAsia="ru-RU"/>
        </w:rPr>
        <w:t>ЗАКОН УКРАЇНИ</w:t>
      </w:r>
    </w:p>
    <w:p w:rsidR="000362B0" w:rsidRPr="00CD610F" w:rsidRDefault="000362B0" w:rsidP="005B156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uk-UA" w:eastAsia="uk-UA"/>
        </w:rPr>
      </w:pPr>
      <w:bookmarkStart w:id="0" w:name="n20"/>
      <w:bookmarkEnd w:id="0"/>
      <w:r w:rsidRPr="00CD610F">
        <w:rPr>
          <w:rFonts w:ascii="Times New Roman" w:hAnsi="Times New Roman"/>
          <w:b/>
          <w:sz w:val="32"/>
          <w:szCs w:val="32"/>
          <w:lang w:val="uk-UA" w:eastAsia="uk-UA"/>
        </w:rPr>
        <w:t xml:space="preserve"> «Про внесення зміни до</w:t>
      </w:r>
      <w:r w:rsidRPr="00C8394E">
        <w:rPr>
          <w:rFonts w:ascii="Times New Roman" w:hAnsi="Times New Roman"/>
          <w:b/>
          <w:sz w:val="32"/>
          <w:szCs w:val="32"/>
          <w:lang w:eastAsia="uk-UA"/>
        </w:rPr>
        <w:t xml:space="preserve"> </w:t>
      </w:r>
      <w:r>
        <w:rPr>
          <w:rFonts w:ascii="Times New Roman" w:hAnsi="Times New Roman"/>
          <w:b/>
          <w:sz w:val="32"/>
          <w:szCs w:val="32"/>
          <w:lang w:eastAsia="uk-UA"/>
        </w:rPr>
        <w:t>пункту 33,</w:t>
      </w:r>
      <w:r w:rsidRPr="00CD610F">
        <w:rPr>
          <w:rFonts w:ascii="Times New Roman" w:hAnsi="Times New Roman"/>
          <w:b/>
          <w:sz w:val="32"/>
          <w:szCs w:val="32"/>
          <w:lang w:val="uk-UA" w:eastAsia="uk-UA"/>
        </w:rPr>
        <w:t xml:space="preserve"> розділу VI «Прикінцеві та перехідні положення» Бюджетного кодексу»</w:t>
      </w:r>
    </w:p>
    <w:p w:rsidR="000362B0" w:rsidRDefault="000362B0" w:rsidP="00092AD7">
      <w:pPr>
        <w:spacing w:after="0" w:line="240" w:lineRule="auto"/>
        <w:ind w:firstLine="450"/>
        <w:jc w:val="both"/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</w:pPr>
    </w:p>
    <w:p w:rsidR="000362B0" w:rsidRPr="00CD610F" w:rsidRDefault="000362B0" w:rsidP="00092AD7">
      <w:pPr>
        <w:spacing w:after="0" w:line="240" w:lineRule="auto"/>
        <w:ind w:firstLine="450"/>
        <w:jc w:val="both"/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</w:pPr>
    </w:p>
    <w:p w:rsidR="000362B0" w:rsidRPr="00CD610F" w:rsidRDefault="000362B0" w:rsidP="00645904">
      <w:pPr>
        <w:spacing w:before="360" w:after="0" w:line="240" w:lineRule="auto"/>
        <w:ind w:firstLine="448"/>
        <w:jc w:val="both"/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</w:pPr>
      <w:r w:rsidRPr="00CD610F"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  <w:t>Верховна Рада України </w:t>
      </w:r>
      <w:r w:rsidRPr="00CD610F"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>п</w:t>
      </w:r>
      <w:r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>о</w:t>
      </w:r>
      <w:r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>с</w:t>
      </w:r>
      <w:r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>т</w:t>
      </w:r>
      <w:r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>а</w:t>
      </w:r>
      <w:r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>н</w:t>
      </w:r>
      <w:r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>о</w:t>
      </w:r>
      <w:r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>в</w:t>
      </w:r>
      <w:r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>л</w:t>
      </w:r>
      <w:r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>я</w:t>
      </w:r>
      <w:r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hAnsi="Times New Roman"/>
          <w:b/>
          <w:bCs/>
          <w:color w:val="000000"/>
          <w:sz w:val="28"/>
          <w:szCs w:val="28"/>
          <w:u w:color="000000"/>
          <w:lang w:val="uk-UA" w:eastAsia="ru-RU"/>
        </w:rPr>
        <w:t>є:</w:t>
      </w:r>
    </w:p>
    <w:p w:rsidR="000362B0" w:rsidRPr="00CD610F" w:rsidRDefault="000362B0" w:rsidP="00645904">
      <w:pPr>
        <w:spacing w:before="360" w:after="0" w:line="240" w:lineRule="auto"/>
        <w:ind w:firstLine="448"/>
        <w:jc w:val="both"/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</w:pPr>
      <w:bookmarkStart w:id="1" w:name="n5"/>
      <w:bookmarkStart w:id="2" w:name="_GoBack"/>
      <w:bookmarkEnd w:id="1"/>
      <w:bookmarkEnd w:id="2"/>
      <w:r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  <w:t>1</w:t>
      </w:r>
      <w:r w:rsidRPr="00CD610F"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  <w:t>. </w:t>
      </w:r>
      <w:r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  <w:t>У пу</w:t>
      </w:r>
      <w:r w:rsidRPr="00CD610F"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  <w:t>нкт</w:t>
      </w:r>
      <w:r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  <w:t>і</w:t>
      </w:r>
      <w:r w:rsidRPr="00CD610F"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  <w:t xml:space="preserve"> </w:t>
      </w:r>
      <w:r w:rsidRPr="00CD610F">
        <w:rPr>
          <w:rFonts w:ascii="Times New Roman" w:hAnsi="Times New Roman"/>
          <w:sz w:val="28"/>
          <w:szCs w:val="28"/>
          <w:u w:color="000000"/>
          <w:lang w:val="uk-UA" w:eastAsia="ru-RU"/>
        </w:rPr>
        <w:t xml:space="preserve">33 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Pr="005F7BD8">
        <w:rPr>
          <w:rFonts w:ascii="Times New Roman" w:hAnsi="Times New Roman"/>
          <w:sz w:val="28"/>
          <w:szCs w:val="28"/>
          <w:lang w:val="uk-UA"/>
        </w:rPr>
        <w:t>озділу VI</w:t>
      </w:r>
      <w:r w:rsidRPr="00CD610F">
        <w:rPr>
          <w:rFonts w:ascii="Times New Roman" w:hAnsi="Times New Roman"/>
          <w:sz w:val="28"/>
          <w:szCs w:val="28"/>
          <w:u w:color="000000"/>
          <w:lang w:val="uk-UA" w:eastAsia="ru-RU"/>
        </w:rPr>
        <w:t> </w:t>
      </w:r>
      <w:r w:rsidRPr="00CD610F"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  <w:t>«Прикінцеві та перехідні положення» Бюджетного кодексу України (Відомості Верховної Ради України, 2010 р., № 50-51, ст. 572)</w:t>
      </w:r>
      <w:r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  <w:t>, друге та третє речення абзацу третього</w:t>
      </w:r>
      <w:r w:rsidRPr="00C8394E"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  <w:t>виключити.</w:t>
      </w:r>
    </w:p>
    <w:p w:rsidR="000362B0" w:rsidRDefault="000362B0" w:rsidP="00645904">
      <w:pPr>
        <w:spacing w:before="120" w:after="0" w:line="240" w:lineRule="auto"/>
        <w:ind w:firstLine="448"/>
        <w:jc w:val="both"/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</w:pPr>
      <w:bookmarkStart w:id="3" w:name="n12"/>
      <w:bookmarkEnd w:id="3"/>
    </w:p>
    <w:p w:rsidR="000362B0" w:rsidRPr="00CD610F" w:rsidRDefault="000362B0" w:rsidP="00645904">
      <w:pPr>
        <w:spacing w:before="120" w:after="0" w:line="240" w:lineRule="auto"/>
        <w:ind w:firstLine="448"/>
        <w:jc w:val="both"/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</w:pPr>
      <w:bookmarkStart w:id="4" w:name="n13"/>
      <w:bookmarkEnd w:id="4"/>
      <w:r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  <w:t>2</w:t>
      </w:r>
      <w:r w:rsidRPr="00CD610F"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  <w:t>. Цей Закон набирає чинності з дня, наступного за днем його опублікування.</w:t>
      </w:r>
    </w:p>
    <w:p w:rsidR="000362B0" w:rsidRDefault="000362B0" w:rsidP="00645904">
      <w:pPr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</w:pPr>
      <w:bookmarkStart w:id="5" w:name="n14"/>
      <w:bookmarkEnd w:id="5"/>
    </w:p>
    <w:p w:rsidR="000362B0" w:rsidRDefault="000362B0" w:rsidP="00645904">
      <w:pPr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</w:pPr>
    </w:p>
    <w:p w:rsidR="000362B0" w:rsidRDefault="000362B0" w:rsidP="00645904">
      <w:pPr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</w:pPr>
    </w:p>
    <w:p w:rsidR="000362B0" w:rsidRDefault="000362B0" w:rsidP="00645904">
      <w:pPr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</w:pPr>
    </w:p>
    <w:p w:rsidR="000362B0" w:rsidRDefault="000362B0" w:rsidP="00645904">
      <w:pPr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</w:pPr>
    </w:p>
    <w:p w:rsidR="000362B0" w:rsidRPr="00CD610F" w:rsidRDefault="000362B0" w:rsidP="00645904">
      <w:pPr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u w:color="000000"/>
          <w:lang w:val="uk-UA" w:eastAsia="ru-RU"/>
        </w:rPr>
      </w:pPr>
    </w:p>
    <w:p w:rsidR="000362B0" w:rsidRPr="00216104" w:rsidRDefault="000362B0" w:rsidP="0064590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CD610F">
        <w:rPr>
          <w:rFonts w:ascii="Times New Roman" w:hAnsi="Times New Roman"/>
          <w:b/>
          <w:sz w:val="28"/>
          <w:szCs w:val="28"/>
          <w:lang w:val="uk-UA" w:eastAsia="ru-RU"/>
        </w:rPr>
        <w:t>Голова Верховної Ради</w:t>
      </w:r>
    </w:p>
    <w:p w:rsidR="000362B0" w:rsidRPr="00CD610F" w:rsidRDefault="000362B0" w:rsidP="0064590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CD610F">
        <w:rPr>
          <w:rFonts w:ascii="Times New Roman" w:hAnsi="Times New Roman"/>
          <w:b/>
          <w:sz w:val="28"/>
          <w:szCs w:val="28"/>
          <w:lang w:val="uk-UA" w:eastAsia="ru-RU"/>
        </w:rPr>
        <w:t xml:space="preserve">              України                                                     А.ПАРУБІЙ</w:t>
      </w:r>
    </w:p>
    <w:sectPr w:rsidR="000362B0" w:rsidRPr="00CD610F" w:rsidSect="00425D1F">
      <w:footerReference w:type="default" r:id="rId6"/>
      <w:pgSz w:w="11906" w:h="16838"/>
      <w:pgMar w:top="719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2B0" w:rsidRDefault="000362B0" w:rsidP="006155D5">
      <w:pPr>
        <w:spacing w:after="0" w:line="240" w:lineRule="auto"/>
      </w:pPr>
      <w:r>
        <w:separator/>
      </w:r>
    </w:p>
  </w:endnote>
  <w:endnote w:type="continuationSeparator" w:id="0">
    <w:p w:rsidR="000362B0" w:rsidRDefault="000362B0" w:rsidP="00615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2B0" w:rsidRDefault="000362B0">
    <w:pPr>
      <w:pStyle w:val="1"/>
      <w:jc w:val="right"/>
    </w:pPr>
    <w:fldSimple w:instr="PAGE   \* MERGEFORMAT">
      <w:r>
        <w:rPr>
          <w:noProof/>
        </w:rPr>
        <w:t>1</w:t>
      </w:r>
    </w:fldSimple>
  </w:p>
  <w:p w:rsidR="000362B0" w:rsidRDefault="000362B0">
    <w:pPr>
      <w:pStyle w:val="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2B0" w:rsidRDefault="000362B0" w:rsidP="006155D5">
      <w:pPr>
        <w:spacing w:after="0" w:line="240" w:lineRule="auto"/>
      </w:pPr>
      <w:r>
        <w:separator/>
      </w:r>
    </w:p>
  </w:footnote>
  <w:footnote w:type="continuationSeparator" w:id="0">
    <w:p w:rsidR="000362B0" w:rsidRDefault="000362B0" w:rsidP="006155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2AD7"/>
    <w:rsid w:val="000362B0"/>
    <w:rsid w:val="00092AD7"/>
    <w:rsid w:val="001C2A01"/>
    <w:rsid w:val="00203E06"/>
    <w:rsid w:val="00207DF8"/>
    <w:rsid w:val="00216104"/>
    <w:rsid w:val="00425D1F"/>
    <w:rsid w:val="005B1569"/>
    <w:rsid w:val="005F7BD8"/>
    <w:rsid w:val="006155D5"/>
    <w:rsid w:val="00645904"/>
    <w:rsid w:val="00690862"/>
    <w:rsid w:val="006B2BEB"/>
    <w:rsid w:val="00732D0C"/>
    <w:rsid w:val="007876F3"/>
    <w:rsid w:val="007A76B4"/>
    <w:rsid w:val="007B499B"/>
    <w:rsid w:val="00A95493"/>
    <w:rsid w:val="00BE5766"/>
    <w:rsid w:val="00C33599"/>
    <w:rsid w:val="00C8394E"/>
    <w:rsid w:val="00CD610F"/>
    <w:rsid w:val="00D06A7D"/>
    <w:rsid w:val="00DE28FD"/>
    <w:rsid w:val="00F9569D"/>
    <w:rsid w:val="00FA1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AD7"/>
    <w:pPr>
      <w:spacing w:after="160" w:line="259" w:lineRule="auto"/>
    </w:pPr>
    <w:rPr>
      <w:lang w:val="ru-RU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Нижний колонтитул1"/>
    <w:basedOn w:val="Normal"/>
    <w:next w:val="Footer"/>
    <w:link w:val="a"/>
    <w:uiPriority w:val="99"/>
    <w:rsid w:val="00092AD7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val="uk-UA" w:eastAsia="ru-RU"/>
    </w:rPr>
  </w:style>
  <w:style w:type="character" w:customStyle="1" w:styleId="a">
    <w:name w:val="Нижний колонтитул Знак"/>
    <w:basedOn w:val="DefaultParagraphFont"/>
    <w:link w:val="1"/>
    <w:uiPriority w:val="99"/>
    <w:locked/>
    <w:rsid w:val="00092AD7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092A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92AD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459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45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83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1</Pages>
  <Words>107</Words>
  <Characters>612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User_UKS</cp:lastModifiedBy>
  <cp:revision>6</cp:revision>
  <cp:lastPrinted>2018-07-12T12:36:00Z</cp:lastPrinted>
  <dcterms:created xsi:type="dcterms:W3CDTF">2018-07-05T11:51:00Z</dcterms:created>
  <dcterms:modified xsi:type="dcterms:W3CDTF">2018-07-13T07:21:00Z</dcterms:modified>
</cp:coreProperties>
</file>