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CD1" w:rsidRPr="009D2CD1" w:rsidRDefault="009D2CD1" w:rsidP="00554E4A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rFonts w:eastAsia="Times New Roman"/>
          <w:szCs w:val="28"/>
          <w:lang w:eastAsia="ru-RU"/>
        </w:rPr>
      </w:pPr>
      <w:bookmarkStart w:id="0" w:name="_GoBack"/>
      <w:bookmarkEnd w:id="0"/>
      <w:r w:rsidRPr="009D2CD1">
        <w:rPr>
          <w:rFonts w:eastAsia="Times New Roman"/>
          <w:b/>
          <w:bCs/>
          <w:color w:val="000000"/>
          <w:szCs w:val="28"/>
          <w:lang w:eastAsia="ru-RU"/>
        </w:rPr>
        <w:t>ПОРІВНЯЛЬНА ТАБЛИЦЯ</w:t>
      </w:r>
    </w:p>
    <w:p w:rsidR="009D2CD1" w:rsidRPr="009D2CD1" w:rsidRDefault="00FC4C33" w:rsidP="00554E4A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rFonts w:eastAsia="Times New Roman"/>
          <w:b/>
          <w:bCs/>
          <w:color w:val="000000"/>
          <w:szCs w:val="28"/>
          <w:lang w:eastAsia="ru-RU"/>
        </w:rPr>
      </w:pPr>
      <w:r>
        <w:rPr>
          <w:rFonts w:eastAsia="Times New Roman"/>
          <w:b/>
          <w:bCs/>
          <w:color w:val="000000"/>
          <w:szCs w:val="28"/>
          <w:lang w:eastAsia="ru-RU"/>
        </w:rPr>
        <w:t>до проекту Закону України "</w:t>
      </w:r>
      <w:r w:rsidR="009D2CD1" w:rsidRPr="009D2CD1">
        <w:rPr>
          <w:rFonts w:eastAsia="Times New Roman"/>
          <w:b/>
          <w:bCs/>
          <w:color w:val="000000"/>
          <w:szCs w:val="28"/>
          <w:lang w:eastAsia="ru-RU"/>
        </w:rPr>
        <w:t>Про внесення змін до Конституції України</w:t>
      </w:r>
    </w:p>
    <w:p w:rsidR="00FC4C33" w:rsidRDefault="009D2CD1" w:rsidP="00554E4A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rFonts w:eastAsia="Times New Roman"/>
          <w:b/>
          <w:bCs/>
          <w:color w:val="000000"/>
          <w:szCs w:val="28"/>
          <w:lang w:eastAsia="ru-RU"/>
        </w:rPr>
      </w:pPr>
      <w:r w:rsidRPr="009D2CD1">
        <w:rPr>
          <w:rFonts w:eastAsia="Times New Roman"/>
          <w:b/>
          <w:bCs/>
          <w:color w:val="000000"/>
          <w:szCs w:val="28"/>
          <w:lang w:eastAsia="ru-RU"/>
        </w:rPr>
        <w:t xml:space="preserve">(щодо стратегічного курсу держави на набуття </w:t>
      </w:r>
      <w:r w:rsidR="00FC4C33">
        <w:rPr>
          <w:rFonts w:eastAsia="Times New Roman"/>
          <w:b/>
          <w:bCs/>
          <w:color w:val="000000"/>
          <w:szCs w:val="28"/>
          <w:lang w:eastAsia="ru-RU"/>
        </w:rPr>
        <w:t xml:space="preserve">повноправного </w:t>
      </w:r>
      <w:r w:rsidRPr="009D2CD1">
        <w:rPr>
          <w:rFonts w:eastAsia="Times New Roman"/>
          <w:b/>
          <w:bCs/>
          <w:color w:val="000000"/>
          <w:szCs w:val="28"/>
          <w:lang w:eastAsia="ru-RU"/>
        </w:rPr>
        <w:t xml:space="preserve">членства України </w:t>
      </w:r>
    </w:p>
    <w:p w:rsidR="009D2CD1" w:rsidRPr="009D2CD1" w:rsidRDefault="009D2CD1" w:rsidP="00554E4A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rFonts w:eastAsia="Times New Roman"/>
          <w:b/>
          <w:bCs/>
          <w:color w:val="000000"/>
          <w:szCs w:val="28"/>
          <w:lang w:eastAsia="ru-RU"/>
        </w:rPr>
      </w:pPr>
      <w:r w:rsidRPr="009D2CD1">
        <w:rPr>
          <w:rFonts w:eastAsia="Times New Roman"/>
          <w:b/>
          <w:bCs/>
          <w:color w:val="000000"/>
          <w:szCs w:val="28"/>
          <w:lang w:eastAsia="ru-RU"/>
        </w:rPr>
        <w:t>в Європейському Союзі та в Організації Північноатлантичного договору)</w:t>
      </w:r>
      <w:r w:rsidR="00FC4C33">
        <w:rPr>
          <w:rFonts w:eastAsia="Times New Roman"/>
          <w:b/>
          <w:bCs/>
          <w:color w:val="000000"/>
          <w:szCs w:val="28"/>
          <w:lang w:eastAsia="ru-RU"/>
        </w:rPr>
        <w:t>"</w:t>
      </w:r>
    </w:p>
    <w:p w:rsidR="009D2CD1" w:rsidRPr="009D2CD1" w:rsidRDefault="009D2CD1" w:rsidP="00554E4A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rFonts w:eastAsia="Times New Roman"/>
          <w:szCs w:val="28"/>
          <w:lang w:eastAsia="ru-RU"/>
        </w:rPr>
      </w:pPr>
    </w:p>
    <w:tbl>
      <w:tblPr>
        <w:tblW w:w="14580" w:type="dxa"/>
        <w:tblInd w:w="40" w:type="dxa"/>
        <w:tblLayout w:type="fixed"/>
        <w:tblCellMar>
          <w:left w:w="40" w:type="dxa"/>
          <w:right w:w="40" w:type="dxa"/>
        </w:tblCellMar>
        <w:tblLook w:val="0020" w:firstRow="1" w:lastRow="0" w:firstColumn="0" w:lastColumn="0" w:noHBand="0" w:noVBand="0"/>
      </w:tblPr>
      <w:tblGrid>
        <w:gridCol w:w="7290"/>
        <w:gridCol w:w="7290"/>
      </w:tblGrid>
      <w:tr w:rsidR="009D2CD1" w:rsidRPr="009D2CD1" w:rsidTr="009D2CD1"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2CD1" w:rsidRPr="009D2CD1" w:rsidRDefault="009D2CD1" w:rsidP="00554E4A">
            <w:pPr>
              <w:shd w:val="clear" w:color="auto" w:fill="FFFFFF"/>
              <w:autoSpaceDE w:val="0"/>
              <w:autoSpaceDN w:val="0"/>
              <w:adjustRightInd w:val="0"/>
              <w:ind w:firstLine="567"/>
              <w:jc w:val="center"/>
              <w:rPr>
                <w:rFonts w:eastAsia="Times New Roman"/>
                <w:szCs w:val="28"/>
                <w:lang w:eastAsia="ru-RU"/>
              </w:rPr>
            </w:pPr>
            <w:r w:rsidRPr="009D2CD1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>Чинна редакція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2CD1" w:rsidRPr="009D2CD1" w:rsidRDefault="009D2CD1" w:rsidP="00554E4A">
            <w:pPr>
              <w:shd w:val="clear" w:color="auto" w:fill="FFFFFF"/>
              <w:autoSpaceDE w:val="0"/>
              <w:autoSpaceDN w:val="0"/>
              <w:adjustRightInd w:val="0"/>
              <w:ind w:firstLine="567"/>
              <w:jc w:val="center"/>
              <w:rPr>
                <w:rFonts w:eastAsia="Times New Roman"/>
                <w:szCs w:val="28"/>
                <w:lang w:eastAsia="ru-RU"/>
              </w:rPr>
            </w:pPr>
            <w:r w:rsidRPr="009D2CD1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>Пропонована редакція</w:t>
            </w:r>
          </w:p>
        </w:tc>
      </w:tr>
    </w:tbl>
    <w:p w:rsidR="0034426B" w:rsidRPr="00554E4A" w:rsidRDefault="0034426B" w:rsidP="00554E4A">
      <w:pPr>
        <w:rPr>
          <w:sz w:val="2"/>
          <w:szCs w:val="2"/>
        </w:rPr>
      </w:pPr>
    </w:p>
    <w:tbl>
      <w:tblPr>
        <w:tblW w:w="1458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20" w:firstRow="1" w:lastRow="0" w:firstColumn="0" w:lastColumn="0" w:noHBand="0" w:noVBand="0"/>
      </w:tblPr>
      <w:tblGrid>
        <w:gridCol w:w="7290"/>
        <w:gridCol w:w="7290"/>
      </w:tblGrid>
      <w:tr w:rsidR="009D2CD1" w:rsidRPr="00554E4A" w:rsidTr="00A5767C">
        <w:trPr>
          <w:tblHeader/>
        </w:trPr>
        <w:tc>
          <w:tcPr>
            <w:tcW w:w="729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9D2CD1" w:rsidRPr="00554E4A" w:rsidRDefault="009D2CD1" w:rsidP="00554E4A">
            <w:pPr>
              <w:shd w:val="clear" w:color="auto" w:fill="FFFFFF"/>
              <w:autoSpaceDE w:val="0"/>
              <w:autoSpaceDN w:val="0"/>
              <w:adjustRightInd w:val="0"/>
              <w:ind w:firstLine="567"/>
              <w:jc w:val="center"/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</w:pPr>
            <w:r w:rsidRPr="00554E4A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>1</w:t>
            </w:r>
          </w:p>
        </w:tc>
        <w:tc>
          <w:tcPr>
            <w:tcW w:w="729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9D2CD1" w:rsidRPr="00554E4A" w:rsidRDefault="009D2CD1" w:rsidP="00554E4A">
            <w:pPr>
              <w:shd w:val="clear" w:color="auto" w:fill="FFFFFF"/>
              <w:autoSpaceDE w:val="0"/>
              <w:autoSpaceDN w:val="0"/>
              <w:adjustRightInd w:val="0"/>
              <w:ind w:firstLine="567"/>
              <w:jc w:val="center"/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</w:pPr>
            <w:r w:rsidRPr="00554E4A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>2</w:t>
            </w:r>
          </w:p>
        </w:tc>
      </w:tr>
      <w:tr w:rsidR="00D86080" w:rsidRPr="00D86080" w:rsidTr="00A5767C">
        <w:tc>
          <w:tcPr>
            <w:tcW w:w="7290" w:type="dxa"/>
            <w:tcBorders>
              <w:top w:val="single" w:sz="6" w:space="0" w:color="auto"/>
            </w:tcBorders>
            <w:shd w:val="clear" w:color="auto" w:fill="FFFFFF"/>
          </w:tcPr>
          <w:p w:rsidR="00D86080" w:rsidRPr="00D86080" w:rsidRDefault="00D86080" w:rsidP="00D8608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D86080">
              <w:rPr>
                <w:color w:val="000000"/>
                <w:sz w:val="28"/>
                <w:szCs w:val="28"/>
              </w:rPr>
              <w:t xml:space="preserve">Верховна Рада України від імені Українського народу </w:t>
            </w:r>
            <w:r w:rsidR="00A5767C">
              <w:rPr>
                <w:color w:val="000000"/>
                <w:sz w:val="28"/>
                <w:szCs w:val="28"/>
              </w:rPr>
              <w:t>–</w:t>
            </w:r>
            <w:r w:rsidRPr="00D86080">
              <w:rPr>
                <w:color w:val="000000"/>
                <w:sz w:val="28"/>
                <w:szCs w:val="28"/>
              </w:rPr>
              <w:t xml:space="preserve"> громадян</w:t>
            </w:r>
            <w:r w:rsidR="00A5767C">
              <w:rPr>
                <w:color w:val="000000"/>
                <w:sz w:val="28"/>
                <w:szCs w:val="28"/>
              </w:rPr>
              <w:t xml:space="preserve"> </w:t>
            </w:r>
            <w:r w:rsidRPr="00D86080">
              <w:rPr>
                <w:color w:val="000000"/>
                <w:sz w:val="28"/>
                <w:szCs w:val="28"/>
              </w:rPr>
              <w:t>України всіх національностей,</w:t>
            </w:r>
          </w:p>
          <w:p w:rsidR="00D86080" w:rsidRPr="00D86080" w:rsidRDefault="00D86080" w:rsidP="00D8608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bookmarkStart w:id="1" w:name="n4165"/>
            <w:bookmarkEnd w:id="1"/>
            <w:r w:rsidRPr="00D86080">
              <w:rPr>
                <w:color w:val="000000"/>
                <w:sz w:val="28"/>
                <w:szCs w:val="28"/>
              </w:rPr>
              <w:t>виражаючи суверенну волю народу,</w:t>
            </w:r>
          </w:p>
          <w:p w:rsidR="00D86080" w:rsidRPr="00D86080" w:rsidRDefault="00D86080" w:rsidP="00D8608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bookmarkStart w:id="2" w:name="n4166"/>
            <w:bookmarkEnd w:id="2"/>
            <w:r w:rsidRPr="00D86080">
              <w:rPr>
                <w:color w:val="000000"/>
                <w:sz w:val="28"/>
                <w:szCs w:val="28"/>
              </w:rPr>
              <w:t>спираючись на багатовікову історію українського державотворення і на основі здійсненого українською нацією, усім Українським народом права на самовизначення,</w:t>
            </w:r>
          </w:p>
          <w:p w:rsidR="00D86080" w:rsidRPr="00D86080" w:rsidRDefault="00D86080" w:rsidP="00D8608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bookmarkStart w:id="3" w:name="n4167"/>
            <w:bookmarkEnd w:id="3"/>
            <w:r w:rsidRPr="00D86080">
              <w:rPr>
                <w:color w:val="000000"/>
                <w:sz w:val="28"/>
                <w:szCs w:val="28"/>
              </w:rPr>
              <w:t>дбаючи про забезпечення прав і свобод людини та гідних умов її життя,</w:t>
            </w:r>
            <w:bookmarkStart w:id="4" w:name="n4168"/>
            <w:bookmarkEnd w:id="4"/>
          </w:p>
        </w:tc>
        <w:tc>
          <w:tcPr>
            <w:tcW w:w="7290" w:type="dxa"/>
            <w:tcBorders>
              <w:top w:val="single" w:sz="6" w:space="0" w:color="auto"/>
            </w:tcBorders>
            <w:shd w:val="clear" w:color="auto" w:fill="FFFFFF"/>
          </w:tcPr>
          <w:p w:rsidR="00D86080" w:rsidRPr="00D86080" w:rsidRDefault="00D86080" w:rsidP="00D8608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D86080">
              <w:rPr>
                <w:color w:val="000000"/>
                <w:sz w:val="28"/>
                <w:szCs w:val="28"/>
              </w:rPr>
              <w:t xml:space="preserve">Верховна Рада України від імені Українського народу </w:t>
            </w:r>
            <w:r w:rsidR="00A5767C">
              <w:rPr>
                <w:color w:val="000000"/>
                <w:sz w:val="28"/>
                <w:szCs w:val="28"/>
              </w:rPr>
              <w:t>–</w:t>
            </w:r>
            <w:r w:rsidRPr="00D86080">
              <w:rPr>
                <w:color w:val="000000"/>
                <w:sz w:val="28"/>
                <w:szCs w:val="28"/>
              </w:rPr>
              <w:t xml:space="preserve"> громадян</w:t>
            </w:r>
            <w:r w:rsidR="00A5767C">
              <w:rPr>
                <w:color w:val="000000"/>
                <w:sz w:val="28"/>
                <w:szCs w:val="28"/>
              </w:rPr>
              <w:t xml:space="preserve"> </w:t>
            </w:r>
            <w:r w:rsidRPr="00D86080">
              <w:rPr>
                <w:color w:val="000000"/>
                <w:sz w:val="28"/>
                <w:szCs w:val="28"/>
              </w:rPr>
              <w:t>України всіх національностей,</w:t>
            </w:r>
          </w:p>
          <w:p w:rsidR="00D86080" w:rsidRPr="00D86080" w:rsidRDefault="00D86080" w:rsidP="00D8608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D86080">
              <w:rPr>
                <w:color w:val="000000"/>
                <w:sz w:val="28"/>
                <w:szCs w:val="28"/>
              </w:rPr>
              <w:t>виражаючи суверенну волю народу,</w:t>
            </w:r>
          </w:p>
          <w:p w:rsidR="00D86080" w:rsidRPr="00D86080" w:rsidRDefault="00D86080" w:rsidP="00D8608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D86080">
              <w:rPr>
                <w:color w:val="000000"/>
                <w:sz w:val="28"/>
                <w:szCs w:val="28"/>
              </w:rPr>
              <w:t>спираючись на багатовікову історію українського державотворення і на основі здійсненого українською нацією, усім Українським народом права на самовизначення,</w:t>
            </w:r>
          </w:p>
          <w:p w:rsidR="00D86080" w:rsidRPr="00D86080" w:rsidRDefault="00D86080" w:rsidP="00D86080">
            <w:pPr>
              <w:ind w:firstLine="567"/>
              <w:rPr>
                <w:rStyle w:val="rvts9"/>
                <w:b/>
                <w:bCs/>
                <w:color w:val="000000"/>
                <w:szCs w:val="28"/>
                <w:shd w:val="clear" w:color="auto" w:fill="FFFFFF"/>
              </w:rPr>
            </w:pPr>
            <w:r w:rsidRPr="00D86080">
              <w:rPr>
                <w:color w:val="000000"/>
                <w:szCs w:val="28"/>
              </w:rPr>
              <w:t>дбаючи про забезпечення прав і свобод людини та гідних умов її життя,</w:t>
            </w:r>
          </w:p>
        </w:tc>
      </w:tr>
      <w:tr w:rsidR="00D86080" w:rsidRPr="00D86080" w:rsidTr="00A5767C">
        <w:tc>
          <w:tcPr>
            <w:tcW w:w="7290" w:type="dxa"/>
            <w:shd w:val="clear" w:color="auto" w:fill="FFFFFF"/>
          </w:tcPr>
          <w:p w:rsidR="00D86080" w:rsidRPr="00D86080" w:rsidRDefault="00D86080" w:rsidP="00D8608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D86080">
              <w:rPr>
                <w:color w:val="000000"/>
                <w:sz w:val="28"/>
                <w:szCs w:val="28"/>
              </w:rPr>
              <w:t>піклуючись про зміцнення громадянської злагоди на землі України,</w:t>
            </w:r>
            <w:bookmarkStart w:id="5" w:name="n4169"/>
            <w:bookmarkEnd w:id="5"/>
          </w:p>
        </w:tc>
        <w:tc>
          <w:tcPr>
            <w:tcW w:w="7290" w:type="dxa"/>
            <w:shd w:val="clear" w:color="auto" w:fill="FFFFFF"/>
          </w:tcPr>
          <w:p w:rsidR="00D86080" w:rsidRPr="00736024" w:rsidRDefault="00D86080" w:rsidP="00AA0C8B">
            <w:pPr>
              <w:ind w:firstLine="567"/>
              <w:rPr>
                <w:rStyle w:val="rvts9"/>
                <w:b/>
                <w:bCs/>
                <w:color w:val="000000"/>
                <w:szCs w:val="28"/>
                <w:shd w:val="clear" w:color="auto" w:fill="FFFFFF"/>
              </w:rPr>
            </w:pPr>
            <w:r w:rsidRPr="00D86080">
              <w:rPr>
                <w:color w:val="000000"/>
                <w:szCs w:val="28"/>
              </w:rPr>
              <w:t>піклуючись про зміцнення громадя</w:t>
            </w:r>
            <w:r>
              <w:rPr>
                <w:color w:val="000000"/>
                <w:szCs w:val="28"/>
              </w:rPr>
              <w:t xml:space="preserve">нської злагоди на землі України </w:t>
            </w:r>
            <w:r w:rsidRPr="00D86080">
              <w:rPr>
                <w:rFonts w:eastAsia="Calibri"/>
                <w:b/>
                <w:szCs w:val="28"/>
              </w:rPr>
              <w:t>та підтверджуючи європейську ідентичність Українського народу і незворотність</w:t>
            </w:r>
            <w:r w:rsidR="00AA0C8B" w:rsidRPr="00AA0C8B">
              <w:rPr>
                <w:rFonts w:eastAsia="Calibri"/>
                <w:szCs w:val="28"/>
              </w:rPr>
              <w:t xml:space="preserve"> </w:t>
            </w:r>
            <w:r w:rsidR="00AA0C8B" w:rsidRPr="00AA0C8B">
              <w:rPr>
                <w:rFonts w:eastAsia="Calibri"/>
                <w:b/>
                <w:szCs w:val="28"/>
              </w:rPr>
              <w:t>європейського та</w:t>
            </w:r>
            <w:r w:rsidRPr="00D86080">
              <w:rPr>
                <w:rFonts w:eastAsia="Calibri"/>
                <w:b/>
                <w:szCs w:val="28"/>
              </w:rPr>
              <w:t xml:space="preserve"> євроатлантичного курсу України</w:t>
            </w:r>
            <w:r w:rsidR="00736024">
              <w:rPr>
                <w:rFonts w:eastAsia="Calibri"/>
                <w:b/>
                <w:szCs w:val="28"/>
              </w:rPr>
              <w:t>,</w:t>
            </w:r>
          </w:p>
        </w:tc>
      </w:tr>
      <w:tr w:rsidR="00D86080" w:rsidRPr="00D86080" w:rsidTr="00A5767C">
        <w:tc>
          <w:tcPr>
            <w:tcW w:w="7290" w:type="dxa"/>
            <w:shd w:val="clear" w:color="auto" w:fill="FFFFFF"/>
          </w:tcPr>
          <w:p w:rsidR="00D86080" w:rsidRPr="00D86080" w:rsidRDefault="00D86080" w:rsidP="00D8608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D86080">
              <w:rPr>
                <w:color w:val="000000"/>
                <w:sz w:val="28"/>
                <w:szCs w:val="28"/>
              </w:rPr>
              <w:t>прагнучи розвивати і зміцнювати демократичну, соціальну, правову державу,</w:t>
            </w:r>
          </w:p>
          <w:p w:rsidR="00D86080" w:rsidRPr="00D86080" w:rsidRDefault="00D86080" w:rsidP="00D8608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bookmarkStart w:id="6" w:name="n4170"/>
            <w:bookmarkEnd w:id="6"/>
            <w:r w:rsidRPr="00D86080">
              <w:rPr>
                <w:color w:val="000000"/>
                <w:sz w:val="28"/>
                <w:szCs w:val="28"/>
              </w:rPr>
              <w:t>усвідомлюючи відповідальність перед Богом, власною совістю, попередніми, нинішнім та прийдешніми поколіннями,</w:t>
            </w:r>
          </w:p>
          <w:p w:rsidR="00D86080" w:rsidRPr="00D86080" w:rsidRDefault="00D86080" w:rsidP="00D8608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bookmarkStart w:id="7" w:name="n4171"/>
            <w:bookmarkEnd w:id="7"/>
            <w:r w:rsidRPr="00D86080">
              <w:rPr>
                <w:color w:val="000000"/>
                <w:sz w:val="28"/>
                <w:szCs w:val="28"/>
              </w:rPr>
              <w:t>керуючись Актом проголошення незалежності України від 24 серпня 1991 року, схваленим 1 грудня 1991 року всенародним голосуванням,</w:t>
            </w:r>
          </w:p>
          <w:p w:rsidR="00D86080" w:rsidRPr="00D86080" w:rsidRDefault="00D86080" w:rsidP="00D8608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bookmarkStart w:id="8" w:name="n4172"/>
            <w:bookmarkEnd w:id="8"/>
            <w:r w:rsidRPr="00D86080">
              <w:rPr>
                <w:color w:val="000000"/>
                <w:sz w:val="28"/>
                <w:szCs w:val="28"/>
              </w:rPr>
              <w:lastRenderedPageBreak/>
              <w:t xml:space="preserve">приймає цю Конституцію </w:t>
            </w:r>
            <w:r>
              <w:rPr>
                <w:color w:val="000000"/>
                <w:sz w:val="28"/>
                <w:szCs w:val="28"/>
              </w:rPr>
              <w:t>–</w:t>
            </w:r>
            <w:r w:rsidRPr="00D86080">
              <w:rPr>
                <w:color w:val="000000"/>
                <w:sz w:val="28"/>
                <w:szCs w:val="28"/>
              </w:rPr>
              <w:t xml:space="preserve"> Основний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D86080">
              <w:rPr>
                <w:color w:val="000000"/>
                <w:sz w:val="28"/>
                <w:szCs w:val="28"/>
              </w:rPr>
              <w:t>Закон України.</w:t>
            </w:r>
          </w:p>
          <w:p w:rsidR="00D86080" w:rsidRPr="00D86080" w:rsidRDefault="00D86080" w:rsidP="00D86080">
            <w:pPr>
              <w:ind w:firstLine="567"/>
              <w:rPr>
                <w:rStyle w:val="rvts9"/>
                <w:b/>
                <w:bCs/>
                <w:color w:val="000000"/>
                <w:szCs w:val="28"/>
                <w:shd w:val="clear" w:color="auto" w:fill="FFFFFF"/>
              </w:rPr>
            </w:pPr>
          </w:p>
        </w:tc>
        <w:tc>
          <w:tcPr>
            <w:tcW w:w="7290" w:type="dxa"/>
            <w:shd w:val="clear" w:color="auto" w:fill="FFFFFF"/>
          </w:tcPr>
          <w:p w:rsidR="00D86080" w:rsidRPr="00D86080" w:rsidRDefault="00D86080" w:rsidP="00D8608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D86080">
              <w:rPr>
                <w:color w:val="000000"/>
                <w:sz w:val="28"/>
                <w:szCs w:val="28"/>
              </w:rPr>
              <w:lastRenderedPageBreak/>
              <w:t>прагнучи розвивати і зміцнювати демократичну, соціальну, правову державу,</w:t>
            </w:r>
          </w:p>
          <w:p w:rsidR="00D86080" w:rsidRPr="00D86080" w:rsidRDefault="00D86080" w:rsidP="00D8608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D86080">
              <w:rPr>
                <w:color w:val="000000"/>
                <w:sz w:val="28"/>
                <w:szCs w:val="28"/>
              </w:rPr>
              <w:t>усвідомлюючи відповідальність перед Богом, власною совістю, попередніми, нинішнім та прийдешніми поколіннями,</w:t>
            </w:r>
          </w:p>
          <w:p w:rsidR="00D86080" w:rsidRPr="00D86080" w:rsidRDefault="00D86080" w:rsidP="00D8608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D86080">
              <w:rPr>
                <w:color w:val="000000"/>
                <w:sz w:val="28"/>
                <w:szCs w:val="28"/>
              </w:rPr>
              <w:t>керуючись Актом проголошення незалежності України від 24 серпня 1991 року, схваленим 1 грудня 1991 року всенародним голосуванням,</w:t>
            </w:r>
          </w:p>
          <w:p w:rsidR="00D86080" w:rsidRPr="00D86080" w:rsidRDefault="00D86080" w:rsidP="00D86080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D86080">
              <w:rPr>
                <w:color w:val="000000"/>
                <w:sz w:val="28"/>
                <w:szCs w:val="28"/>
              </w:rPr>
              <w:lastRenderedPageBreak/>
              <w:t xml:space="preserve">приймає цю Конституцію </w:t>
            </w:r>
            <w:r>
              <w:rPr>
                <w:color w:val="000000"/>
                <w:sz w:val="28"/>
                <w:szCs w:val="28"/>
              </w:rPr>
              <w:t>–</w:t>
            </w:r>
            <w:r w:rsidRPr="00D86080">
              <w:rPr>
                <w:color w:val="000000"/>
                <w:sz w:val="28"/>
                <w:szCs w:val="28"/>
              </w:rPr>
              <w:t xml:space="preserve"> Основний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D86080">
              <w:rPr>
                <w:color w:val="000000"/>
                <w:sz w:val="28"/>
                <w:szCs w:val="28"/>
              </w:rPr>
              <w:t>Закон України.</w:t>
            </w:r>
          </w:p>
          <w:p w:rsidR="00D86080" w:rsidRDefault="00D86080" w:rsidP="00D86080">
            <w:pPr>
              <w:ind w:firstLine="567"/>
              <w:rPr>
                <w:rStyle w:val="rvts9"/>
                <w:b/>
                <w:bCs/>
                <w:color w:val="000000"/>
                <w:szCs w:val="28"/>
                <w:shd w:val="clear" w:color="auto" w:fill="FFFFFF"/>
              </w:rPr>
            </w:pPr>
          </w:p>
          <w:p w:rsidR="00A5767C" w:rsidRPr="00D86080" w:rsidRDefault="00A5767C" w:rsidP="00D86080">
            <w:pPr>
              <w:ind w:firstLine="567"/>
              <w:rPr>
                <w:rStyle w:val="rvts9"/>
                <w:b/>
                <w:bCs/>
                <w:color w:val="000000"/>
                <w:szCs w:val="28"/>
                <w:shd w:val="clear" w:color="auto" w:fill="FFFFFF"/>
              </w:rPr>
            </w:pPr>
          </w:p>
        </w:tc>
      </w:tr>
      <w:tr w:rsidR="009D2CD1" w:rsidRPr="009D2CD1" w:rsidTr="00A5767C">
        <w:tc>
          <w:tcPr>
            <w:tcW w:w="7290" w:type="dxa"/>
            <w:shd w:val="clear" w:color="auto" w:fill="FFFFFF"/>
          </w:tcPr>
          <w:p w:rsidR="009D2CD1" w:rsidRPr="00554E4A" w:rsidRDefault="009D2CD1" w:rsidP="00554E4A">
            <w:pPr>
              <w:ind w:firstLine="567"/>
              <w:rPr>
                <w:szCs w:val="28"/>
              </w:rPr>
            </w:pPr>
            <w:r w:rsidRPr="00554E4A">
              <w:rPr>
                <w:rStyle w:val="rvts9"/>
                <w:b/>
                <w:bCs/>
                <w:color w:val="000000"/>
                <w:szCs w:val="28"/>
                <w:shd w:val="clear" w:color="auto" w:fill="FFFFFF"/>
              </w:rPr>
              <w:lastRenderedPageBreak/>
              <w:t xml:space="preserve">Стаття 85. </w:t>
            </w:r>
            <w:r w:rsidRPr="00554E4A">
              <w:rPr>
                <w:color w:val="000000"/>
                <w:szCs w:val="28"/>
                <w:shd w:val="clear" w:color="auto" w:fill="FFFFFF"/>
              </w:rPr>
              <w:t>До повноважень Верховної Ради України належить:</w:t>
            </w:r>
          </w:p>
        </w:tc>
        <w:tc>
          <w:tcPr>
            <w:tcW w:w="7290" w:type="dxa"/>
            <w:shd w:val="clear" w:color="auto" w:fill="FFFFFF"/>
          </w:tcPr>
          <w:p w:rsidR="009D2CD1" w:rsidRPr="00554E4A" w:rsidRDefault="009D2CD1" w:rsidP="00554E4A">
            <w:pPr>
              <w:ind w:firstLine="567"/>
              <w:rPr>
                <w:szCs w:val="28"/>
              </w:rPr>
            </w:pPr>
            <w:r w:rsidRPr="00554E4A">
              <w:rPr>
                <w:rStyle w:val="rvts9"/>
                <w:b/>
                <w:bCs/>
                <w:color w:val="000000"/>
                <w:szCs w:val="28"/>
                <w:shd w:val="clear" w:color="auto" w:fill="FFFFFF"/>
              </w:rPr>
              <w:t xml:space="preserve">Стаття 85. </w:t>
            </w:r>
            <w:r w:rsidRPr="00554E4A">
              <w:rPr>
                <w:color w:val="000000"/>
                <w:szCs w:val="28"/>
                <w:shd w:val="clear" w:color="auto" w:fill="FFFFFF"/>
              </w:rPr>
              <w:t>До повноважень Верховної Ради України належить:</w:t>
            </w:r>
          </w:p>
        </w:tc>
      </w:tr>
      <w:tr w:rsidR="009D2CD1" w:rsidRPr="009D2CD1" w:rsidTr="00CF4FF5">
        <w:tc>
          <w:tcPr>
            <w:tcW w:w="7290" w:type="dxa"/>
            <w:shd w:val="clear" w:color="auto" w:fill="FFFFFF"/>
          </w:tcPr>
          <w:p w:rsidR="009D2CD1" w:rsidRPr="00554E4A" w:rsidRDefault="009D2CD1" w:rsidP="00554E4A">
            <w:pPr>
              <w:ind w:firstLine="567"/>
              <w:rPr>
                <w:szCs w:val="28"/>
              </w:rPr>
            </w:pPr>
            <w:r w:rsidRPr="00554E4A">
              <w:rPr>
                <w:szCs w:val="28"/>
              </w:rPr>
              <w:t>…</w:t>
            </w:r>
          </w:p>
        </w:tc>
        <w:tc>
          <w:tcPr>
            <w:tcW w:w="7290" w:type="dxa"/>
            <w:shd w:val="clear" w:color="auto" w:fill="FFFFFF"/>
          </w:tcPr>
          <w:p w:rsidR="009D2CD1" w:rsidRPr="00554E4A" w:rsidRDefault="009D2CD1" w:rsidP="00554E4A">
            <w:pPr>
              <w:ind w:firstLine="567"/>
              <w:rPr>
                <w:szCs w:val="28"/>
              </w:rPr>
            </w:pPr>
            <w:r w:rsidRPr="00554E4A">
              <w:rPr>
                <w:szCs w:val="28"/>
              </w:rPr>
              <w:t>…</w:t>
            </w:r>
          </w:p>
        </w:tc>
      </w:tr>
      <w:tr w:rsidR="009D2CD1" w:rsidRPr="009D2CD1" w:rsidTr="00554E4A">
        <w:tc>
          <w:tcPr>
            <w:tcW w:w="7290" w:type="dxa"/>
            <w:shd w:val="clear" w:color="auto" w:fill="FFFFFF"/>
          </w:tcPr>
          <w:p w:rsidR="009D2CD1" w:rsidRPr="00554E4A" w:rsidRDefault="009D2CD1" w:rsidP="00554E4A">
            <w:pPr>
              <w:ind w:firstLine="567"/>
              <w:rPr>
                <w:szCs w:val="28"/>
              </w:rPr>
            </w:pPr>
            <w:r w:rsidRPr="00554E4A">
              <w:rPr>
                <w:color w:val="000000"/>
                <w:szCs w:val="28"/>
                <w:shd w:val="clear" w:color="auto" w:fill="FFFFFF"/>
              </w:rPr>
              <w:t>5) визначення засад внутрішньої і зовнішньої політики;</w:t>
            </w:r>
          </w:p>
        </w:tc>
        <w:tc>
          <w:tcPr>
            <w:tcW w:w="7290" w:type="dxa"/>
            <w:shd w:val="clear" w:color="auto" w:fill="auto"/>
          </w:tcPr>
          <w:p w:rsidR="009D2CD1" w:rsidRPr="00554E4A" w:rsidRDefault="009D2CD1" w:rsidP="00554E4A">
            <w:pPr>
              <w:ind w:firstLine="567"/>
              <w:rPr>
                <w:szCs w:val="28"/>
              </w:rPr>
            </w:pPr>
            <w:r w:rsidRPr="00554E4A">
              <w:rPr>
                <w:color w:val="000000"/>
                <w:szCs w:val="28"/>
                <w:shd w:val="clear" w:color="auto" w:fill="FFFFFF"/>
              </w:rPr>
              <w:t xml:space="preserve">5) </w:t>
            </w:r>
            <w:r w:rsidRPr="009D2CD1">
              <w:rPr>
                <w:rFonts w:eastAsia="Calibri"/>
                <w:szCs w:val="28"/>
              </w:rPr>
              <w:t xml:space="preserve">визначення засад внутрішньої і зовнішньої політики, </w:t>
            </w:r>
            <w:r w:rsidRPr="009D2CD1">
              <w:rPr>
                <w:rFonts w:eastAsia="Calibri"/>
                <w:b/>
                <w:szCs w:val="28"/>
              </w:rPr>
              <w:t xml:space="preserve">реалізації стратегічного курсу </w:t>
            </w:r>
            <w:r w:rsidRPr="00554E4A">
              <w:rPr>
                <w:rFonts w:eastAsia="Calibri"/>
                <w:b/>
                <w:szCs w:val="28"/>
              </w:rPr>
              <w:t xml:space="preserve">держави </w:t>
            </w:r>
            <w:r w:rsidRPr="009D2CD1">
              <w:rPr>
                <w:rFonts w:eastAsia="Calibri"/>
                <w:b/>
                <w:szCs w:val="28"/>
              </w:rPr>
              <w:t xml:space="preserve">на набуття </w:t>
            </w:r>
            <w:r w:rsidR="00554E4A">
              <w:rPr>
                <w:rFonts w:eastAsia="Calibri"/>
                <w:b/>
                <w:szCs w:val="28"/>
              </w:rPr>
              <w:t>повноправного</w:t>
            </w:r>
            <w:r w:rsidRPr="009D2CD1">
              <w:rPr>
                <w:rFonts w:eastAsia="Calibri"/>
                <w:b/>
                <w:szCs w:val="28"/>
              </w:rPr>
              <w:t xml:space="preserve"> членства України </w:t>
            </w:r>
            <w:r w:rsidRPr="00554E4A">
              <w:rPr>
                <w:rFonts w:eastAsia="Calibri"/>
                <w:b/>
                <w:szCs w:val="28"/>
              </w:rPr>
              <w:t>в</w:t>
            </w:r>
            <w:r w:rsidRPr="009D2CD1">
              <w:rPr>
                <w:rFonts w:eastAsia="Calibri"/>
                <w:b/>
                <w:szCs w:val="28"/>
              </w:rPr>
              <w:t xml:space="preserve"> Європейському Союзі та </w:t>
            </w:r>
            <w:r w:rsidRPr="00554E4A">
              <w:rPr>
                <w:rFonts w:eastAsia="Calibri"/>
                <w:b/>
                <w:szCs w:val="28"/>
              </w:rPr>
              <w:t xml:space="preserve">в </w:t>
            </w:r>
            <w:r w:rsidRPr="009D2CD1">
              <w:rPr>
                <w:rFonts w:eastAsia="Calibri"/>
                <w:b/>
                <w:szCs w:val="28"/>
              </w:rPr>
              <w:t>Організації Північноатлантичного договору</w:t>
            </w:r>
            <w:r w:rsidRPr="00554E4A">
              <w:rPr>
                <w:b/>
                <w:color w:val="000000"/>
                <w:szCs w:val="28"/>
                <w:shd w:val="clear" w:color="auto" w:fill="FFFFFF"/>
              </w:rPr>
              <w:t>;</w:t>
            </w:r>
          </w:p>
        </w:tc>
      </w:tr>
      <w:tr w:rsidR="009D2CD1" w:rsidRPr="009D2CD1" w:rsidTr="00CF4FF5">
        <w:tc>
          <w:tcPr>
            <w:tcW w:w="7290" w:type="dxa"/>
            <w:shd w:val="clear" w:color="auto" w:fill="FFFFFF"/>
          </w:tcPr>
          <w:p w:rsidR="009D2CD1" w:rsidRPr="00554E4A" w:rsidRDefault="009D2CD1" w:rsidP="00554E4A">
            <w:pPr>
              <w:ind w:firstLine="567"/>
              <w:rPr>
                <w:szCs w:val="28"/>
              </w:rPr>
            </w:pPr>
            <w:r w:rsidRPr="00554E4A">
              <w:rPr>
                <w:szCs w:val="28"/>
              </w:rPr>
              <w:t>…</w:t>
            </w:r>
          </w:p>
        </w:tc>
        <w:tc>
          <w:tcPr>
            <w:tcW w:w="7290" w:type="dxa"/>
            <w:shd w:val="clear" w:color="auto" w:fill="FFFFFF"/>
          </w:tcPr>
          <w:p w:rsidR="009D2CD1" w:rsidRPr="00554E4A" w:rsidRDefault="009D2CD1" w:rsidP="00554E4A">
            <w:pPr>
              <w:ind w:firstLine="567"/>
              <w:rPr>
                <w:szCs w:val="28"/>
              </w:rPr>
            </w:pPr>
            <w:r w:rsidRPr="00554E4A">
              <w:rPr>
                <w:szCs w:val="28"/>
              </w:rPr>
              <w:t>…</w:t>
            </w:r>
          </w:p>
          <w:p w:rsidR="00CF4FF5" w:rsidRPr="00554E4A" w:rsidRDefault="00CF4FF5" w:rsidP="00554E4A">
            <w:pPr>
              <w:ind w:firstLine="567"/>
              <w:rPr>
                <w:szCs w:val="28"/>
              </w:rPr>
            </w:pPr>
          </w:p>
        </w:tc>
      </w:tr>
      <w:tr w:rsidR="009D2CD1" w:rsidRPr="009D2CD1" w:rsidTr="00CF4FF5">
        <w:tc>
          <w:tcPr>
            <w:tcW w:w="7290" w:type="dxa"/>
            <w:shd w:val="clear" w:color="auto" w:fill="FFFFFF"/>
          </w:tcPr>
          <w:p w:rsidR="009D2CD1" w:rsidRPr="00554E4A" w:rsidRDefault="009D2CD1" w:rsidP="00554E4A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554E4A">
              <w:rPr>
                <w:b/>
                <w:sz w:val="28"/>
                <w:szCs w:val="28"/>
                <w:lang w:eastAsia="ru-RU"/>
              </w:rPr>
              <w:t>Стаття 102.</w:t>
            </w:r>
            <w:r w:rsidRPr="00554E4A">
              <w:rPr>
                <w:bCs/>
                <w:color w:val="000000"/>
                <w:sz w:val="28"/>
                <w:szCs w:val="28"/>
                <w:lang w:eastAsia="ru-RU"/>
              </w:rPr>
              <w:t xml:space="preserve"> Президент України є главою держави і виступає від її імені.</w:t>
            </w:r>
          </w:p>
        </w:tc>
        <w:tc>
          <w:tcPr>
            <w:tcW w:w="7290" w:type="dxa"/>
            <w:shd w:val="clear" w:color="auto" w:fill="FFFFFF"/>
          </w:tcPr>
          <w:p w:rsidR="009D2CD1" w:rsidRPr="00554E4A" w:rsidRDefault="009D2CD1" w:rsidP="00554E4A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554E4A">
              <w:rPr>
                <w:b/>
                <w:sz w:val="28"/>
                <w:szCs w:val="28"/>
                <w:lang w:eastAsia="ru-RU"/>
              </w:rPr>
              <w:t>Стаття 102.</w:t>
            </w:r>
            <w:r w:rsidRPr="00554E4A">
              <w:rPr>
                <w:bCs/>
                <w:color w:val="000000"/>
                <w:sz w:val="28"/>
                <w:szCs w:val="28"/>
                <w:lang w:eastAsia="ru-RU"/>
              </w:rPr>
              <w:t xml:space="preserve"> Президент України є главою держави і виступає від її імені.</w:t>
            </w:r>
          </w:p>
        </w:tc>
      </w:tr>
      <w:tr w:rsidR="009D2CD1" w:rsidRPr="009D2CD1" w:rsidTr="00CF4FF5">
        <w:tc>
          <w:tcPr>
            <w:tcW w:w="7290" w:type="dxa"/>
            <w:shd w:val="clear" w:color="auto" w:fill="FFFFFF"/>
          </w:tcPr>
          <w:p w:rsidR="009D2CD1" w:rsidRPr="00554E4A" w:rsidRDefault="009D2CD1" w:rsidP="00554E4A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554E4A">
              <w:rPr>
                <w:bCs/>
                <w:color w:val="000000"/>
                <w:sz w:val="28"/>
                <w:szCs w:val="28"/>
                <w:lang w:eastAsia="ru-RU"/>
              </w:rPr>
              <w:t>Президент України є гарантом державного суверенітету, територіальної цілісності України, додержання Конституції України, прав і свобод людини і громадянина.</w:t>
            </w:r>
          </w:p>
        </w:tc>
        <w:tc>
          <w:tcPr>
            <w:tcW w:w="7290" w:type="dxa"/>
            <w:shd w:val="clear" w:color="auto" w:fill="FFFFFF"/>
          </w:tcPr>
          <w:p w:rsidR="009D2CD1" w:rsidRPr="00554E4A" w:rsidRDefault="009D2CD1" w:rsidP="00554E4A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554E4A">
              <w:rPr>
                <w:bCs/>
                <w:color w:val="000000"/>
                <w:sz w:val="28"/>
                <w:szCs w:val="28"/>
                <w:lang w:eastAsia="ru-RU"/>
              </w:rPr>
              <w:t>Президент України є гарантом державного суверенітету, територіальної цілісності України, додержання Конституції України, прав і свобод людини і громадянина.</w:t>
            </w:r>
          </w:p>
        </w:tc>
      </w:tr>
      <w:tr w:rsidR="009D2CD1" w:rsidRPr="009D2CD1" w:rsidTr="00CF4FF5">
        <w:tc>
          <w:tcPr>
            <w:tcW w:w="7290" w:type="dxa"/>
            <w:shd w:val="clear" w:color="auto" w:fill="FFFFFF"/>
          </w:tcPr>
          <w:p w:rsidR="009D2CD1" w:rsidRPr="009D2CD1" w:rsidRDefault="009D2CD1" w:rsidP="00554E4A">
            <w:pPr>
              <w:shd w:val="clear" w:color="auto" w:fill="FFFFFF"/>
              <w:autoSpaceDE w:val="0"/>
              <w:autoSpaceDN w:val="0"/>
              <w:adjustRightInd w:val="0"/>
              <w:ind w:firstLine="567"/>
              <w:jc w:val="center"/>
              <w:rPr>
                <w:rFonts w:eastAsia="Times New Roman"/>
                <w:b/>
                <w:color w:val="000000"/>
                <w:szCs w:val="28"/>
                <w:lang w:eastAsia="ru-RU"/>
              </w:rPr>
            </w:pPr>
            <w:r w:rsidRPr="00554E4A">
              <w:rPr>
                <w:rFonts w:eastAsia="Times New Roman"/>
                <w:b/>
                <w:color w:val="000000"/>
                <w:szCs w:val="28"/>
                <w:lang w:eastAsia="ru-RU"/>
              </w:rPr>
              <w:t>Відсутня</w:t>
            </w:r>
          </w:p>
        </w:tc>
        <w:tc>
          <w:tcPr>
            <w:tcW w:w="7290" w:type="dxa"/>
            <w:shd w:val="clear" w:color="auto" w:fill="FFFFFF"/>
          </w:tcPr>
          <w:p w:rsidR="009D2CD1" w:rsidRPr="00554E4A" w:rsidRDefault="009D2CD1" w:rsidP="00554E4A">
            <w:pPr>
              <w:shd w:val="clear" w:color="auto" w:fill="FFFFFF"/>
              <w:autoSpaceDE w:val="0"/>
              <w:autoSpaceDN w:val="0"/>
              <w:adjustRightInd w:val="0"/>
              <w:ind w:firstLine="567"/>
              <w:rPr>
                <w:rFonts w:eastAsia="Calibri"/>
                <w:b/>
                <w:szCs w:val="28"/>
              </w:rPr>
            </w:pPr>
            <w:r w:rsidRPr="009D2CD1">
              <w:rPr>
                <w:rFonts w:eastAsia="Calibri"/>
                <w:b/>
                <w:szCs w:val="28"/>
              </w:rPr>
              <w:t xml:space="preserve">Президент України </w:t>
            </w:r>
            <w:r w:rsidRPr="00554E4A">
              <w:rPr>
                <w:rFonts w:eastAsia="Calibri"/>
                <w:b/>
                <w:szCs w:val="28"/>
              </w:rPr>
              <w:t>є гарантом</w:t>
            </w:r>
            <w:r w:rsidRPr="009D2CD1">
              <w:rPr>
                <w:rFonts w:eastAsia="Calibri"/>
                <w:b/>
                <w:szCs w:val="28"/>
              </w:rPr>
              <w:t xml:space="preserve"> </w:t>
            </w:r>
            <w:r w:rsidRPr="00554E4A">
              <w:rPr>
                <w:rFonts w:eastAsia="Calibri"/>
                <w:b/>
                <w:szCs w:val="28"/>
              </w:rPr>
              <w:t>реалізації</w:t>
            </w:r>
            <w:r w:rsidRPr="009D2CD1">
              <w:rPr>
                <w:rFonts w:eastAsia="Calibri"/>
                <w:b/>
                <w:szCs w:val="28"/>
              </w:rPr>
              <w:t xml:space="preserve"> стратегічного курсу </w:t>
            </w:r>
            <w:r w:rsidRPr="00554E4A">
              <w:rPr>
                <w:rFonts w:eastAsia="Calibri"/>
                <w:b/>
                <w:szCs w:val="28"/>
              </w:rPr>
              <w:t xml:space="preserve">держави </w:t>
            </w:r>
            <w:r w:rsidRPr="009D2CD1">
              <w:rPr>
                <w:rFonts w:eastAsia="Calibri"/>
                <w:b/>
                <w:szCs w:val="28"/>
              </w:rPr>
              <w:t xml:space="preserve">на набуття </w:t>
            </w:r>
            <w:r w:rsidR="00554E4A">
              <w:rPr>
                <w:rFonts w:eastAsia="Calibri"/>
                <w:b/>
                <w:szCs w:val="28"/>
              </w:rPr>
              <w:t>повноправного</w:t>
            </w:r>
            <w:r w:rsidRPr="009D2CD1">
              <w:rPr>
                <w:rFonts w:eastAsia="Calibri"/>
                <w:b/>
                <w:szCs w:val="28"/>
              </w:rPr>
              <w:t xml:space="preserve"> членства України </w:t>
            </w:r>
            <w:r w:rsidRPr="00554E4A">
              <w:rPr>
                <w:rFonts w:eastAsia="Calibri"/>
                <w:b/>
                <w:szCs w:val="28"/>
              </w:rPr>
              <w:t>в</w:t>
            </w:r>
            <w:r w:rsidRPr="009D2CD1">
              <w:rPr>
                <w:rFonts w:eastAsia="Calibri"/>
                <w:b/>
                <w:szCs w:val="28"/>
              </w:rPr>
              <w:t xml:space="preserve"> Європейському Союзі та </w:t>
            </w:r>
            <w:r w:rsidRPr="00554E4A">
              <w:rPr>
                <w:rFonts w:eastAsia="Calibri"/>
                <w:b/>
                <w:szCs w:val="28"/>
              </w:rPr>
              <w:t xml:space="preserve">в </w:t>
            </w:r>
            <w:r w:rsidRPr="009D2CD1">
              <w:rPr>
                <w:rFonts w:eastAsia="Calibri"/>
                <w:b/>
                <w:szCs w:val="28"/>
              </w:rPr>
              <w:t>Організації Північноатлантичного договору</w:t>
            </w:r>
            <w:r w:rsidRPr="00554E4A">
              <w:rPr>
                <w:rFonts w:eastAsia="Calibri"/>
                <w:b/>
                <w:szCs w:val="28"/>
              </w:rPr>
              <w:t>.</w:t>
            </w:r>
          </w:p>
          <w:p w:rsidR="00CF4FF5" w:rsidRPr="00554E4A" w:rsidRDefault="00CF4FF5" w:rsidP="00554E4A">
            <w:pPr>
              <w:shd w:val="clear" w:color="auto" w:fill="FFFFFF"/>
              <w:autoSpaceDE w:val="0"/>
              <w:autoSpaceDN w:val="0"/>
              <w:adjustRightInd w:val="0"/>
              <w:ind w:firstLine="567"/>
              <w:rPr>
                <w:rFonts w:eastAsia="Times New Roman"/>
                <w:b/>
                <w:color w:val="000000"/>
                <w:szCs w:val="28"/>
                <w:lang w:eastAsia="ru-RU"/>
              </w:rPr>
            </w:pPr>
          </w:p>
          <w:p w:rsidR="00161D17" w:rsidRPr="009D2CD1" w:rsidRDefault="00161D17" w:rsidP="00554E4A">
            <w:pPr>
              <w:shd w:val="clear" w:color="auto" w:fill="FFFFFF"/>
              <w:autoSpaceDE w:val="0"/>
              <w:autoSpaceDN w:val="0"/>
              <w:adjustRightInd w:val="0"/>
              <w:ind w:firstLine="567"/>
              <w:rPr>
                <w:rFonts w:eastAsia="Times New Roman"/>
                <w:b/>
                <w:color w:val="000000"/>
                <w:szCs w:val="28"/>
                <w:lang w:eastAsia="ru-RU"/>
              </w:rPr>
            </w:pPr>
          </w:p>
        </w:tc>
      </w:tr>
      <w:tr w:rsidR="00CF4FF5" w:rsidRPr="00554E4A" w:rsidTr="00CF4FF5">
        <w:tc>
          <w:tcPr>
            <w:tcW w:w="7290" w:type="dxa"/>
            <w:shd w:val="clear" w:color="auto" w:fill="FFFFFF"/>
          </w:tcPr>
          <w:p w:rsidR="00CF4FF5" w:rsidRPr="00554E4A" w:rsidRDefault="00CF4FF5" w:rsidP="00554E4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554E4A">
              <w:rPr>
                <w:rStyle w:val="rvts9"/>
                <w:b/>
                <w:bCs/>
                <w:color w:val="000000"/>
                <w:sz w:val="28"/>
                <w:szCs w:val="28"/>
              </w:rPr>
              <w:t xml:space="preserve">Стаття 116. </w:t>
            </w:r>
            <w:r w:rsidRPr="00554E4A">
              <w:rPr>
                <w:color w:val="000000"/>
                <w:sz w:val="28"/>
                <w:szCs w:val="28"/>
              </w:rPr>
              <w:t>Кабінет Міністрів України:</w:t>
            </w:r>
            <w:bookmarkStart w:id="9" w:name="n4708"/>
            <w:bookmarkEnd w:id="9"/>
          </w:p>
        </w:tc>
        <w:tc>
          <w:tcPr>
            <w:tcW w:w="7290" w:type="dxa"/>
            <w:shd w:val="clear" w:color="auto" w:fill="FFFFFF"/>
          </w:tcPr>
          <w:p w:rsidR="00CF4FF5" w:rsidRPr="00554E4A" w:rsidRDefault="00CF4FF5" w:rsidP="00554E4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554E4A">
              <w:rPr>
                <w:rStyle w:val="rvts9"/>
                <w:b/>
                <w:bCs/>
                <w:color w:val="000000"/>
                <w:sz w:val="28"/>
                <w:szCs w:val="28"/>
              </w:rPr>
              <w:t xml:space="preserve">Стаття 116. </w:t>
            </w:r>
            <w:r w:rsidRPr="00554E4A">
              <w:rPr>
                <w:color w:val="000000"/>
                <w:sz w:val="28"/>
                <w:szCs w:val="28"/>
              </w:rPr>
              <w:t>Кабінет Міністрів України:</w:t>
            </w:r>
          </w:p>
        </w:tc>
      </w:tr>
      <w:tr w:rsidR="00CF4FF5" w:rsidRPr="00554E4A" w:rsidTr="00CF4FF5">
        <w:tc>
          <w:tcPr>
            <w:tcW w:w="7290" w:type="dxa"/>
            <w:shd w:val="clear" w:color="auto" w:fill="FFFFFF"/>
          </w:tcPr>
          <w:p w:rsidR="00CF4FF5" w:rsidRPr="00554E4A" w:rsidRDefault="00CF4FF5" w:rsidP="00554E4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554E4A">
              <w:rPr>
                <w:color w:val="000000"/>
                <w:sz w:val="28"/>
                <w:szCs w:val="28"/>
              </w:rPr>
              <w:t xml:space="preserve">1) забезпечує державний суверенітет і економічну самостійність України, здійснення внутрішньої і зовнішньої </w:t>
            </w:r>
            <w:r w:rsidRPr="00554E4A">
              <w:rPr>
                <w:color w:val="000000"/>
                <w:sz w:val="28"/>
                <w:szCs w:val="28"/>
              </w:rPr>
              <w:lastRenderedPageBreak/>
              <w:t>політики держави, виконання Конституції і законів України, актів Президента України;</w:t>
            </w:r>
            <w:bookmarkStart w:id="10" w:name="n4709"/>
            <w:bookmarkEnd w:id="10"/>
          </w:p>
        </w:tc>
        <w:tc>
          <w:tcPr>
            <w:tcW w:w="7290" w:type="dxa"/>
            <w:shd w:val="clear" w:color="auto" w:fill="FFFFFF"/>
          </w:tcPr>
          <w:p w:rsidR="00CF4FF5" w:rsidRPr="00554E4A" w:rsidRDefault="00CF4FF5" w:rsidP="00554E4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554E4A">
              <w:rPr>
                <w:color w:val="000000"/>
                <w:sz w:val="28"/>
                <w:szCs w:val="28"/>
              </w:rPr>
              <w:lastRenderedPageBreak/>
              <w:t xml:space="preserve">1) забезпечує державний суверенітет і економічну самостійність України, здійснення внутрішньої і зовнішньої </w:t>
            </w:r>
            <w:r w:rsidRPr="00554E4A">
              <w:rPr>
                <w:color w:val="000000"/>
                <w:sz w:val="28"/>
                <w:szCs w:val="28"/>
              </w:rPr>
              <w:lastRenderedPageBreak/>
              <w:t>політики держави, виконання Конституції і законів України, актів Президента України;</w:t>
            </w:r>
          </w:p>
        </w:tc>
      </w:tr>
      <w:tr w:rsidR="00CF4FF5" w:rsidRPr="00554E4A" w:rsidTr="00CF4FF5">
        <w:tc>
          <w:tcPr>
            <w:tcW w:w="7290" w:type="dxa"/>
            <w:shd w:val="clear" w:color="auto" w:fill="FFFFFF"/>
          </w:tcPr>
          <w:p w:rsidR="00CF4FF5" w:rsidRPr="00554E4A" w:rsidRDefault="00CF4FF5" w:rsidP="00554E4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7290" w:type="dxa"/>
            <w:shd w:val="clear" w:color="auto" w:fill="FFFFFF"/>
          </w:tcPr>
          <w:p w:rsidR="00CF4FF5" w:rsidRPr="00554E4A" w:rsidRDefault="00CF4FF5" w:rsidP="00554E4A">
            <w:pPr>
              <w:shd w:val="clear" w:color="auto" w:fill="FFFFFF"/>
              <w:autoSpaceDE w:val="0"/>
              <w:autoSpaceDN w:val="0"/>
              <w:adjustRightInd w:val="0"/>
              <w:ind w:firstLine="567"/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</w:pPr>
            <w:r w:rsidRPr="00554E4A">
              <w:rPr>
                <w:rFonts w:eastAsia="Calibri"/>
                <w:b/>
                <w:szCs w:val="28"/>
              </w:rPr>
              <w:t>1</w:t>
            </w:r>
            <w:r w:rsidRPr="00554E4A">
              <w:rPr>
                <w:rFonts w:eastAsia="Calibri"/>
                <w:b/>
                <w:szCs w:val="28"/>
                <w:vertAlign w:val="superscript"/>
              </w:rPr>
              <w:t>1</w:t>
            </w:r>
            <w:r w:rsidRPr="00554E4A">
              <w:rPr>
                <w:rFonts w:eastAsia="Calibri"/>
                <w:b/>
                <w:szCs w:val="28"/>
              </w:rPr>
              <w:t>) з</w:t>
            </w:r>
            <w:r w:rsidRPr="00CF4FF5">
              <w:rPr>
                <w:rFonts w:eastAsia="Calibri"/>
                <w:b/>
                <w:szCs w:val="28"/>
              </w:rPr>
              <w:t xml:space="preserve">абезпечує реалізацію стратегічного курсу </w:t>
            </w:r>
            <w:r w:rsidRPr="00554E4A">
              <w:rPr>
                <w:rFonts w:eastAsia="Calibri"/>
                <w:b/>
                <w:szCs w:val="28"/>
              </w:rPr>
              <w:t xml:space="preserve">держави </w:t>
            </w:r>
            <w:r w:rsidRPr="00CF4FF5">
              <w:rPr>
                <w:rFonts w:eastAsia="Calibri"/>
                <w:b/>
                <w:szCs w:val="28"/>
              </w:rPr>
              <w:t xml:space="preserve">на набуття </w:t>
            </w:r>
            <w:r w:rsidR="00554E4A">
              <w:rPr>
                <w:rFonts w:eastAsia="Calibri"/>
                <w:b/>
                <w:szCs w:val="28"/>
              </w:rPr>
              <w:t>повноправного</w:t>
            </w:r>
            <w:r w:rsidRPr="00CF4FF5">
              <w:rPr>
                <w:rFonts w:eastAsia="Calibri"/>
                <w:b/>
                <w:szCs w:val="28"/>
              </w:rPr>
              <w:t xml:space="preserve"> членства України </w:t>
            </w:r>
            <w:r w:rsidRPr="00554E4A">
              <w:rPr>
                <w:rFonts w:eastAsia="Calibri"/>
                <w:b/>
                <w:szCs w:val="28"/>
              </w:rPr>
              <w:t>в</w:t>
            </w:r>
            <w:r w:rsidRPr="00CF4FF5">
              <w:rPr>
                <w:rFonts w:eastAsia="Calibri"/>
                <w:b/>
                <w:szCs w:val="28"/>
              </w:rPr>
              <w:t xml:space="preserve"> Європейському Союзі та </w:t>
            </w:r>
            <w:r w:rsidRPr="00554E4A">
              <w:rPr>
                <w:rFonts w:eastAsia="Calibri"/>
                <w:b/>
                <w:szCs w:val="28"/>
              </w:rPr>
              <w:t xml:space="preserve">в </w:t>
            </w:r>
            <w:r w:rsidRPr="00CF4FF5">
              <w:rPr>
                <w:rFonts w:eastAsia="Calibri"/>
                <w:b/>
                <w:szCs w:val="28"/>
              </w:rPr>
              <w:t>Організації Північноатлантичного договору</w:t>
            </w:r>
            <w:r w:rsidRPr="00554E4A">
              <w:rPr>
                <w:rFonts w:eastAsia="Calibri"/>
                <w:b/>
                <w:szCs w:val="28"/>
              </w:rPr>
              <w:t>;</w:t>
            </w:r>
          </w:p>
        </w:tc>
      </w:tr>
      <w:tr w:rsidR="00CF4FF5" w:rsidRPr="00554E4A" w:rsidTr="00CF4FF5">
        <w:tc>
          <w:tcPr>
            <w:tcW w:w="7290" w:type="dxa"/>
            <w:shd w:val="clear" w:color="auto" w:fill="FFFFFF"/>
          </w:tcPr>
          <w:p w:rsidR="00CF4FF5" w:rsidRPr="00554E4A" w:rsidRDefault="00CF4FF5" w:rsidP="00554E4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554E4A">
              <w:rPr>
                <w:color w:val="000000"/>
                <w:sz w:val="28"/>
                <w:szCs w:val="28"/>
              </w:rPr>
              <w:t>2) вживає заходів щодо забезпечення прав і свобод людини і громадянина;</w:t>
            </w:r>
          </w:p>
        </w:tc>
        <w:tc>
          <w:tcPr>
            <w:tcW w:w="7290" w:type="dxa"/>
            <w:shd w:val="clear" w:color="auto" w:fill="FFFFFF"/>
          </w:tcPr>
          <w:p w:rsidR="00CF4FF5" w:rsidRPr="00554E4A" w:rsidRDefault="00CF4FF5" w:rsidP="00554E4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554E4A">
              <w:rPr>
                <w:color w:val="000000"/>
                <w:sz w:val="28"/>
                <w:szCs w:val="28"/>
              </w:rPr>
              <w:t>2) вживає заходів щодо забезпечення прав і свобод людини і громадянина;</w:t>
            </w:r>
          </w:p>
        </w:tc>
      </w:tr>
      <w:tr w:rsidR="00CF4FF5" w:rsidRPr="00554E4A" w:rsidTr="00CF4FF5">
        <w:tc>
          <w:tcPr>
            <w:tcW w:w="7290" w:type="dxa"/>
            <w:shd w:val="clear" w:color="auto" w:fill="FFFFFF"/>
          </w:tcPr>
          <w:p w:rsidR="00CF4FF5" w:rsidRPr="00554E4A" w:rsidRDefault="00CF4FF5" w:rsidP="00554E4A">
            <w:pPr>
              <w:shd w:val="clear" w:color="auto" w:fill="FFFFFF"/>
              <w:autoSpaceDE w:val="0"/>
              <w:autoSpaceDN w:val="0"/>
              <w:adjustRightInd w:val="0"/>
              <w:ind w:firstLine="567"/>
              <w:rPr>
                <w:rFonts w:eastAsia="Times New Roman"/>
                <w:bCs/>
                <w:color w:val="000000"/>
                <w:szCs w:val="28"/>
                <w:lang w:eastAsia="ru-RU"/>
              </w:rPr>
            </w:pPr>
            <w:r w:rsidRPr="00554E4A">
              <w:rPr>
                <w:rFonts w:eastAsia="Times New Roman"/>
                <w:bCs/>
                <w:color w:val="000000"/>
                <w:szCs w:val="28"/>
                <w:lang w:eastAsia="ru-RU"/>
              </w:rPr>
              <w:t>…</w:t>
            </w:r>
          </w:p>
        </w:tc>
        <w:tc>
          <w:tcPr>
            <w:tcW w:w="7290" w:type="dxa"/>
            <w:shd w:val="clear" w:color="auto" w:fill="FFFFFF"/>
          </w:tcPr>
          <w:p w:rsidR="00CF4FF5" w:rsidRPr="00554E4A" w:rsidRDefault="00CF4FF5" w:rsidP="00554E4A">
            <w:pPr>
              <w:shd w:val="clear" w:color="auto" w:fill="FFFFFF"/>
              <w:autoSpaceDE w:val="0"/>
              <w:autoSpaceDN w:val="0"/>
              <w:adjustRightInd w:val="0"/>
              <w:ind w:firstLine="567"/>
              <w:rPr>
                <w:rFonts w:eastAsia="Times New Roman"/>
                <w:bCs/>
                <w:color w:val="000000"/>
                <w:szCs w:val="28"/>
                <w:lang w:eastAsia="ru-RU"/>
              </w:rPr>
            </w:pPr>
            <w:r w:rsidRPr="00554E4A">
              <w:rPr>
                <w:rFonts w:eastAsia="Times New Roman"/>
                <w:bCs/>
                <w:color w:val="000000"/>
                <w:szCs w:val="28"/>
                <w:lang w:eastAsia="ru-RU"/>
              </w:rPr>
              <w:t>…</w:t>
            </w:r>
          </w:p>
        </w:tc>
      </w:tr>
      <w:tr w:rsidR="00CF4FF5" w:rsidRPr="00554E4A" w:rsidTr="00CF4FF5">
        <w:tc>
          <w:tcPr>
            <w:tcW w:w="7290" w:type="dxa"/>
            <w:shd w:val="clear" w:color="auto" w:fill="FFFFFF"/>
          </w:tcPr>
          <w:p w:rsidR="00CF4FF5" w:rsidRPr="00554E4A" w:rsidRDefault="00CF4FF5" w:rsidP="00554E4A">
            <w:pPr>
              <w:shd w:val="clear" w:color="auto" w:fill="FFFFFF"/>
              <w:autoSpaceDE w:val="0"/>
              <w:autoSpaceDN w:val="0"/>
              <w:adjustRightInd w:val="0"/>
              <w:ind w:firstLine="567"/>
              <w:rPr>
                <w:rFonts w:eastAsia="Times New Roman"/>
                <w:bCs/>
                <w:color w:val="000000"/>
                <w:szCs w:val="28"/>
                <w:lang w:eastAsia="ru-RU"/>
              </w:rPr>
            </w:pPr>
          </w:p>
        </w:tc>
        <w:tc>
          <w:tcPr>
            <w:tcW w:w="7290" w:type="dxa"/>
            <w:shd w:val="clear" w:color="auto" w:fill="FFFFFF"/>
          </w:tcPr>
          <w:p w:rsidR="00CF4FF5" w:rsidRPr="00554E4A" w:rsidRDefault="00CF4FF5" w:rsidP="00554E4A">
            <w:pPr>
              <w:shd w:val="clear" w:color="auto" w:fill="FFFFFF"/>
              <w:autoSpaceDE w:val="0"/>
              <w:autoSpaceDN w:val="0"/>
              <w:adjustRightInd w:val="0"/>
              <w:ind w:firstLine="567"/>
              <w:rPr>
                <w:rFonts w:eastAsia="Times New Roman"/>
                <w:bCs/>
                <w:color w:val="000000"/>
                <w:szCs w:val="28"/>
                <w:lang w:eastAsia="ru-RU"/>
              </w:rPr>
            </w:pPr>
          </w:p>
        </w:tc>
      </w:tr>
      <w:tr w:rsidR="00CF4FF5" w:rsidRPr="00554E4A" w:rsidTr="00CF4FF5">
        <w:tc>
          <w:tcPr>
            <w:tcW w:w="7290" w:type="dxa"/>
            <w:shd w:val="clear" w:color="auto" w:fill="FFFFFF"/>
          </w:tcPr>
          <w:p w:rsidR="00CF4FF5" w:rsidRPr="00554E4A" w:rsidRDefault="00CF4FF5" w:rsidP="00554E4A">
            <w:pPr>
              <w:shd w:val="clear" w:color="auto" w:fill="FFFFFF"/>
              <w:autoSpaceDE w:val="0"/>
              <w:autoSpaceDN w:val="0"/>
              <w:adjustRightInd w:val="0"/>
              <w:ind w:firstLine="52"/>
              <w:jc w:val="center"/>
              <w:rPr>
                <w:rFonts w:eastAsia="Times New Roman"/>
                <w:bCs/>
                <w:color w:val="000000"/>
                <w:szCs w:val="28"/>
                <w:lang w:eastAsia="ru-RU"/>
              </w:rPr>
            </w:pPr>
            <w:r w:rsidRPr="00554E4A">
              <w:rPr>
                <w:rStyle w:val="rvts15"/>
                <w:b/>
                <w:bCs/>
                <w:color w:val="000000"/>
                <w:szCs w:val="28"/>
                <w:shd w:val="clear" w:color="auto" w:fill="FFFFFF"/>
              </w:rPr>
              <w:t>Розділ XV</w:t>
            </w:r>
            <w:r w:rsidRPr="00554E4A">
              <w:rPr>
                <w:color w:val="000000"/>
                <w:szCs w:val="28"/>
              </w:rPr>
              <w:br/>
            </w:r>
            <w:r w:rsidRPr="00554E4A">
              <w:rPr>
                <w:rStyle w:val="rvts15"/>
                <w:b/>
                <w:bCs/>
                <w:color w:val="000000"/>
                <w:szCs w:val="28"/>
                <w:shd w:val="clear" w:color="auto" w:fill="FFFFFF"/>
              </w:rPr>
              <w:t>ПЕРЕХІДНІ ПОЛОЖЕННЯ</w:t>
            </w:r>
          </w:p>
        </w:tc>
        <w:tc>
          <w:tcPr>
            <w:tcW w:w="7290" w:type="dxa"/>
            <w:shd w:val="clear" w:color="auto" w:fill="FFFFFF"/>
          </w:tcPr>
          <w:p w:rsidR="00CF4FF5" w:rsidRPr="00554E4A" w:rsidRDefault="00CF4FF5" w:rsidP="00554E4A">
            <w:pPr>
              <w:shd w:val="clear" w:color="auto" w:fill="FFFFFF"/>
              <w:autoSpaceDE w:val="0"/>
              <w:autoSpaceDN w:val="0"/>
              <w:adjustRightInd w:val="0"/>
              <w:ind w:firstLine="52"/>
              <w:jc w:val="center"/>
              <w:rPr>
                <w:rFonts w:eastAsia="Times New Roman"/>
                <w:bCs/>
                <w:color w:val="000000"/>
                <w:szCs w:val="28"/>
                <w:lang w:eastAsia="ru-RU"/>
              </w:rPr>
            </w:pPr>
            <w:r w:rsidRPr="00554E4A">
              <w:rPr>
                <w:rStyle w:val="rvts15"/>
                <w:b/>
                <w:bCs/>
                <w:color w:val="000000"/>
                <w:szCs w:val="28"/>
                <w:shd w:val="clear" w:color="auto" w:fill="FFFFFF"/>
              </w:rPr>
              <w:t>Розділ XV</w:t>
            </w:r>
            <w:r w:rsidRPr="00554E4A">
              <w:rPr>
                <w:color w:val="000000"/>
                <w:szCs w:val="28"/>
              </w:rPr>
              <w:br/>
            </w:r>
            <w:r w:rsidRPr="00554E4A">
              <w:rPr>
                <w:rStyle w:val="rvts15"/>
                <w:b/>
                <w:bCs/>
                <w:color w:val="000000"/>
                <w:szCs w:val="28"/>
                <w:shd w:val="clear" w:color="auto" w:fill="FFFFFF"/>
              </w:rPr>
              <w:t>ПЕРЕХІДНІ ПОЛОЖЕННЯ</w:t>
            </w:r>
          </w:p>
        </w:tc>
      </w:tr>
      <w:tr w:rsidR="00CF4FF5" w:rsidRPr="00554E4A" w:rsidTr="00CF4FF5">
        <w:tc>
          <w:tcPr>
            <w:tcW w:w="7290" w:type="dxa"/>
            <w:shd w:val="clear" w:color="auto" w:fill="FFFFFF"/>
          </w:tcPr>
          <w:p w:rsidR="00CF4FF5" w:rsidRPr="00554E4A" w:rsidRDefault="00CF4FF5" w:rsidP="00554E4A">
            <w:pPr>
              <w:shd w:val="clear" w:color="auto" w:fill="FFFFFF"/>
              <w:autoSpaceDE w:val="0"/>
              <w:autoSpaceDN w:val="0"/>
              <w:adjustRightInd w:val="0"/>
              <w:ind w:firstLine="567"/>
              <w:rPr>
                <w:rFonts w:eastAsia="Times New Roman"/>
                <w:bCs/>
                <w:color w:val="000000"/>
                <w:szCs w:val="28"/>
                <w:lang w:eastAsia="ru-RU"/>
              </w:rPr>
            </w:pPr>
            <w:r w:rsidRPr="00554E4A">
              <w:rPr>
                <w:rFonts w:eastAsia="Times New Roman"/>
                <w:bCs/>
                <w:color w:val="000000"/>
                <w:szCs w:val="28"/>
                <w:lang w:eastAsia="ru-RU"/>
              </w:rPr>
              <w:t>…</w:t>
            </w:r>
          </w:p>
        </w:tc>
        <w:tc>
          <w:tcPr>
            <w:tcW w:w="7290" w:type="dxa"/>
            <w:shd w:val="clear" w:color="auto" w:fill="FFFFFF"/>
          </w:tcPr>
          <w:p w:rsidR="00CF4FF5" w:rsidRPr="00554E4A" w:rsidRDefault="00CF4FF5" w:rsidP="00554E4A">
            <w:pPr>
              <w:shd w:val="clear" w:color="auto" w:fill="FFFFFF"/>
              <w:autoSpaceDE w:val="0"/>
              <w:autoSpaceDN w:val="0"/>
              <w:adjustRightInd w:val="0"/>
              <w:ind w:firstLine="567"/>
              <w:rPr>
                <w:rFonts w:eastAsia="Times New Roman"/>
                <w:bCs/>
                <w:color w:val="000000"/>
                <w:szCs w:val="28"/>
                <w:lang w:eastAsia="ru-RU"/>
              </w:rPr>
            </w:pPr>
            <w:r w:rsidRPr="00554E4A">
              <w:rPr>
                <w:rFonts w:eastAsia="Times New Roman"/>
                <w:bCs/>
                <w:color w:val="000000"/>
                <w:szCs w:val="28"/>
                <w:lang w:eastAsia="ru-RU"/>
              </w:rPr>
              <w:t>…</w:t>
            </w:r>
          </w:p>
        </w:tc>
      </w:tr>
      <w:tr w:rsidR="00CF4FF5" w:rsidRPr="00554E4A" w:rsidTr="00CF4FF5">
        <w:tc>
          <w:tcPr>
            <w:tcW w:w="7290" w:type="dxa"/>
            <w:shd w:val="clear" w:color="auto" w:fill="FFFFFF"/>
          </w:tcPr>
          <w:p w:rsidR="00CF4FF5" w:rsidRPr="00554E4A" w:rsidRDefault="00CF4FF5" w:rsidP="00554E4A">
            <w:pPr>
              <w:shd w:val="clear" w:color="auto" w:fill="FFFFFF"/>
              <w:autoSpaceDE w:val="0"/>
              <w:autoSpaceDN w:val="0"/>
              <w:adjustRightInd w:val="0"/>
              <w:ind w:firstLine="567"/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</w:pPr>
            <w:r w:rsidRPr="00554E4A">
              <w:rPr>
                <w:b/>
                <w:color w:val="000000"/>
                <w:szCs w:val="28"/>
                <w:shd w:val="clear" w:color="auto" w:fill="FFFFFF"/>
              </w:rPr>
              <w:t>14. Використання існуючих військових баз на території України для тимчасового перебування іноземних військових формувань можливе на умовах оренди в порядку, визначеному міжнародними договорами України, ратифікованими Верховною Радою України.</w:t>
            </w:r>
          </w:p>
        </w:tc>
        <w:tc>
          <w:tcPr>
            <w:tcW w:w="7290" w:type="dxa"/>
            <w:shd w:val="clear" w:color="auto" w:fill="FFFFFF"/>
          </w:tcPr>
          <w:p w:rsidR="00CF4FF5" w:rsidRPr="00554E4A" w:rsidRDefault="00CF4FF5" w:rsidP="00554E4A">
            <w:pPr>
              <w:shd w:val="clear" w:color="auto" w:fill="FFFFFF"/>
              <w:autoSpaceDE w:val="0"/>
              <w:autoSpaceDN w:val="0"/>
              <w:adjustRightInd w:val="0"/>
              <w:ind w:firstLine="567"/>
              <w:jc w:val="center"/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</w:pPr>
          </w:p>
          <w:p w:rsidR="00CF4FF5" w:rsidRPr="00554E4A" w:rsidRDefault="00CF4FF5" w:rsidP="00554E4A">
            <w:pPr>
              <w:shd w:val="clear" w:color="auto" w:fill="FFFFFF"/>
              <w:autoSpaceDE w:val="0"/>
              <w:autoSpaceDN w:val="0"/>
              <w:adjustRightInd w:val="0"/>
              <w:ind w:firstLine="567"/>
              <w:jc w:val="center"/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</w:pPr>
          </w:p>
          <w:p w:rsidR="00CF4FF5" w:rsidRPr="00554E4A" w:rsidRDefault="00CF4FF5" w:rsidP="00554E4A">
            <w:pPr>
              <w:shd w:val="clear" w:color="auto" w:fill="FFFFFF"/>
              <w:autoSpaceDE w:val="0"/>
              <w:autoSpaceDN w:val="0"/>
              <w:adjustRightInd w:val="0"/>
              <w:ind w:hanging="8"/>
              <w:jc w:val="center"/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</w:pPr>
            <w:r w:rsidRPr="00554E4A">
              <w:rPr>
                <w:rFonts w:eastAsia="Times New Roman"/>
                <w:b/>
                <w:bCs/>
                <w:color w:val="000000"/>
                <w:szCs w:val="28"/>
                <w:lang w:eastAsia="ru-RU"/>
              </w:rPr>
              <w:t>Виключається</w:t>
            </w:r>
          </w:p>
        </w:tc>
      </w:tr>
      <w:tr w:rsidR="00CF4FF5" w:rsidRPr="00554E4A" w:rsidTr="00CF4FF5">
        <w:tc>
          <w:tcPr>
            <w:tcW w:w="7290" w:type="dxa"/>
            <w:shd w:val="clear" w:color="auto" w:fill="FFFFFF"/>
          </w:tcPr>
          <w:p w:rsidR="00CF4FF5" w:rsidRPr="00554E4A" w:rsidRDefault="00CF4FF5" w:rsidP="00554E4A">
            <w:pPr>
              <w:shd w:val="clear" w:color="auto" w:fill="FFFFFF"/>
              <w:autoSpaceDE w:val="0"/>
              <w:autoSpaceDN w:val="0"/>
              <w:adjustRightInd w:val="0"/>
              <w:ind w:firstLine="567"/>
              <w:rPr>
                <w:rFonts w:eastAsia="Times New Roman"/>
                <w:bCs/>
                <w:color w:val="000000"/>
                <w:szCs w:val="28"/>
                <w:lang w:eastAsia="ru-RU"/>
              </w:rPr>
            </w:pPr>
            <w:r w:rsidRPr="00554E4A">
              <w:rPr>
                <w:rFonts w:eastAsia="Times New Roman"/>
                <w:bCs/>
                <w:color w:val="000000"/>
                <w:szCs w:val="28"/>
                <w:lang w:eastAsia="ru-RU"/>
              </w:rPr>
              <w:t>…</w:t>
            </w:r>
          </w:p>
        </w:tc>
        <w:tc>
          <w:tcPr>
            <w:tcW w:w="7290" w:type="dxa"/>
            <w:shd w:val="clear" w:color="auto" w:fill="FFFFFF"/>
          </w:tcPr>
          <w:p w:rsidR="00CF4FF5" w:rsidRPr="00554E4A" w:rsidRDefault="00CF4FF5" w:rsidP="00554E4A">
            <w:pPr>
              <w:shd w:val="clear" w:color="auto" w:fill="FFFFFF"/>
              <w:autoSpaceDE w:val="0"/>
              <w:autoSpaceDN w:val="0"/>
              <w:adjustRightInd w:val="0"/>
              <w:ind w:firstLine="567"/>
              <w:rPr>
                <w:rFonts w:eastAsia="Times New Roman"/>
                <w:bCs/>
                <w:color w:val="000000"/>
                <w:szCs w:val="28"/>
                <w:lang w:eastAsia="ru-RU"/>
              </w:rPr>
            </w:pPr>
            <w:r w:rsidRPr="00554E4A">
              <w:rPr>
                <w:rFonts w:eastAsia="Times New Roman"/>
                <w:bCs/>
                <w:color w:val="000000"/>
                <w:szCs w:val="28"/>
                <w:lang w:eastAsia="ru-RU"/>
              </w:rPr>
              <w:t>…</w:t>
            </w:r>
          </w:p>
        </w:tc>
      </w:tr>
    </w:tbl>
    <w:p w:rsidR="009D2CD1" w:rsidRDefault="009D2CD1" w:rsidP="00554E4A">
      <w:pPr>
        <w:ind w:firstLine="0"/>
        <w:jc w:val="left"/>
        <w:rPr>
          <w:rFonts w:eastAsia="Times New Roman"/>
          <w:szCs w:val="28"/>
          <w:lang w:eastAsia="ru-RU"/>
        </w:rPr>
      </w:pPr>
    </w:p>
    <w:p w:rsidR="00554E4A" w:rsidRPr="009D2CD1" w:rsidRDefault="00554E4A" w:rsidP="00554E4A">
      <w:pPr>
        <w:ind w:firstLine="0"/>
        <w:jc w:val="left"/>
        <w:rPr>
          <w:rFonts w:eastAsia="Times New Roman"/>
          <w:szCs w:val="28"/>
          <w:lang w:eastAsia="ru-RU"/>
        </w:rPr>
      </w:pPr>
    </w:p>
    <w:p w:rsidR="009D2CD1" w:rsidRPr="00554E4A" w:rsidRDefault="00CF4FF5" w:rsidP="00554E4A">
      <w:pPr>
        <w:ind w:firstLine="0"/>
        <w:jc w:val="left"/>
        <w:rPr>
          <w:rFonts w:eastAsia="Times New Roman"/>
          <w:szCs w:val="28"/>
          <w:lang w:eastAsia="ru-RU"/>
        </w:rPr>
      </w:pPr>
      <w:r w:rsidRPr="00554E4A">
        <w:rPr>
          <w:rFonts w:eastAsia="Times New Roman"/>
          <w:szCs w:val="28"/>
          <w:lang w:eastAsia="ru-RU"/>
        </w:rPr>
        <w:tab/>
      </w:r>
      <w:r w:rsidR="00161D17" w:rsidRPr="00554E4A">
        <w:rPr>
          <w:rFonts w:eastAsia="Times New Roman"/>
          <w:szCs w:val="28"/>
          <w:lang w:eastAsia="ru-RU"/>
        </w:rPr>
        <w:t xml:space="preserve">    </w:t>
      </w:r>
      <w:r w:rsidRPr="00554E4A">
        <w:rPr>
          <w:rFonts w:eastAsia="Times New Roman"/>
          <w:szCs w:val="28"/>
          <w:lang w:eastAsia="ru-RU"/>
        </w:rPr>
        <w:t>Заступник Глави</w:t>
      </w:r>
    </w:p>
    <w:p w:rsidR="003D4FFE" w:rsidRPr="00161D17" w:rsidRDefault="00CF4FF5" w:rsidP="00554E4A">
      <w:pPr>
        <w:ind w:firstLine="0"/>
        <w:jc w:val="left"/>
        <w:rPr>
          <w:szCs w:val="28"/>
        </w:rPr>
      </w:pPr>
      <w:r w:rsidRPr="00554E4A">
        <w:rPr>
          <w:rFonts w:eastAsia="Times New Roman"/>
          <w:szCs w:val="28"/>
          <w:lang w:eastAsia="ru-RU"/>
        </w:rPr>
        <w:t>Адміністрації Президента України</w:t>
      </w:r>
      <w:r w:rsidRPr="00554E4A">
        <w:rPr>
          <w:rFonts w:eastAsia="Times New Roman"/>
          <w:szCs w:val="28"/>
          <w:lang w:eastAsia="ru-RU"/>
        </w:rPr>
        <w:tab/>
      </w:r>
      <w:r w:rsidRPr="00554E4A">
        <w:rPr>
          <w:rFonts w:eastAsia="Times New Roman"/>
          <w:szCs w:val="28"/>
          <w:lang w:eastAsia="ru-RU"/>
        </w:rPr>
        <w:tab/>
      </w:r>
      <w:r w:rsidRPr="00554E4A">
        <w:rPr>
          <w:rFonts w:eastAsia="Times New Roman"/>
          <w:szCs w:val="28"/>
          <w:lang w:eastAsia="ru-RU"/>
        </w:rPr>
        <w:tab/>
      </w:r>
      <w:r w:rsidRPr="00554E4A">
        <w:rPr>
          <w:rFonts w:eastAsia="Times New Roman"/>
          <w:szCs w:val="28"/>
          <w:lang w:eastAsia="ru-RU"/>
        </w:rPr>
        <w:tab/>
      </w:r>
      <w:r w:rsidRPr="00554E4A">
        <w:rPr>
          <w:rFonts w:eastAsia="Times New Roman"/>
          <w:szCs w:val="28"/>
          <w:lang w:eastAsia="ru-RU"/>
        </w:rPr>
        <w:tab/>
      </w:r>
      <w:r w:rsidRPr="00554E4A">
        <w:rPr>
          <w:rFonts w:eastAsia="Times New Roman"/>
          <w:szCs w:val="28"/>
          <w:lang w:eastAsia="ru-RU"/>
        </w:rPr>
        <w:tab/>
      </w:r>
      <w:r w:rsidRPr="00554E4A">
        <w:rPr>
          <w:rFonts w:eastAsia="Times New Roman"/>
          <w:szCs w:val="28"/>
          <w:lang w:eastAsia="ru-RU"/>
        </w:rPr>
        <w:tab/>
      </w:r>
      <w:r w:rsidRPr="00554E4A">
        <w:rPr>
          <w:rFonts w:eastAsia="Times New Roman"/>
          <w:szCs w:val="28"/>
          <w:lang w:eastAsia="ru-RU"/>
        </w:rPr>
        <w:tab/>
      </w:r>
      <w:r w:rsidRPr="00554E4A">
        <w:rPr>
          <w:rFonts w:eastAsia="Times New Roman"/>
          <w:szCs w:val="28"/>
          <w:lang w:eastAsia="ru-RU"/>
        </w:rPr>
        <w:tab/>
      </w:r>
      <w:r w:rsidRPr="00554E4A">
        <w:rPr>
          <w:rFonts w:eastAsia="Times New Roman"/>
          <w:szCs w:val="28"/>
          <w:lang w:eastAsia="ru-RU"/>
        </w:rPr>
        <w:tab/>
      </w:r>
      <w:r w:rsidRPr="00554E4A">
        <w:rPr>
          <w:rFonts w:eastAsia="Times New Roman"/>
          <w:szCs w:val="28"/>
          <w:lang w:eastAsia="ru-RU"/>
        </w:rPr>
        <w:tab/>
      </w:r>
      <w:r w:rsidR="00161D17" w:rsidRPr="00554E4A">
        <w:rPr>
          <w:rFonts w:eastAsia="Times New Roman"/>
          <w:szCs w:val="28"/>
          <w:lang w:eastAsia="ru-RU"/>
        </w:rPr>
        <w:tab/>
      </w:r>
      <w:r w:rsidR="00161D17" w:rsidRPr="00554E4A">
        <w:rPr>
          <w:rFonts w:eastAsia="Times New Roman"/>
          <w:szCs w:val="28"/>
          <w:lang w:eastAsia="ru-RU"/>
        </w:rPr>
        <w:tab/>
      </w:r>
      <w:r w:rsidRPr="00554E4A">
        <w:rPr>
          <w:rFonts w:eastAsia="Times New Roman"/>
          <w:b/>
          <w:szCs w:val="28"/>
          <w:lang w:eastAsia="ru-RU"/>
        </w:rPr>
        <w:t>К.Єлісєєв</w:t>
      </w:r>
      <w:r w:rsidR="009D2CD1" w:rsidRPr="009D2CD1">
        <w:rPr>
          <w:rFonts w:eastAsia="Times New Roman"/>
          <w:b/>
          <w:szCs w:val="28"/>
          <w:lang w:eastAsia="ru-RU"/>
        </w:rPr>
        <w:t xml:space="preserve">         </w:t>
      </w:r>
    </w:p>
    <w:sectPr w:rsidR="003D4FFE" w:rsidRPr="00161D17" w:rsidSect="005E788F">
      <w:headerReference w:type="even" r:id="rId6"/>
      <w:headerReference w:type="default" r:id="rId7"/>
      <w:pgSz w:w="16838" w:h="11906" w:orient="landscape" w:code="9"/>
      <w:pgMar w:top="1701" w:right="1134" w:bottom="851" w:left="1134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303" w:rsidRDefault="00147303">
      <w:r>
        <w:separator/>
      </w:r>
    </w:p>
  </w:endnote>
  <w:endnote w:type="continuationSeparator" w:id="0">
    <w:p w:rsidR="00147303" w:rsidRDefault="00147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303" w:rsidRDefault="00147303">
      <w:r>
        <w:separator/>
      </w:r>
    </w:p>
  </w:footnote>
  <w:footnote w:type="continuationSeparator" w:id="0">
    <w:p w:rsidR="00147303" w:rsidRDefault="00147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381" w:rsidRDefault="00A30D3C" w:rsidP="0096348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27381" w:rsidRDefault="003E065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381" w:rsidRPr="00A91EF5" w:rsidRDefault="00A30D3C" w:rsidP="00963487">
    <w:pPr>
      <w:pStyle w:val="a3"/>
      <w:framePr w:wrap="around" w:vAnchor="text" w:hAnchor="margin" w:xAlign="center" w:y="1"/>
      <w:rPr>
        <w:rStyle w:val="a5"/>
        <w:szCs w:val="28"/>
      </w:rPr>
    </w:pPr>
    <w:r w:rsidRPr="00A91EF5">
      <w:rPr>
        <w:rStyle w:val="a5"/>
        <w:szCs w:val="28"/>
      </w:rPr>
      <w:fldChar w:fldCharType="begin"/>
    </w:r>
    <w:r w:rsidRPr="00A91EF5">
      <w:rPr>
        <w:rStyle w:val="a5"/>
        <w:szCs w:val="28"/>
      </w:rPr>
      <w:instrText xml:space="preserve">PAGE  </w:instrText>
    </w:r>
    <w:r w:rsidRPr="00A91EF5">
      <w:rPr>
        <w:rStyle w:val="a5"/>
        <w:szCs w:val="28"/>
      </w:rPr>
      <w:fldChar w:fldCharType="separate"/>
    </w:r>
    <w:r w:rsidR="003E0651">
      <w:rPr>
        <w:rStyle w:val="a5"/>
        <w:noProof/>
        <w:szCs w:val="28"/>
      </w:rPr>
      <w:t>3</w:t>
    </w:r>
    <w:r w:rsidRPr="00A91EF5">
      <w:rPr>
        <w:rStyle w:val="a5"/>
        <w:szCs w:val="28"/>
      </w:rPr>
      <w:fldChar w:fldCharType="end"/>
    </w:r>
  </w:p>
  <w:p w:rsidR="00127381" w:rsidRDefault="003E0651">
    <w:pPr>
      <w:pStyle w:val="a3"/>
    </w:pPr>
  </w:p>
  <w:p w:rsidR="00127381" w:rsidRPr="00127381" w:rsidRDefault="003E065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CD1"/>
    <w:rsid w:val="00147303"/>
    <w:rsid w:val="00161D17"/>
    <w:rsid w:val="002312FB"/>
    <w:rsid w:val="0034426B"/>
    <w:rsid w:val="003E0651"/>
    <w:rsid w:val="004F1172"/>
    <w:rsid w:val="00514FAF"/>
    <w:rsid w:val="00554E4A"/>
    <w:rsid w:val="005D703F"/>
    <w:rsid w:val="005E788F"/>
    <w:rsid w:val="00683785"/>
    <w:rsid w:val="006861CC"/>
    <w:rsid w:val="0073132D"/>
    <w:rsid w:val="00736024"/>
    <w:rsid w:val="009D2CD1"/>
    <w:rsid w:val="00A30D3C"/>
    <w:rsid w:val="00A5767C"/>
    <w:rsid w:val="00A64596"/>
    <w:rsid w:val="00AA0C8B"/>
    <w:rsid w:val="00B2020B"/>
    <w:rsid w:val="00CF4FF5"/>
    <w:rsid w:val="00D86080"/>
    <w:rsid w:val="00DA1EB4"/>
    <w:rsid w:val="00E9404D"/>
    <w:rsid w:val="00FC4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D2CD1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9D2CD1"/>
  </w:style>
  <w:style w:type="character" w:styleId="a5">
    <w:name w:val="page number"/>
    <w:basedOn w:val="a0"/>
    <w:uiPriority w:val="99"/>
    <w:rsid w:val="009D2CD1"/>
    <w:rPr>
      <w:rFonts w:cs="Times New Roman"/>
    </w:rPr>
  </w:style>
  <w:style w:type="character" w:customStyle="1" w:styleId="rvts9">
    <w:name w:val="rvts9"/>
    <w:basedOn w:val="a0"/>
    <w:rsid w:val="009D2CD1"/>
  </w:style>
  <w:style w:type="paragraph" w:customStyle="1" w:styleId="rvps2">
    <w:name w:val="rvps2"/>
    <w:basedOn w:val="a"/>
    <w:rsid w:val="009D2CD1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CF4FF5"/>
  </w:style>
  <w:style w:type="character" w:styleId="a6">
    <w:name w:val="Hyperlink"/>
    <w:basedOn w:val="a0"/>
    <w:uiPriority w:val="99"/>
    <w:semiHidden/>
    <w:unhideWhenUsed/>
    <w:rsid w:val="00D860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8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2689</Words>
  <Characters>1534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2018-09-03T07:43:00Z</dcterms:created>
  <dcterms:modified xsi:type="dcterms:W3CDTF">2018-09-03T10:54:00Z</dcterms:modified>
</cp:coreProperties>
</file>