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1F98" w:rsidRPr="00F31F98" w:rsidRDefault="00F31F98" w:rsidP="00F31F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П</w:t>
      </w:r>
      <w:r w:rsidR="00D66C44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РОГНОЗ ВПЛИВУ</w:t>
      </w:r>
      <w:r w:rsidRPr="00F31F98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br/>
        <w:t xml:space="preserve">реалізації Закону України  </w:t>
      </w:r>
    </w:p>
    <w:p w:rsidR="002038C4" w:rsidRPr="002038C4" w:rsidRDefault="00BE7EE0" w:rsidP="002038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BE7EE0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„</w:t>
      </w:r>
      <w:r w:rsidR="002038C4" w:rsidRPr="002038C4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Про внесення змін до Закону України </w:t>
      </w:r>
      <w:proofErr w:type="spellStart"/>
      <w:r w:rsidR="002038C4" w:rsidRPr="002038C4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„Про</w:t>
      </w:r>
      <w:proofErr w:type="spellEnd"/>
      <w:r w:rsidR="002038C4" w:rsidRPr="002038C4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охорону </w:t>
      </w:r>
      <w:proofErr w:type="spellStart"/>
      <w:r w:rsidR="002038C4" w:rsidRPr="002038C4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дитинстваˮ</w:t>
      </w:r>
      <w:proofErr w:type="spellEnd"/>
      <w:r w:rsidR="002038C4" w:rsidRPr="002038C4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</w:p>
    <w:p w:rsidR="00BE7EE0" w:rsidRDefault="002038C4" w:rsidP="002038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2038C4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щодо реалізації міжнародної ініціативи „Громада, дружня до дітей та </w:t>
      </w:r>
      <w:proofErr w:type="spellStart"/>
      <w:r w:rsidRPr="002038C4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молодіˮ</w:t>
      </w:r>
      <w:proofErr w:type="spellEnd"/>
      <w:r w:rsidR="00BE7EE0" w:rsidRPr="00BE7EE0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</w:p>
    <w:p w:rsidR="00F31F98" w:rsidRDefault="00904079" w:rsidP="009040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  <w:r w:rsidR="00F31F98" w:rsidRPr="00F31F98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на ключові інтереси заінтересованих сторін</w:t>
      </w:r>
    </w:p>
    <w:p w:rsidR="00491662" w:rsidRDefault="00491662" w:rsidP="009040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</w:p>
    <w:p w:rsidR="00D66C44" w:rsidRPr="00D66C44" w:rsidRDefault="00D66C44" w:rsidP="00841E74">
      <w:pPr>
        <w:pStyle w:val="a4"/>
        <w:numPr>
          <w:ilvl w:val="0"/>
          <w:numId w:val="1"/>
        </w:num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bookmarkStart w:id="1" w:name="n1760"/>
      <w:bookmarkEnd w:id="1"/>
      <w:r w:rsidRPr="00D66C44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Суть проекту акта</w:t>
      </w:r>
    </w:p>
    <w:p w:rsidR="00D10501" w:rsidRDefault="00347278" w:rsidP="00D66C44">
      <w:pPr>
        <w:pStyle w:val="a4"/>
        <w:tabs>
          <w:tab w:val="left" w:pos="0"/>
        </w:tabs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Запровадити </w:t>
      </w:r>
      <w:r w:rsidR="00A7061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міжнародну ініціативу </w:t>
      </w:r>
      <w:r w:rsidR="00A70618" w:rsidRPr="00BE7EE0">
        <w:rPr>
          <w:rFonts w:ascii="Times New Roman" w:eastAsia="Times New Roman" w:hAnsi="Times New Roman" w:cs="Times New Roman"/>
          <w:sz w:val="24"/>
          <w:szCs w:val="24"/>
          <w:lang w:eastAsia="uk-UA"/>
        </w:rPr>
        <w:t>„Громада</w:t>
      </w:r>
      <w:r w:rsidR="00A70618">
        <w:rPr>
          <w:rFonts w:ascii="Times New Roman" w:eastAsia="Times New Roman" w:hAnsi="Times New Roman" w:cs="Times New Roman"/>
          <w:sz w:val="24"/>
          <w:szCs w:val="24"/>
          <w:lang w:eastAsia="uk-UA"/>
        </w:rPr>
        <w:t>,</w:t>
      </w:r>
      <w:r w:rsidR="00A70618" w:rsidRPr="00BE7EE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дружня до дітей та молоді”</w:t>
      </w:r>
      <w:r w:rsidR="00A7061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, </w:t>
      </w:r>
      <w:r w:rsidR="00A70618" w:rsidRPr="00A70618">
        <w:rPr>
          <w:rFonts w:ascii="Times New Roman" w:eastAsia="Times New Roman" w:hAnsi="Times New Roman" w:cs="Times New Roman"/>
          <w:sz w:val="24"/>
          <w:szCs w:val="24"/>
          <w:lang w:eastAsia="uk-UA"/>
        </w:rPr>
        <w:t>спрямовану на реалізацію базових прав дитини, визначених Конвенцією про права дитини</w:t>
      </w:r>
      <w:r w:rsidR="00A7061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, </w:t>
      </w:r>
      <w:r w:rsidR="00D66C44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отримання 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д</w:t>
      </w:r>
      <w:r w:rsidRPr="00347278">
        <w:rPr>
          <w:rFonts w:ascii="Times New Roman" w:eastAsia="Times New Roman" w:hAnsi="Times New Roman" w:cs="Times New Roman"/>
          <w:sz w:val="24"/>
          <w:szCs w:val="24"/>
          <w:lang w:eastAsia="uk-UA"/>
        </w:rPr>
        <w:t>одатков</w:t>
      </w:r>
      <w:r w:rsidR="00D66C44">
        <w:rPr>
          <w:rFonts w:ascii="Times New Roman" w:eastAsia="Times New Roman" w:hAnsi="Times New Roman" w:cs="Times New Roman"/>
          <w:sz w:val="24"/>
          <w:szCs w:val="24"/>
          <w:lang w:eastAsia="uk-UA"/>
        </w:rPr>
        <w:t>их</w:t>
      </w:r>
      <w:r w:rsidRPr="0034727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надходжен</w:t>
      </w:r>
      <w:r w:rsidR="00D66C44">
        <w:rPr>
          <w:rFonts w:ascii="Times New Roman" w:eastAsia="Times New Roman" w:hAnsi="Times New Roman" w:cs="Times New Roman"/>
          <w:sz w:val="24"/>
          <w:szCs w:val="24"/>
          <w:lang w:eastAsia="uk-UA"/>
        </w:rPr>
        <w:t>ь</w:t>
      </w:r>
      <w:r w:rsidRPr="0034727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податку на доходи фізичних осіб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для бюджетів міст</w:t>
      </w:r>
      <w:r w:rsidR="00EF172A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обласного та районного значення</w:t>
      </w:r>
      <w:r>
        <w:rPr>
          <w:rFonts w:ascii="Times New Roman" w:eastAsia="Times New Roman" w:hAnsi="Times New Roman" w:cs="Times New Roman"/>
          <w:sz w:val="24"/>
          <w:szCs w:val="24"/>
          <w:lang w:eastAsia="uk-UA"/>
        </w:rPr>
        <w:t>, об’єднаних територіальних громад</w:t>
      </w:r>
      <w:r w:rsidR="00BE7EE0">
        <w:rPr>
          <w:rFonts w:ascii="Times New Roman" w:eastAsia="Times New Roman" w:hAnsi="Times New Roman" w:cs="Times New Roman"/>
          <w:sz w:val="24"/>
          <w:szCs w:val="24"/>
          <w:lang w:eastAsia="uk-UA"/>
        </w:rPr>
        <w:t>,</w:t>
      </w:r>
      <w:r w:rsidR="00841E74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які</w:t>
      </w:r>
      <w:r w:rsidR="00BE7EE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  <w:r w:rsidR="00841E74" w:rsidRPr="00BE7EE0">
        <w:rPr>
          <w:rFonts w:ascii="Times New Roman" w:eastAsia="Times New Roman" w:hAnsi="Times New Roman" w:cs="Times New Roman"/>
          <w:sz w:val="24"/>
          <w:szCs w:val="24"/>
          <w:lang w:eastAsia="uk-UA"/>
        </w:rPr>
        <w:t>приєднались до</w:t>
      </w:r>
      <w:r w:rsidR="00A7061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цієї</w:t>
      </w:r>
      <w:r w:rsidR="00841E74" w:rsidRPr="00BE7EE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ініціативи </w:t>
      </w:r>
      <w:r w:rsidR="00841E74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та </w:t>
      </w:r>
      <w:r w:rsidR="00BE7EE0">
        <w:rPr>
          <w:rFonts w:ascii="Times New Roman" w:eastAsia="Times New Roman" w:hAnsi="Times New Roman" w:cs="Times New Roman"/>
          <w:sz w:val="24"/>
          <w:szCs w:val="24"/>
          <w:lang w:eastAsia="uk-UA"/>
        </w:rPr>
        <w:t>у</w:t>
      </w:r>
      <w:r w:rsidR="00BE7EE0" w:rsidRPr="00BE7EE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порядку, </w:t>
      </w:r>
      <w:r w:rsidR="00841E74">
        <w:rPr>
          <w:rFonts w:ascii="Times New Roman" w:eastAsia="Times New Roman" w:hAnsi="Times New Roman" w:cs="Times New Roman"/>
          <w:sz w:val="24"/>
          <w:szCs w:val="24"/>
          <w:lang w:eastAsia="uk-UA"/>
        </w:rPr>
        <w:t>встановленому</w:t>
      </w:r>
      <w:r w:rsidR="00BE7EE0" w:rsidRPr="00BE7EE0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Кабінетом Міністрів України, </w:t>
      </w:r>
      <w:r w:rsidR="00841E74" w:rsidRPr="00841E74">
        <w:rPr>
          <w:rFonts w:ascii="Times New Roman" w:eastAsia="Times New Roman" w:hAnsi="Times New Roman" w:cs="Times New Roman"/>
          <w:sz w:val="24"/>
          <w:szCs w:val="24"/>
          <w:lang w:eastAsia="uk-UA"/>
        </w:rPr>
        <w:t>визна</w:t>
      </w:r>
      <w:r w:rsidR="00841E74">
        <w:rPr>
          <w:rFonts w:ascii="Times New Roman" w:eastAsia="Times New Roman" w:hAnsi="Times New Roman" w:cs="Times New Roman"/>
          <w:sz w:val="24"/>
          <w:szCs w:val="24"/>
          <w:lang w:eastAsia="uk-UA"/>
        </w:rPr>
        <w:t>ні</w:t>
      </w:r>
      <w:r w:rsidR="00841E74" w:rsidRPr="00841E74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кандидатами на отримання статусу „громада, дружня до дітей та </w:t>
      </w:r>
      <w:proofErr w:type="spellStart"/>
      <w:r w:rsidR="00841E74" w:rsidRPr="00841E74">
        <w:rPr>
          <w:rFonts w:ascii="Times New Roman" w:eastAsia="Times New Roman" w:hAnsi="Times New Roman" w:cs="Times New Roman"/>
          <w:sz w:val="24"/>
          <w:szCs w:val="24"/>
          <w:lang w:eastAsia="uk-UA"/>
        </w:rPr>
        <w:t>молодіˮ</w:t>
      </w:r>
      <w:proofErr w:type="spellEnd"/>
      <w:r w:rsidR="00841E74" w:rsidRPr="00841E74">
        <w:rPr>
          <w:rFonts w:ascii="Times New Roman" w:eastAsia="Times New Roman" w:hAnsi="Times New Roman" w:cs="Times New Roman"/>
          <w:sz w:val="24"/>
          <w:szCs w:val="24"/>
          <w:lang w:eastAsia="uk-UA"/>
        </w:rPr>
        <w:t>, отрим</w:t>
      </w:r>
      <w:r w:rsidR="00841E74">
        <w:rPr>
          <w:rFonts w:ascii="Times New Roman" w:eastAsia="Times New Roman" w:hAnsi="Times New Roman" w:cs="Times New Roman"/>
          <w:sz w:val="24"/>
          <w:szCs w:val="24"/>
          <w:lang w:eastAsia="uk-UA"/>
        </w:rPr>
        <w:t>али</w:t>
      </w:r>
      <w:r w:rsidR="00841E74" w:rsidRPr="00841E74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чи підтверд</w:t>
      </w:r>
      <w:r w:rsidR="00841E74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или </w:t>
      </w:r>
      <w:r w:rsidR="00841E74" w:rsidRPr="00841E74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статус „громада, дружня до дітей та </w:t>
      </w:r>
      <w:proofErr w:type="spellStart"/>
      <w:r w:rsidR="00841E74" w:rsidRPr="00841E74">
        <w:rPr>
          <w:rFonts w:ascii="Times New Roman" w:eastAsia="Times New Roman" w:hAnsi="Times New Roman" w:cs="Times New Roman"/>
          <w:sz w:val="24"/>
          <w:szCs w:val="24"/>
          <w:lang w:eastAsia="uk-UA"/>
        </w:rPr>
        <w:t>молодіˮ</w:t>
      </w:r>
      <w:proofErr w:type="spellEnd"/>
      <w:r w:rsidR="00361A05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, для виконання </w:t>
      </w:r>
      <w:r w:rsidR="00361A05" w:rsidRPr="00361A05">
        <w:rPr>
          <w:rFonts w:ascii="Times New Roman" w:eastAsia="Times New Roman" w:hAnsi="Times New Roman" w:cs="Times New Roman"/>
          <w:sz w:val="24"/>
          <w:szCs w:val="24"/>
          <w:lang w:eastAsia="uk-UA"/>
        </w:rPr>
        <w:t>заход</w:t>
      </w:r>
      <w:r w:rsidR="00361A05">
        <w:rPr>
          <w:rFonts w:ascii="Times New Roman" w:eastAsia="Times New Roman" w:hAnsi="Times New Roman" w:cs="Times New Roman"/>
          <w:sz w:val="24"/>
          <w:szCs w:val="24"/>
          <w:lang w:eastAsia="uk-UA"/>
        </w:rPr>
        <w:t>ів</w:t>
      </w:r>
      <w:r w:rsidR="00361A05" w:rsidRPr="00361A05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з розвитку послуг для сімей з дітьми, дітей та молоді</w:t>
      </w:r>
      <w:r w:rsidR="00A7061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в </w:t>
      </w:r>
      <w:r w:rsidR="00EF172A">
        <w:rPr>
          <w:rFonts w:ascii="Times New Roman" w:eastAsia="Times New Roman" w:hAnsi="Times New Roman" w:cs="Times New Roman"/>
          <w:sz w:val="24"/>
          <w:szCs w:val="24"/>
          <w:lang w:eastAsia="uk-UA"/>
        </w:rPr>
        <w:t>межах</w:t>
      </w:r>
      <w:r w:rsidR="00A70618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реалізації цієї ініціативи.</w:t>
      </w:r>
    </w:p>
    <w:p w:rsidR="00361A05" w:rsidRPr="00361A05" w:rsidRDefault="00361A05" w:rsidP="00D66C44">
      <w:pPr>
        <w:pStyle w:val="a4"/>
        <w:tabs>
          <w:tab w:val="left" w:pos="0"/>
        </w:tabs>
        <w:spacing w:after="0" w:line="240" w:lineRule="auto"/>
        <w:ind w:left="0" w:firstLine="360"/>
        <w:jc w:val="both"/>
        <w:rPr>
          <w:rFonts w:ascii="Times New Roman" w:eastAsia="Times New Roman" w:hAnsi="Times New Roman" w:cs="Times New Roman"/>
          <w:sz w:val="12"/>
          <w:szCs w:val="12"/>
          <w:lang w:eastAsia="uk-UA"/>
        </w:rPr>
      </w:pPr>
    </w:p>
    <w:p w:rsidR="00F31F98" w:rsidRPr="00EF172A" w:rsidRDefault="00EF172A" w:rsidP="00D66C44">
      <w:pPr>
        <w:pStyle w:val="a4"/>
        <w:numPr>
          <w:ilvl w:val="0"/>
          <w:numId w:val="1"/>
        </w:numPr>
        <w:spacing w:after="0" w:line="240" w:lineRule="auto"/>
        <w:ind w:left="0" w:firstLine="360"/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</w:pPr>
      <w:bookmarkStart w:id="2" w:name="n1761"/>
      <w:bookmarkEnd w:id="2"/>
      <w:r w:rsidRPr="00EF172A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В</w:t>
      </w:r>
      <w:r w:rsidR="00F31F98" w:rsidRPr="00EF172A">
        <w:rPr>
          <w:rFonts w:ascii="Times New Roman" w:eastAsia="Times New Roman" w:hAnsi="Times New Roman" w:cs="Times New Roman"/>
          <w:b/>
          <w:sz w:val="24"/>
          <w:szCs w:val="24"/>
          <w:lang w:eastAsia="uk-UA"/>
        </w:rPr>
        <w:t>плив на ключові інтереси усіх заінтересованих сторін</w:t>
      </w:r>
    </w:p>
    <w:p w:rsidR="00D10501" w:rsidRPr="00D10501" w:rsidRDefault="00D10501" w:rsidP="00D10501">
      <w:pPr>
        <w:pStyle w:val="a4"/>
        <w:rPr>
          <w:rFonts w:ascii="Times New Roman" w:eastAsia="Times New Roman" w:hAnsi="Times New Roman" w:cs="Times New Roman"/>
          <w:sz w:val="12"/>
          <w:szCs w:val="12"/>
          <w:lang w:eastAsia="uk-UA"/>
        </w:rPr>
      </w:pPr>
    </w:p>
    <w:tbl>
      <w:tblPr>
        <w:tblStyle w:val="a3"/>
        <w:tblW w:w="15593" w:type="dxa"/>
        <w:tblInd w:w="-289" w:type="dxa"/>
        <w:tblLook w:val="04A0" w:firstRow="1" w:lastRow="0" w:firstColumn="1" w:lastColumn="0" w:noHBand="0" w:noVBand="1"/>
      </w:tblPr>
      <w:tblGrid>
        <w:gridCol w:w="2352"/>
        <w:gridCol w:w="2425"/>
        <w:gridCol w:w="2078"/>
        <w:gridCol w:w="2143"/>
        <w:gridCol w:w="6595"/>
      </w:tblGrid>
      <w:tr w:rsidR="00D10501" w:rsidRPr="00EF172A" w:rsidTr="005601C2">
        <w:tc>
          <w:tcPr>
            <w:tcW w:w="2352" w:type="dxa"/>
            <w:vMerge w:val="restart"/>
          </w:tcPr>
          <w:p w:rsidR="00D10501" w:rsidRPr="00EF172A" w:rsidRDefault="00D10501" w:rsidP="00F31F9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 w:rsidRPr="00EF172A">
              <w:rPr>
                <w:rFonts w:ascii="Times New Roman" w:eastAsia="Times New Roman" w:hAnsi="Times New Roman" w:cs="Times New Roman"/>
                <w:lang w:eastAsia="uk-UA"/>
              </w:rPr>
              <w:t>Заінтересована сторона</w:t>
            </w:r>
          </w:p>
        </w:tc>
        <w:tc>
          <w:tcPr>
            <w:tcW w:w="2425" w:type="dxa"/>
            <w:vMerge w:val="restart"/>
          </w:tcPr>
          <w:p w:rsidR="00D10501" w:rsidRPr="00EF172A" w:rsidRDefault="00D10501" w:rsidP="00F31F9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 w:rsidRPr="00EF172A">
              <w:rPr>
                <w:rFonts w:ascii="Times New Roman" w:eastAsia="Times New Roman" w:hAnsi="Times New Roman" w:cs="Times New Roman"/>
                <w:lang w:eastAsia="uk-UA"/>
              </w:rPr>
              <w:t>Ключовий інтерес</w:t>
            </w:r>
          </w:p>
        </w:tc>
        <w:tc>
          <w:tcPr>
            <w:tcW w:w="4221" w:type="dxa"/>
            <w:gridSpan w:val="2"/>
          </w:tcPr>
          <w:p w:rsidR="00D10501" w:rsidRPr="00EF172A" w:rsidRDefault="00D10501" w:rsidP="00F31F9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 w:rsidRPr="00EF172A">
              <w:rPr>
                <w:rFonts w:ascii="Times New Roman" w:eastAsia="Times New Roman" w:hAnsi="Times New Roman" w:cs="Times New Roman"/>
                <w:lang w:eastAsia="uk-UA"/>
              </w:rPr>
              <w:t xml:space="preserve">Очікуваний (позитивний чи негативний) вплив на ключовий інтерес із зазначенням передбачуваної динаміки змін основних показників </w:t>
            </w:r>
            <w:r w:rsidRPr="00EF172A">
              <w:rPr>
                <w:rFonts w:ascii="Times New Roman" w:eastAsia="Times New Roman" w:hAnsi="Times New Roman" w:cs="Times New Roman"/>
                <w:lang w:eastAsia="uk-UA"/>
              </w:rPr>
              <w:br/>
              <w:t>(у числовому або якісному вимірі)</w:t>
            </w:r>
          </w:p>
        </w:tc>
        <w:tc>
          <w:tcPr>
            <w:tcW w:w="6595" w:type="dxa"/>
            <w:vMerge w:val="restart"/>
          </w:tcPr>
          <w:p w:rsidR="00D10501" w:rsidRPr="00EF172A" w:rsidRDefault="00D10501" w:rsidP="00EF172A">
            <w:pPr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 w:rsidRPr="00EF172A">
              <w:rPr>
                <w:rFonts w:ascii="Times New Roman" w:eastAsia="Times New Roman" w:hAnsi="Times New Roman" w:cs="Times New Roman"/>
                <w:lang w:eastAsia="uk-UA"/>
              </w:rPr>
              <w:t xml:space="preserve">Пояснення </w:t>
            </w:r>
          </w:p>
          <w:p w:rsidR="00D10501" w:rsidRPr="00EF172A" w:rsidRDefault="00D10501" w:rsidP="00EF172A">
            <w:pPr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 w:rsidRPr="00EF172A">
              <w:rPr>
                <w:rFonts w:ascii="Times New Roman" w:eastAsia="Times New Roman" w:hAnsi="Times New Roman" w:cs="Times New Roman"/>
                <w:lang w:eastAsia="uk-UA"/>
              </w:rPr>
              <w:t>(чому саме реалізація акта призведе до очікуваного впливу)</w:t>
            </w:r>
          </w:p>
        </w:tc>
      </w:tr>
      <w:tr w:rsidR="00D10501" w:rsidRPr="00F31F98" w:rsidTr="005601C2">
        <w:tc>
          <w:tcPr>
            <w:tcW w:w="2352" w:type="dxa"/>
            <w:vMerge/>
          </w:tcPr>
          <w:p w:rsidR="00D10501" w:rsidRPr="00F31F98" w:rsidRDefault="00D10501" w:rsidP="00F31F9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2425" w:type="dxa"/>
            <w:vMerge/>
          </w:tcPr>
          <w:p w:rsidR="00D10501" w:rsidRPr="00F31F98" w:rsidRDefault="00D10501" w:rsidP="00F31F9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  <w:tc>
          <w:tcPr>
            <w:tcW w:w="2078" w:type="dxa"/>
          </w:tcPr>
          <w:p w:rsidR="00D10501" w:rsidRPr="00EF172A" w:rsidRDefault="00D10501" w:rsidP="00EF172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 w:rsidRPr="00EF172A">
              <w:rPr>
                <w:rFonts w:ascii="Times New Roman" w:eastAsia="Times New Roman" w:hAnsi="Times New Roman" w:cs="Times New Roman"/>
                <w:lang w:eastAsia="uk-UA"/>
              </w:rPr>
              <w:t>короткостроковий вплив (до року)</w:t>
            </w:r>
          </w:p>
        </w:tc>
        <w:tc>
          <w:tcPr>
            <w:tcW w:w="2143" w:type="dxa"/>
          </w:tcPr>
          <w:p w:rsidR="00D10501" w:rsidRPr="00EF172A" w:rsidRDefault="00D10501" w:rsidP="00EF172A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lang w:eastAsia="uk-UA"/>
              </w:rPr>
            </w:pPr>
            <w:r w:rsidRPr="00EF172A">
              <w:rPr>
                <w:rFonts w:ascii="Times New Roman" w:eastAsia="Times New Roman" w:hAnsi="Times New Roman" w:cs="Times New Roman"/>
                <w:lang w:eastAsia="uk-UA"/>
              </w:rPr>
              <w:t>середньостроковий вплив (більше року)</w:t>
            </w:r>
          </w:p>
        </w:tc>
        <w:tc>
          <w:tcPr>
            <w:tcW w:w="6595" w:type="dxa"/>
            <w:vMerge/>
          </w:tcPr>
          <w:p w:rsidR="00D10501" w:rsidRPr="00F31F98" w:rsidRDefault="00D10501" w:rsidP="00F31F9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uk-UA"/>
              </w:rPr>
            </w:pPr>
          </w:p>
        </w:tc>
      </w:tr>
      <w:tr w:rsidR="0053609C" w:rsidTr="005E2AF4">
        <w:trPr>
          <w:trHeight w:val="1942"/>
        </w:trPr>
        <w:tc>
          <w:tcPr>
            <w:tcW w:w="2352" w:type="dxa"/>
          </w:tcPr>
          <w:p w:rsidR="0053609C" w:rsidRDefault="0053609C" w:rsidP="00637CD4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Сім’ї з дітьми, діти,  молодь</w:t>
            </w:r>
          </w:p>
        </w:tc>
        <w:tc>
          <w:tcPr>
            <w:tcW w:w="2425" w:type="dxa"/>
          </w:tcPr>
          <w:p w:rsidR="0053609C" w:rsidRDefault="0053609C" w:rsidP="00467544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Отримання якісних послуг; підтримка у складних життєвих обставинах</w:t>
            </w:r>
          </w:p>
        </w:tc>
        <w:tc>
          <w:tcPr>
            <w:tcW w:w="2078" w:type="dxa"/>
          </w:tcPr>
          <w:p w:rsidR="0053609C" w:rsidRDefault="0053609C" w:rsidP="00C01FEC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позитивний</w:t>
            </w:r>
          </w:p>
        </w:tc>
        <w:tc>
          <w:tcPr>
            <w:tcW w:w="2143" w:type="dxa"/>
          </w:tcPr>
          <w:p w:rsidR="0053609C" w:rsidRDefault="0053609C" w:rsidP="00C01FEC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позитивний</w:t>
            </w:r>
          </w:p>
        </w:tc>
        <w:tc>
          <w:tcPr>
            <w:tcW w:w="6595" w:type="dxa"/>
          </w:tcPr>
          <w:p w:rsidR="0053609C" w:rsidRDefault="0053609C" w:rsidP="0053609C">
            <w:pPr>
              <w:spacing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Фінансова підтримка територіальних громад міст, об’єднаних територіальних громад буде спрямована на проведення </w:t>
            </w:r>
            <w:r w:rsidRPr="002D1C72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заход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ів</w:t>
            </w:r>
            <w:r w:rsidRPr="002D1C72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з розвитку послуг для сімей з дітьми, </w:t>
            </w:r>
            <w:r w:rsidRPr="002D1C72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ітей </w:t>
            </w:r>
            <w:r w:rsidRPr="002D1C72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та молоді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;</w:t>
            </w:r>
          </w:p>
          <w:p w:rsidR="0053609C" w:rsidRDefault="0053609C" w:rsidP="0053609C">
            <w:pPr>
              <w:spacing w:after="1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своєчасне надання послуг мешканцям громади забезпечить виявлення складних життєвих обставин, у які потрапляють сім’ї з дітьми, діти, молодь, та підтримку осіб зазначених категорій </w:t>
            </w:r>
          </w:p>
        </w:tc>
      </w:tr>
      <w:tr w:rsidR="005601C2" w:rsidTr="005601C2">
        <w:tc>
          <w:tcPr>
            <w:tcW w:w="2352" w:type="dxa"/>
          </w:tcPr>
          <w:p w:rsidR="00B14C84" w:rsidRDefault="002D1C72" w:rsidP="003055D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Надавачі послуг</w:t>
            </w:r>
            <w:r w:rsidR="00C241D7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для сімей з дітьми, дітей, молоді</w:t>
            </w:r>
            <w:r w:rsidR="00A11D5A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</w:p>
        </w:tc>
        <w:tc>
          <w:tcPr>
            <w:tcW w:w="2425" w:type="dxa"/>
          </w:tcPr>
          <w:p w:rsidR="00B14C84" w:rsidRDefault="0053609C" w:rsidP="00C241D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З</w:t>
            </w:r>
            <w:r w:rsidR="00C241D7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абезпечення </w:t>
            </w:r>
            <w:r w:rsidR="002D1C72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зайнят</w:t>
            </w:r>
            <w:r w:rsidR="00C241D7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о</w:t>
            </w:r>
            <w:r w:rsidR="002D1C72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ст</w:t>
            </w:r>
            <w:r w:rsidR="00C241D7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і,</w:t>
            </w:r>
            <w:r w:rsidR="00FD377F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отримання доходу</w:t>
            </w:r>
            <w:r w:rsidR="002D1C72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</w:t>
            </w:r>
          </w:p>
        </w:tc>
        <w:tc>
          <w:tcPr>
            <w:tcW w:w="2078" w:type="dxa"/>
          </w:tcPr>
          <w:p w:rsidR="00B14C84" w:rsidRDefault="002D1C72" w:rsidP="00F31F9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позитивний </w:t>
            </w:r>
          </w:p>
        </w:tc>
        <w:tc>
          <w:tcPr>
            <w:tcW w:w="2143" w:type="dxa"/>
          </w:tcPr>
          <w:p w:rsidR="00B14C84" w:rsidRDefault="00B14C84" w:rsidP="00F31F9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позитивний</w:t>
            </w:r>
          </w:p>
        </w:tc>
        <w:tc>
          <w:tcPr>
            <w:tcW w:w="6595" w:type="dxa"/>
          </w:tcPr>
          <w:p w:rsidR="00B14C84" w:rsidRDefault="00FD377F" w:rsidP="0053609C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Збільшення кількості отримувачів послуг</w:t>
            </w:r>
            <w:r w:rsidR="00C241D7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для сімей з дітьми, дітей, молоді та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підтримка надавачів послуг органами місцевого самоврядування стимулюватиме </w:t>
            </w:r>
            <w:r w:rsidR="0053609C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створення</w:t>
            </w:r>
            <w:r w:rsidR="00C241D7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надавачів</w:t>
            </w:r>
            <w:r w:rsidR="0053609C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цих послуг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,</w:t>
            </w:r>
            <w:r w:rsidR="00241790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їх</w:t>
            </w:r>
            <w:r w:rsidR="0053609C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ню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 xml:space="preserve"> зайнятість, отримання доходу </w:t>
            </w:r>
          </w:p>
        </w:tc>
      </w:tr>
    </w:tbl>
    <w:p w:rsidR="00CA4C88" w:rsidRDefault="00CA4C88" w:rsidP="00F31F98">
      <w:pPr>
        <w:spacing w:before="100" w:beforeAutospacing="1" w:after="100" w:afterAutospacing="1" w:line="240" w:lineRule="auto"/>
      </w:pPr>
    </w:p>
    <w:sectPr w:rsidR="00CA4C88" w:rsidSect="00D10501">
      <w:pgSz w:w="16838" w:h="11906" w:orient="landscape"/>
      <w:pgMar w:top="567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AC7E4A"/>
    <w:multiLevelType w:val="hybridMultilevel"/>
    <w:tmpl w:val="0936B23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1F98"/>
    <w:rsid w:val="00086233"/>
    <w:rsid w:val="0011059F"/>
    <w:rsid w:val="00164DCD"/>
    <w:rsid w:val="002038C4"/>
    <w:rsid w:val="00227C80"/>
    <w:rsid w:val="00241790"/>
    <w:rsid w:val="00274E2C"/>
    <w:rsid w:val="002D1C72"/>
    <w:rsid w:val="002E2668"/>
    <w:rsid w:val="003055DC"/>
    <w:rsid w:val="00316768"/>
    <w:rsid w:val="00347278"/>
    <w:rsid w:val="00361A05"/>
    <w:rsid w:val="00385584"/>
    <w:rsid w:val="004042C0"/>
    <w:rsid w:val="00464D01"/>
    <w:rsid w:val="00467544"/>
    <w:rsid w:val="00491662"/>
    <w:rsid w:val="00494AA3"/>
    <w:rsid w:val="0053609C"/>
    <w:rsid w:val="005601C2"/>
    <w:rsid w:val="005748FD"/>
    <w:rsid w:val="00637CD4"/>
    <w:rsid w:val="00727DF1"/>
    <w:rsid w:val="007D458B"/>
    <w:rsid w:val="008352DB"/>
    <w:rsid w:val="00841E74"/>
    <w:rsid w:val="008D1F01"/>
    <w:rsid w:val="00904079"/>
    <w:rsid w:val="00913215"/>
    <w:rsid w:val="00957871"/>
    <w:rsid w:val="009D2EEB"/>
    <w:rsid w:val="009D3580"/>
    <w:rsid w:val="00A11D5A"/>
    <w:rsid w:val="00A70618"/>
    <w:rsid w:val="00B14C84"/>
    <w:rsid w:val="00BE7EE0"/>
    <w:rsid w:val="00C01FEC"/>
    <w:rsid w:val="00C241D7"/>
    <w:rsid w:val="00CA4C88"/>
    <w:rsid w:val="00D10501"/>
    <w:rsid w:val="00D30AD7"/>
    <w:rsid w:val="00D66C44"/>
    <w:rsid w:val="00E36731"/>
    <w:rsid w:val="00E62E28"/>
    <w:rsid w:val="00ED3D66"/>
    <w:rsid w:val="00EF172A"/>
    <w:rsid w:val="00F31F98"/>
    <w:rsid w:val="00FA0AE7"/>
    <w:rsid w:val="00FD377F"/>
    <w:rsid w:val="00FE4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2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31F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1050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2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31F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1050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439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35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1352</Words>
  <Characters>771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Суліма Оксана</dc:creator>
  <cp:lastModifiedBy>User</cp:lastModifiedBy>
  <cp:revision>2</cp:revision>
  <dcterms:created xsi:type="dcterms:W3CDTF">2019-03-27T07:22:00Z</dcterms:created>
  <dcterms:modified xsi:type="dcterms:W3CDTF">2019-03-27T07:22:00Z</dcterms:modified>
</cp:coreProperties>
</file>