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C3B" w:rsidRPr="00DE21AD" w:rsidRDefault="00937C3B" w:rsidP="00DE21AD">
      <w:pPr>
        <w:pStyle w:val="a7"/>
        <w:ind w:firstLine="0"/>
        <w:rPr>
          <w:b/>
          <w:szCs w:val="28"/>
        </w:rPr>
      </w:pPr>
      <w:r w:rsidRPr="00DE21AD">
        <w:rPr>
          <w:b/>
          <w:szCs w:val="28"/>
        </w:rPr>
        <w:t>ПОЯСНЮВАЛЬНА ЗАПИСКА</w:t>
      </w:r>
    </w:p>
    <w:p w:rsidR="00937C3B" w:rsidRPr="00A17EF2" w:rsidRDefault="00937C3B" w:rsidP="00DE21AD">
      <w:pPr>
        <w:jc w:val="center"/>
        <w:rPr>
          <w:b/>
          <w:sz w:val="28"/>
          <w:szCs w:val="28"/>
        </w:rPr>
      </w:pPr>
      <w:r w:rsidRPr="00DE21AD">
        <w:rPr>
          <w:b/>
          <w:sz w:val="28"/>
          <w:szCs w:val="28"/>
        </w:rPr>
        <w:t xml:space="preserve">до проекту Закону України </w:t>
      </w:r>
      <w:r w:rsidR="00C40839" w:rsidRPr="00DE21AD">
        <w:rPr>
          <w:b/>
          <w:sz w:val="28"/>
          <w:szCs w:val="28"/>
        </w:rPr>
        <w:t>"П</w:t>
      </w:r>
      <w:r w:rsidR="0010342C" w:rsidRPr="00DE21AD">
        <w:rPr>
          <w:b/>
          <w:sz w:val="28"/>
          <w:szCs w:val="28"/>
        </w:rPr>
        <w:t xml:space="preserve">ро </w:t>
      </w:r>
      <w:r w:rsidR="00A17EF2" w:rsidRPr="00A17EF2">
        <w:rPr>
          <w:b/>
          <w:bCs/>
          <w:sz w:val="28"/>
          <w:szCs w:val="28"/>
        </w:rPr>
        <w:t>особливу процедуру усунення Президента України з поста (імпічмент)</w:t>
      </w:r>
      <w:r w:rsidR="00C40839" w:rsidRPr="00A17EF2">
        <w:rPr>
          <w:b/>
          <w:sz w:val="28"/>
          <w:szCs w:val="28"/>
        </w:rPr>
        <w:t>"</w:t>
      </w:r>
    </w:p>
    <w:p w:rsidR="00937C3B" w:rsidRDefault="00937C3B" w:rsidP="00DE21AD">
      <w:pPr>
        <w:ind w:firstLine="709"/>
        <w:jc w:val="both"/>
        <w:rPr>
          <w:b/>
          <w:sz w:val="28"/>
          <w:szCs w:val="28"/>
        </w:rPr>
      </w:pPr>
    </w:p>
    <w:p w:rsidR="00937C3B" w:rsidRPr="00DE21AD" w:rsidRDefault="00937C3B" w:rsidP="00DE21AD">
      <w:pPr>
        <w:ind w:firstLine="709"/>
        <w:jc w:val="both"/>
        <w:rPr>
          <w:b/>
          <w:sz w:val="28"/>
          <w:szCs w:val="28"/>
        </w:rPr>
      </w:pPr>
      <w:r w:rsidRPr="00DE21AD">
        <w:rPr>
          <w:b/>
          <w:sz w:val="28"/>
          <w:szCs w:val="28"/>
        </w:rPr>
        <w:t xml:space="preserve">1. </w:t>
      </w:r>
      <w:r w:rsidR="0010342C" w:rsidRPr="00DE21AD">
        <w:rPr>
          <w:b/>
          <w:sz w:val="28"/>
          <w:szCs w:val="28"/>
        </w:rPr>
        <w:t>Обґрунтування</w:t>
      </w:r>
      <w:r w:rsidRPr="00DE21AD">
        <w:rPr>
          <w:b/>
          <w:sz w:val="28"/>
          <w:szCs w:val="28"/>
        </w:rPr>
        <w:t xml:space="preserve"> необхідності прийняття законопроекту  </w:t>
      </w:r>
    </w:p>
    <w:p w:rsidR="00A31B5E" w:rsidRPr="00DE21AD" w:rsidRDefault="00A31B5E" w:rsidP="00DE21AD">
      <w:pPr>
        <w:spacing w:before="120"/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>Відповідно до частин п</w:t>
      </w:r>
      <w:bookmarkStart w:id="0" w:name="_GoBack"/>
      <w:bookmarkEnd w:id="0"/>
      <w:r w:rsidRPr="00DE21AD">
        <w:rPr>
          <w:sz w:val="28"/>
          <w:szCs w:val="28"/>
        </w:rPr>
        <w:t>ершої, другої статті 102 Конституції України Президент України є главою держави і виступає від її імені, є гарантом державного суверенітету, територіальної цілісності України, додержання Конституції України, прав і свобод людини і громадянина.</w:t>
      </w:r>
    </w:p>
    <w:p w:rsidR="0010342C" w:rsidRPr="00DE21AD" w:rsidRDefault="00705CE1" w:rsidP="00DE21AD">
      <w:pPr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 xml:space="preserve">Однією із </w:t>
      </w:r>
      <w:r w:rsidR="004A6AEA" w:rsidRPr="00DE21AD">
        <w:rPr>
          <w:sz w:val="28"/>
          <w:szCs w:val="28"/>
        </w:rPr>
        <w:t xml:space="preserve">підстав </w:t>
      </w:r>
      <w:r w:rsidRPr="00DE21AD">
        <w:rPr>
          <w:sz w:val="28"/>
          <w:szCs w:val="28"/>
        </w:rPr>
        <w:t xml:space="preserve">дострокового припинення повноважень Президента України, визначеного частиною другою статті 108 Основного Закону, </w:t>
      </w:r>
      <w:r w:rsidR="0010342C" w:rsidRPr="00DE21AD">
        <w:rPr>
          <w:sz w:val="28"/>
          <w:szCs w:val="28"/>
        </w:rPr>
        <w:t>є усунення з поста в порядку імпічменту.</w:t>
      </w:r>
    </w:p>
    <w:p w:rsidR="00742C4E" w:rsidRPr="00DE21AD" w:rsidRDefault="00E442EB" w:rsidP="00DE21AD">
      <w:pPr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 xml:space="preserve">Усунення Президента України з поста в порядку особливої процедури (імпічменту) </w:t>
      </w:r>
      <w:r w:rsidR="00742C4E" w:rsidRPr="00DE21AD">
        <w:rPr>
          <w:sz w:val="28"/>
          <w:szCs w:val="28"/>
        </w:rPr>
        <w:t>є одним із елементів</w:t>
      </w:r>
      <w:r w:rsidRPr="00DE21AD">
        <w:rPr>
          <w:sz w:val="28"/>
          <w:szCs w:val="28"/>
        </w:rPr>
        <w:t xml:space="preserve"> системи стримувань і </w:t>
      </w:r>
      <w:proofErr w:type="spellStart"/>
      <w:r w:rsidRPr="00DE21AD">
        <w:rPr>
          <w:sz w:val="28"/>
          <w:szCs w:val="28"/>
        </w:rPr>
        <w:t>противаг</w:t>
      </w:r>
      <w:proofErr w:type="spellEnd"/>
      <w:r w:rsidRPr="00DE21AD">
        <w:rPr>
          <w:sz w:val="28"/>
          <w:szCs w:val="28"/>
        </w:rPr>
        <w:t xml:space="preserve"> та </w:t>
      </w:r>
      <w:r w:rsidR="00742C4E" w:rsidRPr="00DE21AD">
        <w:rPr>
          <w:sz w:val="28"/>
          <w:szCs w:val="28"/>
        </w:rPr>
        <w:t>механізм</w:t>
      </w:r>
      <w:r w:rsidRPr="00DE21AD">
        <w:rPr>
          <w:sz w:val="28"/>
          <w:szCs w:val="28"/>
        </w:rPr>
        <w:t>ом</w:t>
      </w:r>
      <w:r w:rsidR="00742C4E" w:rsidRPr="00DE21AD">
        <w:rPr>
          <w:sz w:val="28"/>
          <w:szCs w:val="28"/>
        </w:rPr>
        <w:t xml:space="preserve"> контролю суспільства за інституціями влади.</w:t>
      </w:r>
    </w:p>
    <w:p w:rsidR="00F711F7" w:rsidRPr="00DE21AD" w:rsidRDefault="001639A4" w:rsidP="00DE21AD">
      <w:pPr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>У статтях 85 та 111 Конституції</w:t>
      </w:r>
      <w:r w:rsidR="00F711F7" w:rsidRPr="00DE21AD">
        <w:rPr>
          <w:sz w:val="28"/>
          <w:szCs w:val="28"/>
        </w:rPr>
        <w:t xml:space="preserve"> України </w:t>
      </w:r>
      <w:r w:rsidRPr="00DE21AD">
        <w:rPr>
          <w:sz w:val="28"/>
          <w:szCs w:val="28"/>
        </w:rPr>
        <w:t>визначаються</w:t>
      </w:r>
      <w:r w:rsidR="00F711F7" w:rsidRPr="00DE21AD">
        <w:rPr>
          <w:sz w:val="28"/>
          <w:szCs w:val="28"/>
        </w:rPr>
        <w:t xml:space="preserve"> правові засади усунення Президента України з поста в порядку імпічменту. </w:t>
      </w:r>
    </w:p>
    <w:p w:rsidR="000D5AB8" w:rsidRPr="00DE21AD" w:rsidRDefault="0010342C" w:rsidP="00DE21AD">
      <w:pPr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 xml:space="preserve">З метою деталізації та уточнення вищевказаних положень </w:t>
      </w:r>
      <w:r w:rsidR="00F711F7" w:rsidRPr="00DE21AD">
        <w:rPr>
          <w:sz w:val="28"/>
          <w:szCs w:val="28"/>
        </w:rPr>
        <w:br/>
      </w:r>
      <w:r w:rsidR="00376B69" w:rsidRPr="00DE21AD">
        <w:rPr>
          <w:sz w:val="28"/>
          <w:szCs w:val="28"/>
        </w:rPr>
        <w:t>15 січня 2009 року парламентом</w:t>
      </w:r>
      <w:r w:rsidRPr="00DE21AD">
        <w:rPr>
          <w:sz w:val="28"/>
          <w:szCs w:val="28"/>
        </w:rPr>
        <w:t xml:space="preserve"> ухвалено Закон</w:t>
      </w:r>
      <w:r w:rsidR="00705CE1" w:rsidRPr="00DE21AD">
        <w:rPr>
          <w:sz w:val="28"/>
          <w:szCs w:val="28"/>
        </w:rPr>
        <w:t xml:space="preserve"> </w:t>
      </w:r>
      <w:r w:rsidR="00376B69" w:rsidRPr="00DE21AD">
        <w:rPr>
          <w:sz w:val="28"/>
          <w:szCs w:val="28"/>
        </w:rPr>
        <w:t xml:space="preserve">№ 890-VI </w:t>
      </w:r>
      <w:r w:rsidR="00227235" w:rsidRPr="00DE21AD">
        <w:rPr>
          <w:sz w:val="28"/>
          <w:szCs w:val="28"/>
        </w:rPr>
        <w:t>"</w:t>
      </w:r>
      <w:r w:rsidRPr="00DE21AD">
        <w:rPr>
          <w:sz w:val="28"/>
          <w:szCs w:val="28"/>
        </w:rPr>
        <w:t>Про тимчасові слідчі комісії, спеціальну тимчасову слідчу комісію і тимчасові спеціальні</w:t>
      </w:r>
      <w:r w:rsidR="00705CE1" w:rsidRPr="00DE21AD">
        <w:rPr>
          <w:sz w:val="28"/>
          <w:szCs w:val="28"/>
        </w:rPr>
        <w:t xml:space="preserve"> комісії Верховної Ради України</w:t>
      </w:r>
      <w:r w:rsidR="00227235" w:rsidRPr="00DE21AD">
        <w:rPr>
          <w:sz w:val="28"/>
          <w:szCs w:val="28"/>
        </w:rPr>
        <w:t>"</w:t>
      </w:r>
      <w:r w:rsidRPr="00DE21AD">
        <w:rPr>
          <w:sz w:val="28"/>
          <w:szCs w:val="28"/>
        </w:rPr>
        <w:t xml:space="preserve">. </w:t>
      </w:r>
    </w:p>
    <w:p w:rsidR="00742C4E" w:rsidRPr="00DE21AD" w:rsidRDefault="001639A4" w:rsidP="00DE21AD">
      <w:pPr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>На зазначений вище Закон містять посилання о</w:t>
      </w:r>
      <w:r w:rsidR="000D5AB8" w:rsidRPr="00DE21AD">
        <w:rPr>
          <w:sz w:val="28"/>
          <w:szCs w:val="28"/>
        </w:rPr>
        <w:t>кремі статті г</w:t>
      </w:r>
      <w:r w:rsidR="0010342C" w:rsidRPr="00DE21AD">
        <w:rPr>
          <w:sz w:val="28"/>
          <w:szCs w:val="28"/>
        </w:rPr>
        <w:t>лави 30 Регламенту</w:t>
      </w:r>
      <w:r w:rsidR="00376B69" w:rsidRPr="00DE21AD">
        <w:rPr>
          <w:sz w:val="28"/>
          <w:szCs w:val="28"/>
        </w:rPr>
        <w:t xml:space="preserve"> Верховної Р</w:t>
      </w:r>
      <w:r w:rsidR="000D5AB8" w:rsidRPr="00DE21AD">
        <w:rPr>
          <w:sz w:val="28"/>
          <w:szCs w:val="28"/>
        </w:rPr>
        <w:t>ади України,</w:t>
      </w:r>
      <w:r w:rsidR="0010342C" w:rsidRPr="00DE21AD">
        <w:rPr>
          <w:sz w:val="28"/>
          <w:szCs w:val="28"/>
        </w:rPr>
        <w:t xml:space="preserve"> </w:t>
      </w:r>
      <w:r w:rsidR="000D5AB8" w:rsidRPr="00DE21AD">
        <w:rPr>
          <w:sz w:val="28"/>
          <w:szCs w:val="28"/>
        </w:rPr>
        <w:t>яка визначає порядок дострокового припинення повноважень Президента України у разі усунення з поста в порядку імпічменту</w:t>
      </w:r>
      <w:r w:rsidR="00742C4E" w:rsidRPr="00DE21AD">
        <w:rPr>
          <w:sz w:val="28"/>
          <w:szCs w:val="28"/>
        </w:rPr>
        <w:t xml:space="preserve">. </w:t>
      </w:r>
      <w:r w:rsidR="00F711F7" w:rsidRPr="00DE21AD">
        <w:rPr>
          <w:sz w:val="28"/>
          <w:szCs w:val="28"/>
        </w:rPr>
        <w:t xml:space="preserve"> </w:t>
      </w:r>
    </w:p>
    <w:p w:rsidR="00742C4E" w:rsidRPr="00DE21AD" w:rsidRDefault="00742C4E" w:rsidP="00DE21AD">
      <w:pPr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>Проте 10 вересня 2009 року Закон</w:t>
      </w:r>
      <w:r w:rsidR="001639A4" w:rsidRPr="00DE21AD">
        <w:rPr>
          <w:sz w:val="28"/>
          <w:szCs w:val="28"/>
        </w:rPr>
        <w:t>, на який посилається Регламент Верховної Ради,</w:t>
      </w:r>
      <w:r w:rsidRPr="00DE21AD">
        <w:rPr>
          <w:sz w:val="28"/>
          <w:szCs w:val="28"/>
        </w:rPr>
        <w:t xml:space="preserve"> втратив чинність на підставі рішення Конституційного </w:t>
      </w:r>
      <w:r w:rsidR="00E442EB" w:rsidRPr="00DE21AD">
        <w:rPr>
          <w:sz w:val="28"/>
          <w:szCs w:val="28"/>
        </w:rPr>
        <w:br/>
      </w:r>
      <w:r w:rsidRPr="00DE21AD">
        <w:rPr>
          <w:sz w:val="28"/>
          <w:szCs w:val="28"/>
        </w:rPr>
        <w:t>Суду України у справі № 20-рп/2009 про визнання його неконституційним.</w:t>
      </w:r>
    </w:p>
    <w:p w:rsidR="0010342C" w:rsidRPr="00DE21AD" w:rsidRDefault="0010342C" w:rsidP="00DE21AD">
      <w:pPr>
        <w:ind w:firstLine="709"/>
        <w:jc w:val="both"/>
        <w:rPr>
          <w:sz w:val="28"/>
          <w:szCs w:val="28"/>
          <w:lang w:val="ru-RU"/>
        </w:rPr>
      </w:pPr>
      <w:r w:rsidRPr="00DE21AD">
        <w:rPr>
          <w:sz w:val="28"/>
          <w:szCs w:val="28"/>
        </w:rPr>
        <w:t xml:space="preserve">Крім того, </w:t>
      </w:r>
      <w:r w:rsidR="001639A4" w:rsidRPr="00DE21AD">
        <w:rPr>
          <w:sz w:val="28"/>
          <w:szCs w:val="28"/>
        </w:rPr>
        <w:t xml:space="preserve">зазначений </w:t>
      </w:r>
      <w:r w:rsidRPr="00DE21AD">
        <w:rPr>
          <w:sz w:val="28"/>
          <w:szCs w:val="28"/>
        </w:rPr>
        <w:t>Регламент</w:t>
      </w:r>
      <w:r w:rsidR="00F711F7" w:rsidRPr="00DE21AD">
        <w:rPr>
          <w:sz w:val="28"/>
          <w:szCs w:val="28"/>
        </w:rPr>
        <w:t xml:space="preserve"> </w:t>
      </w:r>
      <w:r w:rsidRPr="00DE21AD">
        <w:rPr>
          <w:sz w:val="28"/>
          <w:szCs w:val="28"/>
        </w:rPr>
        <w:t xml:space="preserve">містить </w:t>
      </w:r>
      <w:r w:rsidR="00A27367" w:rsidRPr="00DE21AD">
        <w:rPr>
          <w:sz w:val="28"/>
          <w:szCs w:val="28"/>
        </w:rPr>
        <w:t xml:space="preserve">низку </w:t>
      </w:r>
      <w:r w:rsidRPr="00DE21AD">
        <w:rPr>
          <w:sz w:val="28"/>
          <w:szCs w:val="28"/>
        </w:rPr>
        <w:t xml:space="preserve">прогалин, які об'єктивно унеможливлюють практичну реалізацію положень Конституції України щодо усунення Президента України з поста в порядку імпічменту. Зокрема, </w:t>
      </w:r>
      <w:r w:rsidR="000D5AB8" w:rsidRPr="00DE21AD">
        <w:rPr>
          <w:sz w:val="28"/>
          <w:szCs w:val="28"/>
        </w:rPr>
        <w:t>не визначений правовий статус спеціального прокурора, спеціальних слідчих, не врегульовані</w:t>
      </w:r>
      <w:r w:rsidRPr="00DE21AD">
        <w:rPr>
          <w:sz w:val="28"/>
          <w:szCs w:val="28"/>
        </w:rPr>
        <w:t xml:space="preserve"> окремі питання щодо </w:t>
      </w:r>
      <w:r w:rsidR="000D5AB8" w:rsidRPr="00DE21AD">
        <w:rPr>
          <w:sz w:val="28"/>
          <w:szCs w:val="28"/>
        </w:rPr>
        <w:t xml:space="preserve">їх </w:t>
      </w:r>
      <w:r w:rsidRPr="00DE21AD">
        <w:rPr>
          <w:sz w:val="28"/>
          <w:szCs w:val="28"/>
        </w:rPr>
        <w:t xml:space="preserve">обрання, а також </w:t>
      </w:r>
      <w:r w:rsidR="000D5AB8" w:rsidRPr="00DE21AD">
        <w:rPr>
          <w:sz w:val="28"/>
          <w:szCs w:val="28"/>
        </w:rPr>
        <w:t xml:space="preserve">обрання </w:t>
      </w:r>
      <w:r w:rsidR="00E442EB" w:rsidRPr="00DE21AD">
        <w:rPr>
          <w:sz w:val="28"/>
          <w:szCs w:val="28"/>
        </w:rPr>
        <w:t>голови</w:t>
      </w:r>
      <w:r w:rsidRPr="00DE21AD">
        <w:rPr>
          <w:sz w:val="28"/>
          <w:szCs w:val="28"/>
        </w:rPr>
        <w:t>, секретаря та членів спеціаль</w:t>
      </w:r>
      <w:r w:rsidR="00E442EB" w:rsidRPr="00DE21AD">
        <w:rPr>
          <w:sz w:val="28"/>
          <w:szCs w:val="28"/>
        </w:rPr>
        <w:t xml:space="preserve">ної тимчасової слідчої комісії </w:t>
      </w:r>
      <w:r w:rsidRPr="00DE21AD">
        <w:rPr>
          <w:sz w:val="28"/>
          <w:szCs w:val="28"/>
        </w:rPr>
        <w:t>тощо.</w:t>
      </w:r>
    </w:p>
    <w:p w:rsidR="0010342C" w:rsidRPr="00DE21AD" w:rsidRDefault="00376B69" w:rsidP="00DE21AD">
      <w:pPr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 xml:space="preserve">Відтак, чинне законодавство у відповідній сфері </w:t>
      </w:r>
      <w:r w:rsidR="0010342C" w:rsidRPr="00DE21AD">
        <w:rPr>
          <w:sz w:val="28"/>
          <w:szCs w:val="28"/>
        </w:rPr>
        <w:t xml:space="preserve">містить </w:t>
      </w:r>
      <w:r w:rsidR="009D0EC6" w:rsidRPr="00DE21AD">
        <w:rPr>
          <w:sz w:val="28"/>
          <w:szCs w:val="28"/>
        </w:rPr>
        <w:t>низку</w:t>
      </w:r>
      <w:r w:rsidR="0010342C" w:rsidRPr="00DE21AD">
        <w:rPr>
          <w:sz w:val="28"/>
          <w:szCs w:val="28"/>
        </w:rPr>
        <w:t xml:space="preserve"> </w:t>
      </w:r>
      <w:proofErr w:type="spellStart"/>
      <w:r w:rsidRPr="00DE21AD">
        <w:rPr>
          <w:sz w:val="28"/>
          <w:szCs w:val="28"/>
        </w:rPr>
        <w:t>невизначеностей</w:t>
      </w:r>
      <w:proofErr w:type="spellEnd"/>
      <w:r w:rsidR="0010342C" w:rsidRPr="00DE21AD">
        <w:rPr>
          <w:sz w:val="28"/>
          <w:szCs w:val="28"/>
        </w:rPr>
        <w:t xml:space="preserve"> та суттєвих недоліків, без усунення яких </w:t>
      </w:r>
      <w:r w:rsidR="001639A4" w:rsidRPr="00DE21AD">
        <w:rPr>
          <w:sz w:val="28"/>
          <w:szCs w:val="28"/>
        </w:rPr>
        <w:t xml:space="preserve">передбачені у чинному законодавстві положення щодо порядку імпічменту </w:t>
      </w:r>
      <w:r w:rsidR="007D110A" w:rsidRPr="00DE21AD">
        <w:rPr>
          <w:sz w:val="28"/>
          <w:szCs w:val="28"/>
        </w:rPr>
        <w:br/>
      </w:r>
      <w:r w:rsidR="001639A4" w:rsidRPr="00DE21AD">
        <w:rPr>
          <w:sz w:val="28"/>
          <w:szCs w:val="28"/>
        </w:rPr>
        <w:t>Президента України</w:t>
      </w:r>
      <w:r w:rsidR="0010342C" w:rsidRPr="00DE21AD">
        <w:rPr>
          <w:sz w:val="28"/>
          <w:szCs w:val="28"/>
        </w:rPr>
        <w:t xml:space="preserve"> </w:t>
      </w:r>
      <w:r w:rsidR="001639A4" w:rsidRPr="00DE21AD">
        <w:rPr>
          <w:sz w:val="28"/>
          <w:szCs w:val="28"/>
        </w:rPr>
        <w:t>носять суто декларативний характер та не можуть бути реалізованими на практиці.</w:t>
      </w:r>
    </w:p>
    <w:p w:rsidR="00376B69" w:rsidRPr="00DE21AD" w:rsidRDefault="00376B69" w:rsidP="00DE21AD">
      <w:pPr>
        <w:ind w:firstLine="709"/>
        <w:jc w:val="both"/>
        <w:rPr>
          <w:b/>
          <w:sz w:val="28"/>
          <w:szCs w:val="28"/>
        </w:rPr>
      </w:pPr>
    </w:p>
    <w:p w:rsidR="00937C3B" w:rsidRPr="00DE21AD" w:rsidRDefault="00937C3B" w:rsidP="00DE21AD">
      <w:pPr>
        <w:ind w:firstLine="709"/>
        <w:jc w:val="both"/>
        <w:rPr>
          <w:b/>
          <w:sz w:val="28"/>
          <w:szCs w:val="28"/>
        </w:rPr>
      </w:pPr>
      <w:r w:rsidRPr="00DE21AD">
        <w:rPr>
          <w:b/>
          <w:sz w:val="28"/>
          <w:szCs w:val="28"/>
        </w:rPr>
        <w:t xml:space="preserve">2. Мета  і завдання  законопроекту </w:t>
      </w:r>
    </w:p>
    <w:p w:rsidR="00A31B5E" w:rsidRPr="00DE21AD" w:rsidRDefault="00A31B5E" w:rsidP="00DE21AD">
      <w:pPr>
        <w:pStyle w:val="a3"/>
        <w:spacing w:before="120"/>
        <w:ind w:firstLine="709"/>
        <w:rPr>
          <w:szCs w:val="28"/>
        </w:rPr>
      </w:pPr>
      <w:r w:rsidRPr="00DE21AD">
        <w:rPr>
          <w:szCs w:val="28"/>
        </w:rPr>
        <w:t xml:space="preserve">Метою і завданнями прийняття цього законопроекту є </w:t>
      </w:r>
      <w:r w:rsidR="007D110A" w:rsidRPr="00DE21AD">
        <w:rPr>
          <w:szCs w:val="28"/>
        </w:rPr>
        <w:t xml:space="preserve">створення правових засад для </w:t>
      </w:r>
      <w:r w:rsidR="00376B69" w:rsidRPr="00DE21AD">
        <w:rPr>
          <w:szCs w:val="28"/>
        </w:rPr>
        <w:t xml:space="preserve">гарантування </w:t>
      </w:r>
      <w:r w:rsidR="00C03DAF" w:rsidRPr="00DE21AD">
        <w:rPr>
          <w:szCs w:val="28"/>
        </w:rPr>
        <w:t xml:space="preserve">реалізації народними депутатами України як представниками Українського народу парламентського контролю за </w:t>
      </w:r>
      <w:r w:rsidR="00C03DAF" w:rsidRPr="00DE21AD">
        <w:rPr>
          <w:szCs w:val="28"/>
        </w:rPr>
        <w:lastRenderedPageBreak/>
        <w:t>дотриманням главою держави Конституції та законів України</w:t>
      </w:r>
      <w:r w:rsidR="00E442EB" w:rsidRPr="00DE21AD">
        <w:rPr>
          <w:szCs w:val="28"/>
        </w:rPr>
        <w:t xml:space="preserve">, </w:t>
      </w:r>
      <w:r w:rsidR="00F711F7" w:rsidRPr="00DE21AD">
        <w:rPr>
          <w:szCs w:val="28"/>
        </w:rPr>
        <w:t xml:space="preserve">відновлення системи стримувань та </w:t>
      </w:r>
      <w:proofErr w:type="spellStart"/>
      <w:r w:rsidR="00F711F7" w:rsidRPr="00DE21AD">
        <w:rPr>
          <w:szCs w:val="28"/>
        </w:rPr>
        <w:t>противаг</w:t>
      </w:r>
      <w:proofErr w:type="spellEnd"/>
      <w:r w:rsidR="00E442EB" w:rsidRPr="00DE21AD">
        <w:rPr>
          <w:szCs w:val="28"/>
        </w:rPr>
        <w:t xml:space="preserve"> </w:t>
      </w:r>
      <w:r w:rsidR="00F711F7" w:rsidRPr="00DE21AD">
        <w:rPr>
          <w:szCs w:val="28"/>
        </w:rPr>
        <w:t xml:space="preserve">шляхом </w:t>
      </w:r>
      <w:r w:rsidRPr="00DE21AD">
        <w:rPr>
          <w:szCs w:val="28"/>
        </w:rPr>
        <w:t xml:space="preserve">забезпечення </w:t>
      </w:r>
      <w:r w:rsidR="00F711F7" w:rsidRPr="00DE21AD">
        <w:rPr>
          <w:szCs w:val="28"/>
        </w:rPr>
        <w:t xml:space="preserve">можливості </w:t>
      </w:r>
      <w:r w:rsidR="00E442EB" w:rsidRPr="00DE21AD">
        <w:rPr>
          <w:szCs w:val="28"/>
        </w:rPr>
        <w:t xml:space="preserve">практичної </w:t>
      </w:r>
      <w:r w:rsidR="00F711F7" w:rsidRPr="00DE21AD">
        <w:rPr>
          <w:szCs w:val="28"/>
        </w:rPr>
        <w:t xml:space="preserve">реалізації </w:t>
      </w:r>
      <w:r w:rsidRPr="00DE21AD">
        <w:rPr>
          <w:szCs w:val="28"/>
        </w:rPr>
        <w:t xml:space="preserve">процедури імпічменту Президента України. </w:t>
      </w:r>
    </w:p>
    <w:p w:rsidR="00376B69" w:rsidRPr="00DE21AD" w:rsidRDefault="00376B69" w:rsidP="00DE21AD">
      <w:pPr>
        <w:pStyle w:val="a3"/>
        <w:ind w:firstLine="709"/>
        <w:rPr>
          <w:b/>
          <w:szCs w:val="28"/>
        </w:rPr>
      </w:pPr>
    </w:p>
    <w:p w:rsidR="00937C3B" w:rsidRPr="00DE21AD" w:rsidRDefault="00937C3B" w:rsidP="00DE21AD">
      <w:pPr>
        <w:pStyle w:val="a3"/>
        <w:ind w:firstLine="709"/>
        <w:rPr>
          <w:b/>
          <w:szCs w:val="28"/>
        </w:rPr>
      </w:pPr>
      <w:r w:rsidRPr="00DE21AD">
        <w:rPr>
          <w:b/>
          <w:szCs w:val="28"/>
        </w:rPr>
        <w:t xml:space="preserve">3. Загальна характеристика та основні положення законопроекту </w:t>
      </w:r>
    </w:p>
    <w:p w:rsidR="00B04182" w:rsidRPr="00DE21AD" w:rsidRDefault="00B04182" w:rsidP="00DE21AD">
      <w:pPr>
        <w:pStyle w:val="31"/>
        <w:spacing w:before="120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>Проект Закону визначає порядок дострокового припинення повноважень Президента України у разі усунення з поста в порядку імпічменту.</w:t>
      </w:r>
    </w:p>
    <w:p w:rsidR="00B04182" w:rsidRPr="00DE21AD" w:rsidRDefault="00B04182" w:rsidP="00DE21AD">
      <w:pPr>
        <w:pStyle w:val="31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>Проект передбачає, що:</w:t>
      </w:r>
    </w:p>
    <w:p w:rsidR="00B04182" w:rsidRPr="00DE21AD" w:rsidRDefault="00B04182" w:rsidP="00DE21AD">
      <w:pPr>
        <w:pStyle w:val="31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 xml:space="preserve">процедура імпічменту </w:t>
      </w:r>
      <w:proofErr w:type="spellStart"/>
      <w:r w:rsidRPr="00DE21AD">
        <w:rPr>
          <w:b w:val="0"/>
          <w:szCs w:val="28"/>
        </w:rPr>
        <w:t>ініціюватиметься</w:t>
      </w:r>
      <w:proofErr w:type="spellEnd"/>
      <w:r w:rsidRPr="00DE21AD">
        <w:rPr>
          <w:b w:val="0"/>
          <w:szCs w:val="28"/>
        </w:rPr>
        <w:t xml:space="preserve"> більшістю народних депутатів </w:t>
      </w:r>
      <w:r w:rsidR="009D0EC6" w:rsidRPr="00DE21AD">
        <w:rPr>
          <w:b w:val="0"/>
          <w:color w:val="000000"/>
          <w:szCs w:val="28"/>
        </w:rPr>
        <w:t>України</w:t>
      </w:r>
      <w:r w:rsidR="009D0EC6" w:rsidRPr="00DE21AD">
        <w:rPr>
          <w:b w:val="0"/>
          <w:szCs w:val="28"/>
        </w:rPr>
        <w:t xml:space="preserve"> </w:t>
      </w:r>
      <w:r w:rsidRPr="00DE21AD">
        <w:rPr>
          <w:b w:val="0"/>
          <w:szCs w:val="28"/>
        </w:rPr>
        <w:t>від конституційного складу Верховної Ради</w:t>
      </w:r>
      <w:r w:rsidR="009D0EC6" w:rsidRPr="00DE21AD">
        <w:rPr>
          <w:color w:val="000000"/>
          <w:szCs w:val="28"/>
        </w:rPr>
        <w:t xml:space="preserve"> </w:t>
      </w:r>
      <w:r w:rsidR="009D0EC6" w:rsidRPr="00DE21AD">
        <w:rPr>
          <w:b w:val="0"/>
          <w:color w:val="000000"/>
          <w:szCs w:val="28"/>
        </w:rPr>
        <w:t>України</w:t>
      </w:r>
      <w:r w:rsidRPr="00DE21AD">
        <w:rPr>
          <w:b w:val="0"/>
          <w:szCs w:val="28"/>
        </w:rPr>
        <w:t>;</w:t>
      </w:r>
    </w:p>
    <w:p w:rsidR="00B04182" w:rsidRPr="00DE21AD" w:rsidRDefault="00B04182" w:rsidP="00DE21AD">
      <w:pPr>
        <w:pStyle w:val="31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 xml:space="preserve">з метою повного, всебічного та неупередженого </w:t>
      </w:r>
      <w:r w:rsidR="009D0EC6" w:rsidRPr="00DE21AD">
        <w:rPr>
          <w:b w:val="0"/>
          <w:szCs w:val="28"/>
        </w:rPr>
        <w:t>розслідування утворюватиметься с</w:t>
      </w:r>
      <w:r w:rsidRPr="00DE21AD">
        <w:rPr>
          <w:b w:val="0"/>
          <w:szCs w:val="28"/>
        </w:rPr>
        <w:t>пеціальна тимчасова слідча комісія, до складу якої входитимуть народні депутати України (з урахуванням принципу пропорційного представництва депутатських фракцій та груп), спеціальний прокурор і спеціальн</w:t>
      </w:r>
      <w:r w:rsidR="008C389B" w:rsidRPr="00DE21AD">
        <w:rPr>
          <w:b w:val="0"/>
          <w:szCs w:val="28"/>
        </w:rPr>
        <w:t>і</w:t>
      </w:r>
      <w:r w:rsidRPr="00DE21AD">
        <w:rPr>
          <w:b w:val="0"/>
          <w:szCs w:val="28"/>
        </w:rPr>
        <w:t xml:space="preserve"> слідч</w:t>
      </w:r>
      <w:r w:rsidR="008C389B" w:rsidRPr="00DE21AD">
        <w:rPr>
          <w:b w:val="0"/>
          <w:szCs w:val="28"/>
        </w:rPr>
        <w:t>і</w:t>
      </w:r>
      <w:r w:rsidRPr="00DE21AD">
        <w:rPr>
          <w:b w:val="0"/>
          <w:szCs w:val="28"/>
        </w:rPr>
        <w:t>;</w:t>
      </w:r>
    </w:p>
    <w:p w:rsidR="00B04182" w:rsidRPr="00DE21AD" w:rsidRDefault="00B04182" w:rsidP="00DE21AD">
      <w:pPr>
        <w:pStyle w:val="31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 xml:space="preserve">захист прав, свобод і законних інтересів </w:t>
      </w:r>
      <w:r w:rsidR="009E3BCA" w:rsidRPr="00DE21AD">
        <w:rPr>
          <w:b w:val="0"/>
          <w:szCs w:val="28"/>
        </w:rPr>
        <w:t>г</w:t>
      </w:r>
      <w:r w:rsidRPr="00DE21AD">
        <w:rPr>
          <w:b w:val="0"/>
          <w:szCs w:val="28"/>
        </w:rPr>
        <w:t>лави держави у процедурі імпічменту забезпечуватимуть захисники Президента України;</w:t>
      </w:r>
    </w:p>
    <w:p w:rsidR="00B04182" w:rsidRPr="00DE21AD" w:rsidRDefault="009D0EC6" w:rsidP="00DE21AD">
      <w:pPr>
        <w:pStyle w:val="31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>с</w:t>
      </w:r>
      <w:r w:rsidR="00B04182" w:rsidRPr="00DE21AD">
        <w:rPr>
          <w:b w:val="0"/>
          <w:szCs w:val="28"/>
        </w:rPr>
        <w:t>пеціальна тимчасова слідча комісія готуватиме висновки і пропозиції щодо вчинення Президентом України державної зради або іншого злочину;</w:t>
      </w:r>
    </w:p>
    <w:p w:rsidR="00B04182" w:rsidRPr="00DE21AD" w:rsidRDefault="00B04182" w:rsidP="00DE21AD">
      <w:pPr>
        <w:pStyle w:val="31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>пленарне засідання Верховної Ради України, на якому розглядатимуться вказані висновки і пропозиції</w:t>
      </w:r>
      <w:r w:rsidR="009D0EC6" w:rsidRPr="00DE21AD">
        <w:rPr>
          <w:b w:val="0"/>
          <w:szCs w:val="28"/>
        </w:rPr>
        <w:t>,</w:t>
      </w:r>
      <w:r w:rsidRPr="00DE21AD">
        <w:rPr>
          <w:b w:val="0"/>
          <w:szCs w:val="28"/>
        </w:rPr>
        <w:t xml:space="preserve"> буде відкритим (за виня</w:t>
      </w:r>
      <w:r w:rsidR="009D0EC6" w:rsidRPr="00DE21AD">
        <w:rPr>
          <w:b w:val="0"/>
          <w:szCs w:val="28"/>
        </w:rPr>
        <w:t>тко</w:t>
      </w:r>
      <w:r w:rsidRPr="00DE21AD">
        <w:rPr>
          <w:b w:val="0"/>
          <w:szCs w:val="28"/>
        </w:rPr>
        <w:t>м випадків, коли висновки і пропозиції або додані до них матеріали міститимуть інформацію, що становить державну або іншу охоронювану законом таємницю);</w:t>
      </w:r>
    </w:p>
    <w:p w:rsidR="00B04182" w:rsidRPr="00DE21AD" w:rsidRDefault="00B04182" w:rsidP="00DE21AD">
      <w:pPr>
        <w:pStyle w:val="31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 xml:space="preserve">після прийняття </w:t>
      </w:r>
      <w:r w:rsidR="009D0EC6" w:rsidRPr="00DE21AD">
        <w:rPr>
          <w:b w:val="0"/>
          <w:szCs w:val="28"/>
        </w:rPr>
        <w:t xml:space="preserve">Верховною Радою України </w:t>
      </w:r>
      <w:r w:rsidRPr="00DE21AD">
        <w:rPr>
          <w:b w:val="0"/>
          <w:szCs w:val="28"/>
        </w:rPr>
        <w:t xml:space="preserve">рішення про </w:t>
      </w:r>
      <w:r w:rsidR="00A203AA" w:rsidRPr="00DE21AD">
        <w:rPr>
          <w:b w:val="0"/>
          <w:szCs w:val="28"/>
        </w:rPr>
        <w:t>звинувачення Президента України</w:t>
      </w:r>
      <w:r w:rsidRPr="00DE21AD">
        <w:rPr>
          <w:b w:val="0"/>
          <w:szCs w:val="28"/>
        </w:rPr>
        <w:t xml:space="preserve"> Верховна Рада України звертатиметься до Конституційного Суду України (для отримання висновку щодо додержання конституційної процедури</w:t>
      </w:r>
      <w:r w:rsidR="00A203AA" w:rsidRPr="00DE21AD">
        <w:rPr>
          <w:b w:val="0"/>
          <w:szCs w:val="28"/>
        </w:rPr>
        <w:t xml:space="preserve"> розслідування і розгляду справи про усунення Президента України з поста в порядку </w:t>
      </w:r>
      <w:r w:rsidRPr="00DE21AD">
        <w:rPr>
          <w:b w:val="0"/>
          <w:szCs w:val="28"/>
        </w:rPr>
        <w:t xml:space="preserve">імпічменту) та Верховного Суду (для одержання висновку про те, що діяння, в яких </w:t>
      </w:r>
      <w:proofErr w:type="spellStart"/>
      <w:r w:rsidRPr="00DE21AD">
        <w:rPr>
          <w:b w:val="0"/>
          <w:szCs w:val="28"/>
        </w:rPr>
        <w:t>звинувачується</w:t>
      </w:r>
      <w:proofErr w:type="spellEnd"/>
      <w:r w:rsidRPr="00DE21AD">
        <w:rPr>
          <w:b w:val="0"/>
          <w:szCs w:val="28"/>
        </w:rPr>
        <w:t xml:space="preserve"> Президент України, містять ознаки державної зради або іншого злочину);</w:t>
      </w:r>
    </w:p>
    <w:p w:rsidR="00B04182" w:rsidRPr="00DE21AD" w:rsidRDefault="00B04182" w:rsidP="00DE21AD">
      <w:pPr>
        <w:pStyle w:val="31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 xml:space="preserve">рішення про усунення Президента України з поста в порядку імпічменту </w:t>
      </w:r>
      <w:proofErr w:type="spellStart"/>
      <w:r w:rsidRPr="00DE21AD">
        <w:rPr>
          <w:b w:val="0"/>
          <w:szCs w:val="28"/>
        </w:rPr>
        <w:t>прийматиметься</w:t>
      </w:r>
      <w:proofErr w:type="spellEnd"/>
      <w:r w:rsidRPr="00DE21AD">
        <w:rPr>
          <w:b w:val="0"/>
          <w:szCs w:val="28"/>
        </w:rPr>
        <w:t xml:space="preserve"> лише у разі, якщо висновки Конституційного Суду України та Верховного Суду засвідчать дотримання вимог Конституції та законів України;</w:t>
      </w:r>
    </w:p>
    <w:p w:rsidR="00B04182" w:rsidRPr="00DE21AD" w:rsidRDefault="00B04182" w:rsidP="00DE21AD">
      <w:pPr>
        <w:pStyle w:val="31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 xml:space="preserve">відповідне рішення вважатиметься прийнятим, якщо за нього проголосує не менш як три чверті народних депутатів </w:t>
      </w:r>
      <w:r w:rsidR="00A203AA" w:rsidRPr="00DE21AD">
        <w:rPr>
          <w:b w:val="0"/>
          <w:color w:val="000000"/>
          <w:szCs w:val="28"/>
        </w:rPr>
        <w:t>України</w:t>
      </w:r>
      <w:r w:rsidR="00A203AA" w:rsidRPr="00DE21AD">
        <w:rPr>
          <w:b w:val="0"/>
          <w:szCs w:val="28"/>
        </w:rPr>
        <w:t xml:space="preserve"> </w:t>
      </w:r>
      <w:r w:rsidRPr="00DE21AD">
        <w:rPr>
          <w:b w:val="0"/>
          <w:szCs w:val="28"/>
        </w:rPr>
        <w:t>від конституційного складу Верховної Ради України;</w:t>
      </w:r>
    </w:p>
    <w:p w:rsidR="0010342C" w:rsidRPr="00DE21AD" w:rsidRDefault="00B04182" w:rsidP="00DE21AD">
      <w:pPr>
        <w:pStyle w:val="31"/>
        <w:ind w:firstLine="709"/>
        <w:rPr>
          <w:b w:val="0"/>
          <w:szCs w:val="28"/>
        </w:rPr>
      </w:pPr>
      <w:r w:rsidRPr="00DE21AD">
        <w:rPr>
          <w:b w:val="0"/>
          <w:szCs w:val="28"/>
        </w:rPr>
        <w:t xml:space="preserve">у разі неприйняття Верховною Радою </w:t>
      </w:r>
      <w:r w:rsidR="00A203AA" w:rsidRPr="00DE21AD">
        <w:rPr>
          <w:b w:val="0"/>
          <w:color w:val="000000"/>
          <w:szCs w:val="28"/>
        </w:rPr>
        <w:t>України</w:t>
      </w:r>
      <w:r w:rsidR="00A203AA" w:rsidRPr="00DE21AD">
        <w:rPr>
          <w:b w:val="0"/>
          <w:szCs w:val="28"/>
        </w:rPr>
        <w:t xml:space="preserve"> </w:t>
      </w:r>
      <w:r w:rsidRPr="00DE21AD">
        <w:rPr>
          <w:b w:val="0"/>
          <w:szCs w:val="28"/>
        </w:rPr>
        <w:t>постанови про усунення Президента України з поста в порядку імпічменту головуючий від імені парламенту вибачиться перед Президентом України.</w:t>
      </w:r>
    </w:p>
    <w:p w:rsidR="00B04182" w:rsidRDefault="00B04182" w:rsidP="00DE21AD">
      <w:pPr>
        <w:pStyle w:val="31"/>
        <w:ind w:firstLine="709"/>
        <w:rPr>
          <w:szCs w:val="28"/>
        </w:rPr>
      </w:pPr>
    </w:p>
    <w:p w:rsidR="00DE21AD" w:rsidRPr="00DE21AD" w:rsidRDefault="00DE21AD" w:rsidP="00DE21AD">
      <w:pPr>
        <w:pStyle w:val="31"/>
        <w:ind w:firstLine="709"/>
        <w:rPr>
          <w:szCs w:val="28"/>
        </w:rPr>
      </w:pPr>
    </w:p>
    <w:p w:rsidR="00937C3B" w:rsidRPr="00DE21AD" w:rsidRDefault="00937C3B" w:rsidP="00DE21AD">
      <w:pPr>
        <w:pStyle w:val="31"/>
        <w:ind w:firstLine="709"/>
        <w:rPr>
          <w:szCs w:val="28"/>
        </w:rPr>
      </w:pPr>
      <w:r w:rsidRPr="00DE21AD">
        <w:rPr>
          <w:szCs w:val="28"/>
        </w:rPr>
        <w:lastRenderedPageBreak/>
        <w:t xml:space="preserve">4. Стан нормативно-правової бази у </w:t>
      </w:r>
      <w:r w:rsidR="00A203AA" w:rsidRPr="00DE21AD">
        <w:rPr>
          <w:szCs w:val="28"/>
        </w:rPr>
        <w:t>зазначе</w:t>
      </w:r>
      <w:r w:rsidRPr="00DE21AD">
        <w:rPr>
          <w:szCs w:val="28"/>
        </w:rPr>
        <w:t>ній сфері правового регулювання</w:t>
      </w:r>
    </w:p>
    <w:p w:rsidR="00B21CFB" w:rsidRPr="00DE21AD" w:rsidRDefault="00B21CFB" w:rsidP="00DE21AD">
      <w:pPr>
        <w:spacing w:before="120"/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 xml:space="preserve">У відповідній сфері суспільних відносин діють Конституція України, </w:t>
      </w:r>
      <w:r w:rsidR="00BC081C">
        <w:rPr>
          <w:sz w:val="28"/>
          <w:szCs w:val="28"/>
        </w:rPr>
        <w:t>з</w:t>
      </w:r>
      <w:r w:rsidRPr="00DE21AD">
        <w:rPr>
          <w:sz w:val="28"/>
          <w:szCs w:val="28"/>
        </w:rPr>
        <w:t>акон</w:t>
      </w:r>
      <w:r w:rsidR="00BC081C">
        <w:rPr>
          <w:sz w:val="28"/>
          <w:szCs w:val="28"/>
        </w:rPr>
        <w:t>и</w:t>
      </w:r>
      <w:r w:rsidRPr="00DE21AD">
        <w:rPr>
          <w:sz w:val="28"/>
          <w:szCs w:val="28"/>
        </w:rPr>
        <w:t xml:space="preserve"> України </w:t>
      </w:r>
      <w:r w:rsidR="00DE21AD" w:rsidRPr="00DE21AD">
        <w:rPr>
          <w:sz w:val="28"/>
          <w:szCs w:val="28"/>
        </w:rPr>
        <w:t>"Про Регламент Верховної Ради України"</w:t>
      </w:r>
      <w:r w:rsidR="00BC081C">
        <w:rPr>
          <w:sz w:val="28"/>
          <w:szCs w:val="28"/>
        </w:rPr>
        <w:t>, "Про Конституційний Суд України"</w:t>
      </w:r>
      <w:r w:rsidRPr="00DE21AD">
        <w:rPr>
          <w:sz w:val="28"/>
          <w:szCs w:val="28"/>
        </w:rPr>
        <w:t>.</w:t>
      </w:r>
    </w:p>
    <w:p w:rsidR="00B21CFB" w:rsidRPr="00DE21AD" w:rsidRDefault="00B21CFB" w:rsidP="00DE21AD">
      <w:pPr>
        <w:ind w:firstLine="709"/>
        <w:jc w:val="both"/>
        <w:rPr>
          <w:sz w:val="28"/>
          <w:szCs w:val="28"/>
        </w:rPr>
      </w:pPr>
    </w:p>
    <w:p w:rsidR="00937C3B" w:rsidRPr="00DE21AD" w:rsidRDefault="00937C3B" w:rsidP="00DE21AD">
      <w:pPr>
        <w:ind w:firstLine="709"/>
        <w:jc w:val="both"/>
        <w:rPr>
          <w:b/>
          <w:sz w:val="28"/>
          <w:szCs w:val="28"/>
        </w:rPr>
      </w:pPr>
      <w:r w:rsidRPr="00DE21AD">
        <w:rPr>
          <w:b/>
          <w:sz w:val="28"/>
          <w:szCs w:val="28"/>
        </w:rPr>
        <w:t>5. Фінансово-економічне обґрунтування законопроекту</w:t>
      </w:r>
    </w:p>
    <w:p w:rsidR="0010342C" w:rsidRPr="00DE21AD" w:rsidRDefault="00B21CFB" w:rsidP="00DE21AD">
      <w:pPr>
        <w:spacing w:before="120"/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>Прийняття цього законопроекту не потребує додаткових витрат із Державного бюджету України.</w:t>
      </w:r>
    </w:p>
    <w:p w:rsidR="00DE21AD" w:rsidRDefault="00DE21AD" w:rsidP="00DE21AD">
      <w:pPr>
        <w:ind w:firstLine="709"/>
        <w:jc w:val="both"/>
        <w:rPr>
          <w:b/>
          <w:sz w:val="28"/>
          <w:szCs w:val="28"/>
        </w:rPr>
      </w:pPr>
    </w:p>
    <w:p w:rsidR="00937C3B" w:rsidRPr="00DE21AD" w:rsidRDefault="00937C3B" w:rsidP="00DE21AD">
      <w:pPr>
        <w:ind w:firstLine="709"/>
        <w:jc w:val="both"/>
        <w:rPr>
          <w:b/>
          <w:sz w:val="28"/>
          <w:szCs w:val="28"/>
        </w:rPr>
      </w:pPr>
      <w:r w:rsidRPr="00DE21AD">
        <w:rPr>
          <w:b/>
          <w:sz w:val="28"/>
          <w:szCs w:val="28"/>
        </w:rPr>
        <w:t xml:space="preserve">6. Прогноз соціально-економічних та інших наслідків прийняття акта </w:t>
      </w:r>
    </w:p>
    <w:p w:rsidR="00B21CFB" w:rsidRPr="00DE21AD" w:rsidRDefault="00B21CFB" w:rsidP="00DE21AD">
      <w:pPr>
        <w:spacing w:before="120"/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 xml:space="preserve">Прийняття проекту Закону дасть змогу </w:t>
      </w:r>
      <w:r w:rsidR="00D96C5B" w:rsidRPr="00DE21AD">
        <w:rPr>
          <w:sz w:val="28"/>
          <w:szCs w:val="28"/>
        </w:rPr>
        <w:t>створити правові</w:t>
      </w:r>
      <w:r w:rsidRPr="00DE21AD">
        <w:rPr>
          <w:sz w:val="28"/>
          <w:szCs w:val="28"/>
        </w:rPr>
        <w:t xml:space="preserve"> засад</w:t>
      </w:r>
      <w:r w:rsidR="00D96C5B" w:rsidRPr="00DE21AD">
        <w:rPr>
          <w:sz w:val="28"/>
          <w:szCs w:val="28"/>
        </w:rPr>
        <w:t>и</w:t>
      </w:r>
      <w:r w:rsidRPr="00DE21AD">
        <w:rPr>
          <w:sz w:val="28"/>
          <w:szCs w:val="28"/>
        </w:rPr>
        <w:t xml:space="preserve"> для гарантування </w:t>
      </w:r>
      <w:r w:rsidR="009E3BCA" w:rsidRPr="00DE21AD">
        <w:rPr>
          <w:sz w:val="28"/>
          <w:szCs w:val="28"/>
        </w:rPr>
        <w:t>реалізації народними депутатами України як представниками Українського народу парламентського контролю за дотриманням главою держави Конституції та законів України</w:t>
      </w:r>
      <w:r w:rsidRPr="00DE21AD">
        <w:rPr>
          <w:sz w:val="28"/>
          <w:szCs w:val="28"/>
        </w:rPr>
        <w:t xml:space="preserve">, відновлення системи стримувань та </w:t>
      </w:r>
      <w:proofErr w:type="spellStart"/>
      <w:r w:rsidRPr="00DE21AD">
        <w:rPr>
          <w:sz w:val="28"/>
          <w:szCs w:val="28"/>
        </w:rPr>
        <w:t>противаг</w:t>
      </w:r>
      <w:proofErr w:type="spellEnd"/>
      <w:r w:rsidRPr="00DE21AD">
        <w:rPr>
          <w:sz w:val="28"/>
          <w:szCs w:val="28"/>
        </w:rPr>
        <w:t xml:space="preserve"> шляхом забезпечення можливості практичної реалізації процедури імпічменту Президента України</w:t>
      </w:r>
      <w:r w:rsidR="00D96C5B" w:rsidRPr="00DE21AD">
        <w:rPr>
          <w:sz w:val="28"/>
          <w:szCs w:val="28"/>
        </w:rPr>
        <w:t xml:space="preserve"> через усунення </w:t>
      </w:r>
      <w:r w:rsidR="00A203AA" w:rsidRPr="00DE21AD">
        <w:rPr>
          <w:sz w:val="28"/>
          <w:szCs w:val="28"/>
        </w:rPr>
        <w:t xml:space="preserve">низки </w:t>
      </w:r>
      <w:r w:rsidRPr="00DE21AD">
        <w:rPr>
          <w:sz w:val="28"/>
          <w:szCs w:val="28"/>
        </w:rPr>
        <w:t xml:space="preserve">недоліків та прогалин у чинному законодавстві, існування яких наразі </w:t>
      </w:r>
      <w:r w:rsidR="00B04182" w:rsidRPr="00DE21AD">
        <w:rPr>
          <w:sz w:val="28"/>
          <w:szCs w:val="28"/>
        </w:rPr>
        <w:t>унеможливлює таку реалізацію.</w:t>
      </w:r>
    </w:p>
    <w:p w:rsidR="00B21CFB" w:rsidRPr="00DE21AD" w:rsidRDefault="00B21CFB" w:rsidP="00DE21AD">
      <w:pPr>
        <w:ind w:firstLine="709"/>
        <w:jc w:val="both"/>
        <w:rPr>
          <w:sz w:val="28"/>
          <w:szCs w:val="28"/>
        </w:rPr>
      </w:pPr>
      <w:r w:rsidRPr="00DE21AD">
        <w:rPr>
          <w:sz w:val="28"/>
          <w:szCs w:val="28"/>
        </w:rPr>
        <w:t xml:space="preserve">Крім того, прийняття проекту Закону дасть змогу забезпечити необхідну відкритість та гласність під час розслідування обставин щодо вчинення Президентом України державної зради або іншого злочину та прийняття Верховною Радою України </w:t>
      </w:r>
      <w:r w:rsidR="00D96C5B" w:rsidRPr="00DE21AD">
        <w:rPr>
          <w:sz w:val="28"/>
          <w:szCs w:val="28"/>
        </w:rPr>
        <w:t xml:space="preserve">відповідних </w:t>
      </w:r>
      <w:r w:rsidRPr="00DE21AD">
        <w:rPr>
          <w:sz w:val="28"/>
          <w:szCs w:val="28"/>
        </w:rPr>
        <w:t>рішень.</w:t>
      </w:r>
    </w:p>
    <w:p w:rsidR="00937C3B" w:rsidRPr="00DE21AD" w:rsidRDefault="00937C3B" w:rsidP="00DE21AD">
      <w:pPr>
        <w:ind w:firstLine="709"/>
        <w:jc w:val="both"/>
        <w:rPr>
          <w:sz w:val="28"/>
          <w:szCs w:val="28"/>
        </w:rPr>
      </w:pPr>
    </w:p>
    <w:p w:rsidR="0010342C" w:rsidRPr="00DE21AD" w:rsidRDefault="0010342C" w:rsidP="00DE21AD">
      <w:pPr>
        <w:ind w:firstLine="709"/>
        <w:jc w:val="both"/>
        <w:rPr>
          <w:sz w:val="28"/>
          <w:szCs w:val="28"/>
        </w:rPr>
      </w:pPr>
    </w:p>
    <w:p w:rsidR="0010342C" w:rsidRPr="00DE21AD" w:rsidRDefault="0010342C" w:rsidP="00DE21AD">
      <w:pPr>
        <w:ind w:firstLine="709"/>
        <w:jc w:val="both"/>
        <w:rPr>
          <w:sz w:val="28"/>
          <w:szCs w:val="28"/>
        </w:rPr>
      </w:pPr>
    </w:p>
    <w:p w:rsidR="0010342C" w:rsidRPr="00DE21AD" w:rsidRDefault="0010342C" w:rsidP="00DE21AD">
      <w:pPr>
        <w:ind w:firstLine="709"/>
        <w:jc w:val="both"/>
        <w:rPr>
          <w:sz w:val="28"/>
          <w:szCs w:val="28"/>
        </w:rPr>
      </w:pPr>
    </w:p>
    <w:p w:rsidR="007D110A" w:rsidRPr="00DE21AD" w:rsidRDefault="007D110A" w:rsidP="00DE21AD">
      <w:pPr>
        <w:jc w:val="both"/>
        <w:rPr>
          <w:b/>
          <w:sz w:val="28"/>
          <w:szCs w:val="28"/>
        </w:rPr>
      </w:pPr>
      <w:r w:rsidRPr="00DE21AD">
        <w:rPr>
          <w:b/>
          <w:sz w:val="28"/>
          <w:szCs w:val="28"/>
        </w:rPr>
        <w:t>Глава Адміністрації</w:t>
      </w:r>
      <w:r w:rsidR="0010342C" w:rsidRPr="00DE21AD">
        <w:rPr>
          <w:b/>
          <w:sz w:val="28"/>
          <w:szCs w:val="28"/>
        </w:rPr>
        <w:t xml:space="preserve"> </w:t>
      </w:r>
    </w:p>
    <w:p w:rsidR="00937C3B" w:rsidRPr="00DE21AD" w:rsidRDefault="007D110A" w:rsidP="00DE21AD">
      <w:pPr>
        <w:jc w:val="both"/>
        <w:rPr>
          <w:sz w:val="28"/>
          <w:szCs w:val="28"/>
        </w:rPr>
      </w:pPr>
      <w:r w:rsidRPr="00DE21AD">
        <w:rPr>
          <w:b/>
          <w:sz w:val="28"/>
          <w:szCs w:val="28"/>
        </w:rPr>
        <w:t>Президента України</w:t>
      </w:r>
      <w:r w:rsidR="0010342C" w:rsidRPr="00DE21AD">
        <w:rPr>
          <w:sz w:val="28"/>
          <w:szCs w:val="28"/>
        </w:rPr>
        <w:tab/>
      </w:r>
      <w:r w:rsidR="0010342C" w:rsidRPr="00DE21AD">
        <w:rPr>
          <w:sz w:val="28"/>
          <w:szCs w:val="28"/>
        </w:rPr>
        <w:tab/>
      </w:r>
      <w:r w:rsidR="0010342C" w:rsidRPr="00DE21AD">
        <w:rPr>
          <w:sz w:val="28"/>
          <w:szCs w:val="28"/>
        </w:rPr>
        <w:tab/>
      </w:r>
      <w:r w:rsidR="0010342C" w:rsidRPr="00DE21AD">
        <w:rPr>
          <w:sz w:val="28"/>
          <w:szCs w:val="28"/>
        </w:rPr>
        <w:tab/>
      </w:r>
      <w:r w:rsidR="0010342C" w:rsidRPr="00DE21AD">
        <w:rPr>
          <w:sz w:val="28"/>
          <w:szCs w:val="28"/>
        </w:rPr>
        <w:tab/>
        <w:t xml:space="preserve">     </w:t>
      </w:r>
      <w:r w:rsidRPr="00DE21AD">
        <w:rPr>
          <w:sz w:val="28"/>
          <w:szCs w:val="28"/>
        </w:rPr>
        <w:t xml:space="preserve">                        </w:t>
      </w:r>
      <w:r w:rsidR="0010342C" w:rsidRPr="00DE21AD">
        <w:rPr>
          <w:sz w:val="28"/>
          <w:szCs w:val="28"/>
        </w:rPr>
        <w:t xml:space="preserve"> </w:t>
      </w:r>
      <w:r w:rsidRPr="00DE21AD">
        <w:rPr>
          <w:b/>
          <w:sz w:val="28"/>
          <w:szCs w:val="28"/>
        </w:rPr>
        <w:t>А.БОГДАН</w:t>
      </w:r>
      <w:r w:rsidR="00937C3B" w:rsidRPr="00DE21AD">
        <w:rPr>
          <w:b/>
          <w:sz w:val="28"/>
          <w:szCs w:val="28"/>
        </w:rPr>
        <w:t xml:space="preserve">                                                                  </w:t>
      </w:r>
    </w:p>
    <w:p w:rsidR="00937C3B" w:rsidRPr="00DE21AD" w:rsidRDefault="00937C3B" w:rsidP="00DE21AD">
      <w:pPr>
        <w:ind w:firstLine="709"/>
        <w:jc w:val="both"/>
        <w:rPr>
          <w:sz w:val="28"/>
          <w:szCs w:val="28"/>
        </w:rPr>
      </w:pPr>
    </w:p>
    <w:sectPr w:rsidR="00937C3B" w:rsidRPr="00DE21AD" w:rsidSect="00DE21AD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63B" w:rsidRDefault="0092763B">
      <w:r>
        <w:separator/>
      </w:r>
    </w:p>
  </w:endnote>
  <w:endnote w:type="continuationSeparator" w:id="0">
    <w:p w:rsidR="0092763B" w:rsidRDefault="00927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63B" w:rsidRDefault="0092763B">
      <w:r>
        <w:separator/>
      </w:r>
    </w:p>
  </w:footnote>
  <w:footnote w:type="continuationSeparator" w:id="0">
    <w:p w:rsidR="0092763B" w:rsidRDefault="00927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C3B" w:rsidRDefault="00937C3B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1</w:t>
    </w:r>
    <w:r>
      <w:rPr>
        <w:rStyle w:val="ac"/>
      </w:rPr>
      <w:fldChar w:fldCharType="end"/>
    </w:r>
  </w:p>
  <w:p w:rsidR="00937C3B" w:rsidRDefault="00937C3B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C3B" w:rsidRPr="00353BA5" w:rsidRDefault="00937C3B">
    <w:pPr>
      <w:pStyle w:val="a9"/>
      <w:jc w:val="center"/>
      <w:rPr>
        <w:sz w:val="28"/>
        <w:szCs w:val="28"/>
      </w:rPr>
    </w:pPr>
    <w:r w:rsidRPr="00353BA5">
      <w:rPr>
        <w:sz w:val="28"/>
        <w:szCs w:val="28"/>
      </w:rPr>
      <w:fldChar w:fldCharType="begin"/>
    </w:r>
    <w:r w:rsidRPr="00353BA5">
      <w:rPr>
        <w:sz w:val="28"/>
        <w:szCs w:val="28"/>
      </w:rPr>
      <w:instrText>PAGE   \* MERGEFORMAT</w:instrText>
    </w:r>
    <w:r w:rsidRPr="00353BA5">
      <w:rPr>
        <w:sz w:val="28"/>
        <w:szCs w:val="28"/>
      </w:rPr>
      <w:fldChar w:fldCharType="separate"/>
    </w:r>
    <w:r w:rsidR="00A17EF2">
      <w:rPr>
        <w:noProof/>
        <w:sz w:val="28"/>
        <w:szCs w:val="28"/>
      </w:rPr>
      <w:t>3</w:t>
    </w:r>
    <w:r w:rsidRPr="00353BA5">
      <w:rPr>
        <w:sz w:val="28"/>
        <w:szCs w:val="28"/>
      </w:rPr>
      <w:fldChar w:fldCharType="end"/>
    </w:r>
  </w:p>
  <w:p w:rsidR="00937C3B" w:rsidRDefault="00937C3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73DE6"/>
    <w:multiLevelType w:val="hybridMultilevel"/>
    <w:tmpl w:val="1A5457A6"/>
    <w:lvl w:ilvl="0" w:tplc="986A841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B3C560F"/>
    <w:multiLevelType w:val="singleLevel"/>
    <w:tmpl w:val="8EACE7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416"/>
    <w:rsid w:val="0000072E"/>
    <w:rsid w:val="00003A67"/>
    <w:rsid w:val="00025F99"/>
    <w:rsid w:val="000272F1"/>
    <w:rsid w:val="0004654B"/>
    <w:rsid w:val="0007629F"/>
    <w:rsid w:val="000764CF"/>
    <w:rsid w:val="00091D81"/>
    <w:rsid w:val="00096DCB"/>
    <w:rsid w:val="000C7A5D"/>
    <w:rsid w:val="000D5AB8"/>
    <w:rsid w:val="000F60B9"/>
    <w:rsid w:val="0010342C"/>
    <w:rsid w:val="001129FF"/>
    <w:rsid w:val="00113E4E"/>
    <w:rsid w:val="00134C4B"/>
    <w:rsid w:val="001639A4"/>
    <w:rsid w:val="00171390"/>
    <w:rsid w:val="0017702D"/>
    <w:rsid w:val="00181799"/>
    <w:rsid w:val="0018602E"/>
    <w:rsid w:val="00193B28"/>
    <w:rsid w:val="001A0427"/>
    <w:rsid w:val="001B10E9"/>
    <w:rsid w:val="001B7AE8"/>
    <w:rsid w:val="001D573B"/>
    <w:rsid w:val="001D61B7"/>
    <w:rsid w:val="00227235"/>
    <w:rsid w:val="0024257C"/>
    <w:rsid w:val="0024630C"/>
    <w:rsid w:val="00265F05"/>
    <w:rsid w:val="002A3C34"/>
    <w:rsid w:val="002A6280"/>
    <w:rsid w:val="002B6313"/>
    <w:rsid w:val="002C06D4"/>
    <w:rsid w:val="002C22BB"/>
    <w:rsid w:val="002E3DD7"/>
    <w:rsid w:val="002F5CE3"/>
    <w:rsid w:val="0030398D"/>
    <w:rsid w:val="00316300"/>
    <w:rsid w:val="0031799A"/>
    <w:rsid w:val="0032497D"/>
    <w:rsid w:val="00353BA5"/>
    <w:rsid w:val="00365A3E"/>
    <w:rsid w:val="00371C2B"/>
    <w:rsid w:val="00376B69"/>
    <w:rsid w:val="003B3AAA"/>
    <w:rsid w:val="003C43C5"/>
    <w:rsid w:val="003C50F2"/>
    <w:rsid w:val="003D1AC2"/>
    <w:rsid w:val="003D5299"/>
    <w:rsid w:val="003D6615"/>
    <w:rsid w:val="003E4209"/>
    <w:rsid w:val="00400F75"/>
    <w:rsid w:val="00416E80"/>
    <w:rsid w:val="004331B3"/>
    <w:rsid w:val="00456A49"/>
    <w:rsid w:val="0047481E"/>
    <w:rsid w:val="00475B84"/>
    <w:rsid w:val="004A3DC2"/>
    <w:rsid w:val="004A6AEA"/>
    <w:rsid w:val="004B0C41"/>
    <w:rsid w:val="004B2220"/>
    <w:rsid w:val="004B33B4"/>
    <w:rsid w:val="004B4FFF"/>
    <w:rsid w:val="004B71F2"/>
    <w:rsid w:val="004C7EB7"/>
    <w:rsid w:val="004D6BB3"/>
    <w:rsid w:val="004E333A"/>
    <w:rsid w:val="005214B6"/>
    <w:rsid w:val="005503F8"/>
    <w:rsid w:val="005574E7"/>
    <w:rsid w:val="005B58E0"/>
    <w:rsid w:val="005C2F32"/>
    <w:rsid w:val="005E55A5"/>
    <w:rsid w:val="00600BED"/>
    <w:rsid w:val="00622CDD"/>
    <w:rsid w:val="00681739"/>
    <w:rsid w:val="0069097F"/>
    <w:rsid w:val="006915D5"/>
    <w:rsid w:val="006A0605"/>
    <w:rsid w:val="006D02FA"/>
    <w:rsid w:val="006E24E7"/>
    <w:rsid w:val="006E39C1"/>
    <w:rsid w:val="00705CE1"/>
    <w:rsid w:val="00721A10"/>
    <w:rsid w:val="00733761"/>
    <w:rsid w:val="0073714B"/>
    <w:rsid w:val="00742C4E"/>
    <w:rsid w:val="00770E47"/>
    <w:rsid w:val="007B6416"/>
    <w:rsid w:val="007C7574"/>
    <w:rsid w:val="007D110A"/>
    <w:rsid w:val="007F27F0"/>
    <w:rsid w:val="00800595"/>
    <w:rsid w:val="00831179"/>
    <w:rsid w:val="00837A4E"/>
    <w:rsid w:val="00857990"/>
    <w:rsid w:val="00866029"/>
    <w:rsid w:val="00896074"/>
    <w:rsid w:val="008C389B"/>
    <w:rsid w:val="008C62A5"/>
    <w:rsid w:val="008E379C"/>
    <w:rsid w:val="008E6DE2"/>
    <w:rsid w:val="008E6FE9"/>
    <w:rsid w:val="00902F4F"/>
    <w:rsid w:val="00910F71"/>
    <w:rsid w:val="00923730"/>
    <w:rsid w:val="0092763B"/>
    <w:rsid w:val="009278FC"/>
    <w:rsid w:val="00937C3B"/>
    <w:rsid w:val="00955A00"/>
    <w:rsid w:val="00970674"/>
    <w:rsid w:val="009D0EC6"/>
    <w:rsid w:val="009E3BCA"/>
    <w:rsid w:val="00A02A14"/>
    <w:rsid w:val="00A02AF4"/>
    <w:rsid w:val="00A06565"/>
    <w:rsid w:val="00A17EF2"/>
    <w:rsid w:val="00A203AA"/>
    <w:rsid w:val="00A26357"/>
    <w:rsid w:val="00A27367"/>
    <w:rsid w:val="00A31B5E"/>
    <w:rsid w:val="00A42051"/>
    <w:rsid w:val="00AA7E90"/>
    <w:rsid w:val="00AB5FF2"/>
    <w:rsid w:val="00AB671C"/>
    <w:rsid w:val="00AD2767"/>
    <w:rsid w:val="00B04182"/>
    <w:rsid w:val="00B04B9C"/>
    <w:rsid w:val="00B21CFB"/>
    <w:rsid w:val="00B310F4"/>
    <w:rsid w:val="00B43397"/>
    <w:rsid w:val="00B56689"/>
    <w:rsid w:val="00B959D7"/>
    <w:rsid w:val="00BA72BD"/>
    <w:rsid w:val="00BB0E3C"/>
    <w:rsid w:val="00BC081C"/>
    <w:rsid w:val="00BD74B6"/>
    <w:rsid w:val="00C03DAF"/>
    <w:rsid w:val="00C16193"/>
    <w:rsid w:val="00C34DEE"/>
    <w:rsid w:val="00C3778E"/>
    <w:rsid w:val="00C40839"/>
    <w:rsid w:val="00C476C2"/>
    <w:rsid w:val="00C563E3"/>
    <w:rsid w:val="00C64406"/>
    <w:rsid w:val="00C913DB"/>
    <w:rsid w:val="00C96042"/>
    <w:rsid w:val="00CA59C9"/>
    <w:rsid w:val="00CC481A"/>
    <w:rsid w:val="00D05CC8"/>
    <w:rsid w:val="00D14CD3"/>
    <w:rsid w:val="00D24131"/>
    <w:rsid w:val="00D25924"/>
    <w:rsid w:val="00D27A4D"/>
    <w:rsid w:val="00D44C41"/>
    <w:rsid w:val="00D505CE"/>
    <w:rsid w:val="00D652B1"/>
    <w:rsid w:val="00D73C1D"/>
    <w:rsid w:val="00D75456"/>
    <w:rsid w:val="00D91581"/>
    <w:rsid w:val="00D96C5B"/>
    <w:rsid w:val="00DB0816"/>
    <w:rsid w:val="00DB1528"/>
    <w:rsid w:val="00DB51D2"/>
    <w:rsid w:val="00DC49EE"/>
    <w:rsid w:val="00DD0FCC"/>
    <w:rsid w:val="00DE21AD"/>
    <w:rsid w:val="00DE4492"/>
    <w:rsid w:val="00DE4D53"/>
    <w:rsid w:val="00DF14A1"/>
    <w:rsid w:val="00E05F1E"/>
    <w:rsid w:val="00E24641"/>
    <w:rsid w:val="00E31717"/>
    <w:rsid w:val="00E32587"/>
    <w:rsid w:val="00E33D39"/>
    <w:rsid w:val="00E350D0"/>
    <w:rsid w:val="00E442EB"/>
    <w:rsid w:val="00E460FB"/>
    <w:rsid w:val="00E60E7B"/>
    <w:rsid w:val="00E711C7"/>
    <w:rsid w:val="00E91711"/>
    <w:rsid w:val="00E97120"/>
    <w:rsid w:val="00EB491D"/>
    <w:rsid w:val="00EE6F21"/>
    <w:rsid w:val="00EF23AF"/>
    <w:rsid w:val="00EF4CCB"/>
    <w:rsid w:val="00F40CD5"/>
    <w:rsid w:val="00F664CB"/>
    <w:rsid w:val="00F711F7"/>
    <w:rsid w:val="00FC53FD"/>
    <w:rsid w:val="00FD2135"/>
    <w:rsid w:val="00FD2B9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761"/>
    <w:pPr>
      <w:spacing w:after="0" w:line="240" w:lineRule="auto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733761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733761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semiHidden/>
    <w:rsid w:val="00733761"/>
    <w:pPr>
      <w:jc w:val="both"/>
    </w:pPr>
  </w:style>
  <w:style w:type="character" w:customStyle="1" w:styleId="a6">
    <w:name w:val="Основний текст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Title"/>
    <w:basedOn w:val="a"/>
    <w:link w:val="a8"/>
    <w:uiPriority w:val="99"/>
    <w:qFormat/>
    <w:rsid w:val="00733761"/>
    <w:pPr>
      <w:ind w:firstLine="720"/>
      <w:jc w:val="center"/>
    </w:pPr>
    <w:rPr>
      <w:sz w:val="28"/>
    </w:rPr>
  </w:style>
  <w:style w:type="character" w:customStyle="1" w:styleId="a8">
    <w:name w:val="Назва Знак"/>
    <w:basedOn w:val="a0"/>
    <w:link w:val="a7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2">
    <w:name w:val="Body Text Indent 2"/>
    <w:basedOn w:val="a"/>
    <w:link w:val="20"/>
    <w:uiPriority w:val="99"/>
    <w:semiHidden/>
    <w:rsid w:val="00733761"/>
    <w:pPr>
      <w:ind w:firstLine="709"/>
      <w:jc w:val="both"/>
    </w:pPr>
    <w:rPr>
      <w:b/>
      <w:i/>
      <w:sz w:val="28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rsid w:val="00733761"/>
    <w:pPr>
      <w:tabs>
        <w:tab w:val="left" w:pos="0"/>
      </w:tabs>
      <w:jc w:val="both"/>
    </w:pPr>
    <w:rPr>
      <w:sz w:val="24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rsid w:val="00733761"/>
    <w:pPr>
      <w:jc w:val="both"/>
    </w:pPr>
    <w:rPr>
      <w:sz w:val="28"/>
    </w:rPr>
  </w:style>
  <w:style w:type="character" w:customStyle="1" w:styleId="30">
    <w:name w:val="Основний текст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styleId="31">
    <w:name w:val="Body Text Indent 3"/>
    <w:basedOn w:val="a"/>
    <w:link w:val="32"/>
    <w:uiPriority w:val="99"/>
    <w:semiHidden/>
    <w:rsid w:val="00733761"/>
    <w:pPr>
      <w:ind w:firstLine="720"/>
      <w:jc w:val="both"/>
    </w:pPr>
    <w:rPr>
      <w:b/>
      <w:sz w:val="28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733761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locked/>
    <w:rsid w:val="00353BA5"/>
  </w:style>
  <w:style w:type="character" w:styleId="ab">
    <w:name w:val="Placeholder Text"/>
    <w:basedOn w:val="a0"/>
    <w:uiPriority w:val="99"/>
    <w:semiHidden/>
    <w:rsid w:val="00910F71"/>
    <w:rPr>
      <w:rFonts w:cs="Times New Roman"/>
      <w:color w:val="808080"/>
    </w:rPr>
  </w:style>
  <w:style w:type="character" w:styleId="ac">
    <w:name w:val="page number"/>
    <w:basedOn w:val="a0"/>
    <w:uiPriority w:val="99"/>
    <w:semiHidden/>
    <w:rsid w:val="00733761"/>
    <w:rPr>
      <w:rFonts w:cs="Times New Roman"/>
    </w:rPr>
  </w:style>
  <w:style w:type="character" w:customStyle="1" w:styleId="FontStyle25">
    <w:name w:val="Font Style25"/>
    <w:uiPriority w:val="99"/>
    <w:rsid w:val="004A3DC2"/>
    <w:rPr>
      <w:rFonts w:ascii="Times New Roman" w:hAnsi="Times New Roman"/>
      <w:sz w:val="26"/>
    </w:rPr>
  </w:style>
  <w:style w:type="paragraph" w:customStyle="1" w:styleId="Style7">
    <w:name w:val="Style7"/>
    <w:basedOn w:val="a"/>
    <w:uiPriority w:val="99"/>
    <w:rsid w:val="004A3DC2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4A3DC2"/>
    <w:pPr>
      <w:widowControl w:val="0"/>
      <w:autoSpaceDE w:val="0"/>
      <w:autoSpaceDN w:val="0"/>
      <w:adjustRightInd w:val="0"/>
      <w:spacing w:line="323" w:lineRule="exact"/>
      <w:ind w:firstLine="715"/>
    </w:pPr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uiPriority w:val="99"/>
    <w:semiHidden/>
    <w:rsid w:val="00D05CC8"/>
    <w:rPr>
      <w:rFonts w:ascii="Segoe UI" w:hAnsi="Segoe UI"/>
      <w:sz w:val="18"/>
      <w:szCs w:val="18"/>
      <w:lang w:eastAsia="ru-RU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D05CC8"/>
    <w:rPr>
      <w:rFonts w:ascii="Segoe UI" w:hAnsi="Segoe UI"/>
      <w:sz w:val="18"/>
    </w:rPr>
  </w:style>
  <w:style w:type="paragraph" w:styleId="af">
    <w:name w:val="footer"/>
    <w:basedOn w:val="a"/>
    <w:link w:val="af0"/>
    <w:uiPriority w:val="99"/>
    <w:rsid w:val="002E3DD7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2E3DD7"/>
    <w:rPr>
      <w:rFonts w:cs="Times New Roman"/>
    </w:rPr>
  </w:style>
  <w:style w:type="paragraph" w:styleId="af1">
    <w:name w:val="List Paragraph"/>
    <w:basedOn w:val="a"/>
    <w:uiPriority w:val="99"/>
    <w:qFormat/>
    <w:rsid w:val="00E711C7"/>
    <w:pPr>
      <w:ind w:left="720"/>
      <w:contextualSpacing/>
    </w:pPr>
  </w:style>
  <w:style w:type="character" w:customStyle="1" w:styleId="rvts37">
    <w:name w:val="rvts37"/>
    <w:basedOn w:val="a0"/>
    <w:uiPriority w:val="99"/>
    <w:rsid w:val="0032497D"/>
    <w:rPr>
      <w:rFonts w:cs="Times New Roman"/>
    </w:rPr>
  </w:style>
  <w:style w:type="character" w:customStyle="1" w:styleId="rvts23">
    <w:name w:val="rvts23"/>
    <w:basedOn w:val="a0"/>
    <w:uiPriority w:val="99"/>
    <w:rsid w:val="0032497D"/>
    <w:rPr>
      <w:rFonts w:cs="Times New Roman"/>
    </w:rPr>
  </w:style>
  <w:style w:type="character" w:customStyle="1" w:styleId="rvts44">
    <w:name w:val="rvts44"/>
    <w:basedOn w:val="a0"/>
    <w:uiPriority w:val="99"/>
    <w:rsid w:val="0032497D"/>
    <w:rPr>
      <w:rFonts w:cs="Times New Roman"/>
    </w:rPr>
  </w:style>
  <w:style w:type="table" w:styleId="af2">
    <w:name w:val="Table Grid"/>
    <w:basedOn w:val="a1"/>
    <w:uiPriority w:val="99"/>
    <w:rsid w:val="00E33D39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4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2019-05-28T18:31:00Z</dcterms:created>
  <dcterms:modified xsi:type="dcterms:W3CDTF">2019-05-29T06:21:00Z</dcterms:modified>
</cp:coreProperties>
</file>