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9CD" w:rsidRDefault="008759CD" w:rsidP="008759CD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1063</w:t>
      </w:r>
    </w:p>
    <w:p w:rsidR="008759CD" w:rsidRDefault="008759CD" w:rsidP="008759CD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 р.</w:t>
      </w: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8759CD" w:rsidRDefault="008759CD" w:rsidP="008759CD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8759CD" w:rsidRDefault="008759CD" w:rsidP="008759CD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8759CD" w:rsidRDefault="008759CD" w:rsidP="008759CD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8759CD" w:rsidRDefault="008759CD" w:rsidP="008759CD">
      <w:pPr>
        <w:shd w:val="clear" w:color="auto" w:fill="FFFFFF"/>
        <w:ind w:right="11"/>
        <w:jc w:val="center"/>
      </w:pPr>
    </w:p>
    <w:p w:rsidR="008759CD" w:rsidRDefault="008759CD" w:rsidP="008759C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8759CD">
        <w:rPr>
          <w:sz w:val="28"/>
          <w:szCs w:val="22"/>
          <w:lang w:val="uk-UA"/>
        </w:rPr>
        <w:t>про внесення змін до Бюджетного кодексу України щодо джерел формування державного дорожнього фонду</w:t>
      </w:r>
    </w:p>
    <w:p w:rsidR="008759CD" w:rsidRDefault="008759CD" w:rsidP="008759C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8759CD" w:rsidRDefault="008759CD" w:rsidP="008759CD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1063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8759CD" w:rsidRDefault="008759CD" w:rsidP="008759CD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</w:t>
      </w:r>
      <w:proofErr w:type="spellStart"/>
      <w:r>
        <w:rPr>
          <w:sz w:val="28"/>
          <w:szCs w:val="22"/>
          <w:lang w:val="uk-UA"/>
        </w:rPr>
        <w:t>Кубраков</w:t>
      </w:r>
      <w:proofErr w:type="spellEnd"/>
      <w:r>
        <w:rPr>
          <w:sz w:val="28"/>
          <w:szCs w:val="22"/>
          <w:lang w:val="uk-UA"/>
        </w:rPr>
        <w:t xml:space="preserve"> О.М., Шуляк О.О. та інші</w:t>
      </w:r>
    </w:p>
    <w:p w:rsidR="008759CD" w:rsidRDefault="008759CD" w:rsidP="008759CD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 w:rsidRPr="008759CD">
        <w:rPr>
          <w:sz w:val="28"/>
          <w:szCs w:val="22"/>
          <w:lang w:val="uk-UA"/>
        </w:rPr>
        <w:t>бюджету</w:t>
      </w:r>
    </w:p>
    <w:p w:rsidR="008759CD" w:rsidRDefault="008759CD" w:rsidP="008759CD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8759CD" w:rsidRDefault="008759CD" w:rsidP="008759C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</w:t>
      </w:r>
      <w:r w:rsidR="00731148">
        <w:rPr>
          <w:sz w:val="28"/>
          <w:szCs w:val="28"/>
          <w:lang w:val="uk-UA"/>
        </w:rPr>
        <w:t xml:space="preserve">     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r w:rsidR="00731148" w:rsidRPr="00731148">
        <w:rPr>
          <w:sz w:val="28"/>
          <w:szCs w:val="28"/>
          <w:lang w:val="uk-UA"/>
        </w:rPr>
        <w:t>5 вересня 2019 року, протокол № 3).</w:t>
      </w:r>
    </w:p>
    <w:p w:rsidR="008759CD" w:rsidRDefault="008759CD" w:rsidP="008759C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759CD" w:rsidRDefault="008759CD" w:rsidP="008759CD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759CD" w:rsidRDefault="008759CD" w:rsidP="008759CD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p w:rsidR="008759CD" w:rsidRDefault="008759CD" w:rsidP="008759CD">
      <w:pPr>
        <w:rPr>
          <w:lang w:val="uk-UA"/>
        </w:rPr>
      </w:pPr>
    </w:p>
    <w:p w:rsidR="008759CD" w:rsidRDefault="008759CD" w:rsidP="008759CD"/>
    <w:p w:rsidR="008759CD" w:rsidRDefault="008759CD" w:rsidP="008759CD"/>
    <w:p w:rsidR="008759CD" w:rsidRDefault="008759CD" w:rsidP="008759CD"/>
    <w:p w:rsidR="008759CD" w:rsidRDefault="008759CD" w:rsidP="008759CD"/>
    <w:p w:rsidR="008759CD" w:rsidRDefault="008759CD" w:rsidP="008759CD"/>
    <w:p w:rsidR="008759CD" w:rsidRDefault="008759CD" w:rsidP="008759CD"/>
    <w:p w:rsidR="008759CD" w:rsidRDefault="008759CD" w:rsidP="008759CD"/>
    <w:p w:rsidR="005941CA" w:rsidRDefault="005941CA"/>
    <w:sectPr w:rsidR="005941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EA"/>
    <w:rsid w:val="005941CA"/>
    <w:rsid w:val="00731148"/>
    <w:rsid w:val="008759CD"/>
    <w:rsid w:val="00E31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168E6"/>
  <w15:chartTrackingRefBased/>
  <w15:docId w15:val="{0F859574-D157-48C6-911F-7488A71E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9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288</Characters>
  <Application>Microsoft Office Word</Application>
  <DocSecurity>0</DocSecurity>
  <Lines>2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2019-09-04T12:55:00Z</dcterms:created>
  <dcterms:modified xsi:type="dcterms:W3CDTF">2019-09-05T13:38:00Z</dcterms:modified>
</cp:coreProperties>
</file>