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1B5" w:rsidRDefault="005661B5" w:rsidP="005661B5">
      <w:pPr>
        <w:jc w:val="right"/>
        <w:rPr>
          <w:b/>
        </w:rPr>
      </w:pPr>
    </w:p>
    <w:p w:rsidR="005661B5" w:rsidRDefault="005661B5" w:rsidP="005661B5">
      <w:pPr>
        <w:jc w:val="right"/>
        <w:rPr>
          <w:b/>
        </w:rPr>
      </w:pPr>
    </w:p>
    <w:p w:rsidR="0011377B" w:rsidRPr="0011377B" w:rsidRDefault="0011377B" w:rsidP="0011377B">
      <w:pPr>
        <w:rPr>
          <w:b/>
        </w:rPr>
      </w:pPr>
    </w:p>
    <w:p w:rsidR="00535CB1" w:rsidRDefault="00535CB1"/>
    <w:p w:rsidR="00535CB1" w:rsidRPr="0079250C" w:rsidRDefault="00535CB1" w:rsidP="0079250C">
      <w:pPr>
        <w:jc w:val="center"/>
        <w:rPr>
          <w:b/>
        </w:rPr>
      </w:pPr>
      <w:bookmarkStart w:id="0" w:name="_GoBack"/>
      <w:bookmarkEnd w:id="0"/>
      <w:r w:rsidRPr="0079250C">
        <w:rPr>
          <w:b/>
        </w:rPr>
        <w:t xml:space="preserve">ТАБЛИЦЯ </w:t>
      </w:r>
      <w:r w:rsidRPr="0079250C">
        <w:rPr>
          <w:b/>
          <w:lang w:val="ru-RU"/>
        </w:rPr>
        <w:t>ПРОПОЗИЦІЙ</w:t>
      </w:r>
    </w:p>
    <w:p w:rsidR="00535CB1" w:rsidRPr="00535CB1" w:rsidRDefault="00535CB1" w:rsidP="00C8786D">
      <w:pPr>
        <w:spacing w:after="0"/>
        <w:jc w:val="center"/>
      </w:pPr>
      <w:r w:rsidRPr="00535CB1">
        <w:t xml:space="preserve">щодо усунення </w:t>
      </w:r>
      <w:proofErr w:type="spellStart"/>
      <w:r w:rsidRPr="00535CB1">
        <w:t>неузгодженостей</w:t>
      </w:r>
      <w:proofErr w:type="spellEnd"/>
      <w:r w:rsidRPr="00535CB1">
        <w:t xml:space="preserve"> у тексті Закону України</w:t>
      </w:r>
    </w:p>
    <w:p w:rsidR="00535CB1" w:rsidRDefault="00FB52E2" w:rsidP="00C8786D">
      <w:pPr>
        <w:spacing w:after="0"/>
        <w:jc w:val="center"/>
      </w:pPr>
      <w:r w:rsidRPr="0011377B">
        <w:t xml:space="preserve"> «Про</w:t>
      </w:r>
      <w:r>
        <w:t xml:space="preserve"> внесення змін до деяких законодавчих актів України щодо вдосконалення охорони прав на компонування напівпровідникових виробів</w:t>
      </w:r>
      <w:r w:rsidRPr="0011377B">
        <w:t>»</w:t>
      </w:r>
    </w:p>
    <w:p w:rsidR="00FB52E2" w:rsidRPr="00535CB1" w:rsidRDefault="00FB52E2" w:rsidP="00FB52E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1"/>
        <w:gridCol w:w="4104"/>
      </w:tblGrid>
      <w:tr w:rsidR="00535CB1" w:rsidRPr="00535CB1" w:rsidTr="00811D13">
        <w:tc>
          <w:tcPr>
            <w:tcW w:w="6091" w:type="dxa"/>
            <w:shd w:val="clear" w:color="auto" w:fill="auto"/>
            <w:vAlign w:val="center"/>
          </w:tcPr>
          <w:p w:rsidR="00535CB1" w:rsidRPr="00535CB1" w:rsidRDefault="00FB52E2" w:rsidP="00535CB1">
            <w:pPr>
              <w:jc w:val="center"/>
              <w:rPr>
                <w:b/>
              </w:rPr>
            </w:pPr>
            <w:r>
              <w:rPr>
                <w:b/>
              </w:rPr>
              <w:t xml:space="preserve">Текст Закону </w:t>
            </w:r>
            <w:r w:rsidR="0079250C">
              <w:rPr>
                <w:b/>
              </w:rPr>
              <w:t xml:space="preserve">від </w:t>
            </w:r>
            <w:r>
              <w:rPr>
                <w:b/>
              </w:rPr>
              <w:t>19</w:t>
            </w:r>
            <w:r w:rsidR="00535CB1" w:rsidRPr="00535CB1">
              <w:rPr>
                <w:b/>
              </w:rPr>
              <w:t>.09.201</w:t>
            </w:r>
            <w:r w:rsidR="00535CB1">
              <w:rPr>
                <w:b/>
              </w:rPr>
              <w:t>9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535CB1" w:rsidRPr="00535CB1" w:rsidRDefault="00535CB1" w:rsidP="00535CB1">
            <w:pPr>
              <w:jc w:val="center"/>
              <w:rPr>
                <w:b/>
              </w:rPr>
            </w:pPr>
            <w:r w:rsidRPr="00535CB1">
              <w:rPr>
                <w:b/>
              </w:rPr>
              <w:t>Пропозиції</w:t>
            </w:r>
          </w:p>
        </w:tc>
      </w:tr>
      <w:tr w:rsidR="00535CB1" w:rsidRPr="00535CB1" w:rsidTr="00811D13">
        <w:tc>
          <w:tcPr>
            <w:tcW w:w="6091" w:type="dxa"/>
            <w:shd w:val="clear" w:color="auto" w:fill="auto"/>
          </w:tcPr>
          <w:p w:rsidR="00FB52E2" w:rsidRPr="00A22582" w:rsidRDefault="00FB52E2" w:rsidP="00FB52E2">
            <w:pPr>
              <w:pStyle w:val="StyleZakonu"/>
              <w:spacing w:line="240" w:lineRule="auto"/>
              <w:ind w:firstLine="709"/>
              <w:rPr>
                <w:sz w:val="28"/>
                <w:szCs w:val="28"/>
              </w:rPr>
            </w:pPr>
            <w:r w:rsidRPr="00A22582">
              <w:rPr>
                <w:sz w:val="28"/>
                <w:szCs w:val="28"/>
              </w:rPr>
              <w:t>Верховна Рада України п о с т а н о в л я є:</w:t>
            </w:r>
          </w:p>
          <w:p w:rsidR="00FB52E2" w:rsidRPr="00A22582" w:rsidRDefault="00FB52E2" w:rsidP="00FB52E2">
            <w:pPr>
              <w:pStyle w:val="StyleZakonu"/>
              <w:spacing w:line="240" w:lineRule="auto"/>
              <w:ind w:firstLine="709"/>
              <w:rPr>
                <w:sz w:val="28"/>
                <w:szCs w:val="28"/>
              </w:rPr>
            </w:pPr>
            <w:r w:rsidRPr="00A22582">
              <w:rPr>
                <w:sz w:val="28"/>
                <w:szCs w:val="28"/>
              </w:rPr>
              <w:t xml:space="preserve">І. </w:t>
            </w:r>
            <w:proofErr w:type="spellStart"/>
            <w:r w:rsidRPr="00A22582">
              <w:rPr>
                <w:sz w:val="28"/>
                <w:szCs w:val="28"/>
              </w:rPr>
              <w:t>Внести</w:t>
            </w:r>
            <w:proofErr w:type="spellEnd"/>
            <w:r w:rsidRPr="00A22582">
              <w:rPr>
                <w:sz w:val="28"/>
                <w:szCs w:val="28"/>
              </w:rPr>
              <w:t xml:space="preserve"> зміни до таких законодавчих актів України:</w:t>
            </w:r>
          </w:p>
          <w:p w:rsidR="00FB52E2" w:rsidRDefault="00FB52E2" w:rsidP="00FB52E2">
            <w:pPr>
              <w:pStyle w:val="StyleZakonu"/>
              <w:spacing w:line="240" w:lineRule="auto"/>
              <w:ind w:firstLine="709"/>
              <w:rPr>
                <w:sz w:val="28"/>
                <w:szCs w:val="28"/>
              </w:rPr>
            </w:pPr>
            <w:r w:rsidRPr="00A22582">
              <w:rPr>
                <w:sz w:val="28"/>
                <w:szCs w:val="28"/>
              </w:rPr>
              <w:t>2. У Законі України “Про охорону прав на топографії інтегральних мікросхем” (Відомості Верховної Ради України, 1998 р., № 8, ст. 28 із наступними змінами):</w:t>
            </w:r>
          </w:p>
          <w:p w:rsidR="00FB52E2" w:rsidRDefault="00FB52E2" w:rsidP="00FB52E2">
            <w:pPr>
              <w:pStyle w:val="StyleZakonu"/>
              <w:spacing w:line="240" w:lineRule="auto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FB52E2" w:rsidRPr="0064414F" w:rsidRDefault="00FB52E2" w:rsidP="00FB52E2">
            <w:pPr>
              <w:pStyle w:val="StyleZakonu"/>
              <w:spacing w:line="240" w:lineRule="auto"/>
              <w:ind w:firstLine="709"/>
              <w:rPr>
                <w:b/>
                <w:sz w:val="28"/>
                <w:szCs w:val="28"/>
              </w:rPr>
            </w:pPr>
            <w:r w:rsidRPr="0064414F">
              <w:rPr>
                <w:b/>
                <w:sz w:val="28"/>
                <w:szCs w:val="28"/>
              </w:rPr>
              <w:t>22) у назвах розділів ІІІ-VI слова “топографії ІМС” замінити словами “компонування напівпровідникового виробу”;</w:t>
            </w:r>
          </w:p>
          <w:p w:rsidR="00FB52E2" w:rsidRPr="0064414F" w:rsidRDefault="00FB52E2" w:rsidP="00FB52E2">
            <w:pPr>
              <w:pStyle w:val="StyleZakonu"/>
              <w:spacing w:line="240" w:lineRule="auto"/>
              <w:ind w:firstLine="709"/>
              <w:rPr>
                <w:b/>
                <w:sz w:val="28"/>
                <w:szCs w:val="28"/>
              </w:rPr>
            </w:pPr>
            <w:r w:rsidRPr="0064414F">
              <w:rPr>
                <w:b/>
                <w:sz w:val="28"/>
                <w:szCs w:val="28"/>
              </w:rPr>
              <w:t>23) у назві статей Закону слова “топографія ІМС”, “зареєстрована топографія ІМС” в усіх відмінках та числах замінити відповідно словами “компонування напівпровідникового виробу”, “зареєстроване компонування напівпровідникового виробу” у відповідному відмінку та числі;</w:t>
            </w:r>
          </w:p>
          <w:p w:rsidR="00FB52E2" w:rsidRPr="00A22582" w:rsidRDefault="00FB52E2" w:rsidP="00FB52E2">
            <w:pPr>
              <w:pStyle w:val="StyleZakonu"/>
              <w:spacing w:line="240" w:lineRule="auto"/>
              <w:ind w:firstLine="709"/>
              <w:rPr>
                <w:sz w:val="28"/>
                <w:szCs w:val="28"/>
              </w:rPr>
            </w:pPr>
            <w:r w:rsidRPr="0064414F">
              <w:rPr>
                <w:sz w:val="28"/>
                <w:szCs w:val="28"/>
              </w:rPr>
              <w:t>24</w:t>
            </w:r>
            <w:r w:rsidRPr="00A22582">
              <w:rPr>
                <w:sz w:val="28"/>
                <w:szCs w:val="28"/>
              </w:rPr>
              <w:t>) у тексті Закону:</w:t>
            </w:r>
          </w:p>
          <w:p w:rsidR="00FB52E2" w:rsidRPr="00A22582" w:rsidRDefault="00FB52E2" w:rsidP="00FB52E2">
            <w:pPr>
              <w:pStyle w:val="StyleZakonu"/>
              <w:spacing w:line="240" w:lineRule="auto"/>
              <w:ind w:firstLine="709"/>
              <w:rPr>
                <w:sz w:val="28"/>
                <w:szCs w:val="28"/>
              </w:rPr>
            </w:pPr>
            <w:r w:rsidRPr="00A22582">
              <w:rPr>
                <w:sz w:val="28"/>
                <w:szCs w:val="28"/>
              </w:rPr>
              <w:t>слова “зареєстрована топографія ІМС” і “зареєстрована топографія” в усіх відмінках та числах замінити словами “зареєстроване компонування” у відповідному відмінку та числі;</w:t>
            </w:r>
          </w:p>
          <w:p w:rsidR="00FB52E2" w:rsidRPr="00A22582" w:rsidRDefault="00FB52E2" w:rsidP="00FB52E2">
            <w:pPr>
              <w:pStyle w:val="StyleZakonu"/>
              <w:spacing w:line="240" w:lineRule="auto"/>
              <w:ind w:firstLine="709"/>
              <w:rPr>
                <w:sz w:val="28"/>
                <w:szCs w:val="28"/>
              </w:rPr>
            </w:pPr>
            <w:r w:rsidRPr="00A22582">
              <w:rPr>
                <w:sz w:val="28"/>
                <w:szCs w:val="28"/>
              </w:rPr>
              <w:t>слова “топографія ІМС” та “топографія” в усіх відмінках та числах замінити словом “компонування” у відповідному відмінку та числі.</w:t>
            </w:r>
          </w:p>
          <w:p w:rsidR="00535CB1" w:rsidRPr="00535CB1" w:rsidRDefault="00535CB1" w:rsidP="00FB52E2"/>
        </w:tc>
        <w:tc>
          <w:tcPr>
            <w:tcW w:w="4104" w:type="dxa"/>
            <w:shd w:val="clear" w:color="auto" w:fill="auto"/>
          </w:tcPr>
          <w:p w:rsidR="00FB52E2" w:rsidRDefault="00FB52E2" w:rsidP="00FB52E2">
            <w:pPr>
              <w:pStyle w:val="StyleZakonu"/>
              <w:spacing w:line="240" w:lineRule="auto"/>
              <w:ind w:firstLine="709"/>
              <w:rPr>
                <w:sz w:val="28"/>
                <w:szCs w:val="28"/>
              </w:rPr>
            </w:pPr>
          </w:p>
          <w:p w:rsidR="00FB52E2" w:rsidRDefault="00FB52E2" w:rsidP="00FB52E2">
            <w:pPr>
              <w:jc w:val="both"/>
              <w:rPr>
                <w:szCs w:val="28"/>
              </w:rPr>
            </w:pPr>
          </w:p>
          <w:p w:rsidR="00FB52E2" w:rsidRDefault="00FB52E2" w:rsidP="00FB52E2">
            <w:pPr>
              <w:jc w:val="both"/>
              <w:rPr>
                <w:szCs w:val="28"/>
              </w:rPr>
            </w:pPr>
          </w:p>
          <w:p w:rsidR="00FB52E2" w:rsidRDefault="00FB52E2" w:rsidP="00FB52E2">
            <w:pPr>
              <w:jc w:val="both"/>
              <w:rPr>
                <w:szCs w:val="28"/>
              </w:rPr>
            </w:pPr>
          </w:p>
          <w:p w:rsidR="00FB52E2" w:rsidRDefault="00FB52E2" w:rsidP="00FB52E2">
            <w:pPr>
              <w:jc w:val="both"/>
              <w:rPr>
                <w:szCs w:val="28"/>
              </w:rPr>
            </w:pPr>
          </w:p>
          <w:p w:rsidR="00FB52E2" w:rsidRDefault="00FB52E2" w:rsidP="00FB52E2">
            <w:pPr>
              <w:jc w:val="both"/>
              <w:rPr>
                <w:szCs w:val="28"/>
              </w:rPr>
            </w:pPr>
          </w:p>
          <w:p w:rsidR="00FB52E2" w:rsidRPr="0064414F" w:rsidRDefault="00C6765D" w:rsidP="00FB52E2">
            <w:pPr>
              <w:jc w:val="both"/>
              <w:rPr>
                <w:b/>
              </w:rPr>
            </w:pPr>
            <w:r w:rsidRPr="0064414F">
              <w:rPr>
                <w:b/>
                <w:szCs w:val="28"/>
              </w:rPr>
              <w:t xml:space="preserve">Виключити </w:t>
            </w:r>
            <w:r w:rsidR="00FB52E2" w:rsidRPr="0064414F">
              <w:rPr>
                <w:b/>
                <w:szCs w:val="28"/>
              </w:rPr>
              <w:t xml:space="preserve">підпункти 22 та 23 </w:t>
            </w:r>
            <w:r w:rsidR="00FB52E2" w:rsidRPr="00840F12">
              <w:rPr>
                <w:szCs w:val="28"/>
              </w:rPr>
              <w:t xml:space="preserve">пункту 2 розділу І </w:t>
            </w:r>
            <w:r w:rsidR="00FB52E2" w:rsidRPr="00840F12">
              <w:t>Закону України  «Про внесення змін до деяких законодавчих актів України щодо вдосконалення охорони прав на компонування напівпровідникових виробів»</w:t>
            </w:r>
            <w:r w:rsidR="0064414F" w:rsidRPr="00840F12">
              <w:t>.</w:t>
            </w:r>
          </w:p>
          <w:p w:rsidR="00FB52E2" w:rsidRPr="00FB52E2" w:rsidRDefault="00FB52E2" w:rsidP="00FB52E2">
            <w:pPr>
              <w:pStyle w:val="StyleZakonu"/>
              <w:spacing w:line="240" w:lineRule="auto"/>
              <w:ind w:firstLine="709"/>
              <w:rPr>
                <w:sz w:val="28"/>
                <w:szCs w:val="28"/>
              </w:rPr>
            </w:pPr>
          </w:p>
        </w:tc>
      </w:tr>
    </w:tbl>
    <w:p w:rsidR="00535CB1" w:rsidRPr="009868D6" w:rsidRDefault="00535CB1" w:rsidP="00535CB1"/>
    <w:p w:rsidR="009868D6" w:rsidRPr="00826B57" w:rsidRDefault="00184991" w:rsidP="00184991">
      <w:pPr>
        <w:ind w:firstLine="708"/>
        <w:jc w:val="both"/>
        <w:rPr>
          <w:b/>
        </w:rPr>
      </w:pPr>
      <w:r w:rsidRPr="00184991">
        <w:rPr>
          <w:b/>
        </w:rPr>
        <w:t>Голова Комітету</w:t>
      </w:r>
      <w:r w:rsidR="00535CB1" w:rsidRPr="00535CB1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E28A1">
        <w:rPr>
          <w:b/>
        </w:rPr>
        <w:t>Д. НАТАЛУХА</w:t>
      </w:r>
    </w:p>
    <w:sectPr w:rsidR="009868D6" w:rsidRPr="00826B57" w:rsidSect="000458DF">
      <w:pgSz w:w="11906" w:h="16838"/>
      <w:pgMar w:top="851" w:right="567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77B"/>
    <w:rsid w:val="00005E2D"/>
    <w:rsid w:val="0011377B"/>
    <w:rsid w:val="001173F7"/>
    <w:rsid w:val="00184991"/>
    <w:rsid w:val="001C74A9"/>
    <w:rsid w:val="001D2EAC"/>
    <w:rsid w:val="002F13AC"/>
    <w:rsid w:val="003163EE"/>
    <w:rsid w:val="00352428"/>
    <w:rsid w:val="004F4D32"/>
    <w:rsid w:val="005204CF"/>
    <w:rsid w:val="00535CB1"/>
    <w:rsid w:val="005661B5"/>
    <w:rsid w:val="005C64EE"/>
    <w:rsid w:val="0064414F"/>
    <w:rsid w:val="0069302E"/>
    <w:rsid w:val="006B0610"/>
    <w:rsid w:val="00752000"/>
    <w:rsid w:val="0079250C"/>
    <w:rsid w:val="00811D13"/>
    <w:rsid w:val="00826B57"/>
    <w:rsid w:val="00840F12"/>
    <w:rsid w:val="008B7D9C"/>
    <w:rsid w:val="008F123D"/>
    <w:rsid w:val="00977515"/>
    <w:rsid w:val="009868D6"/>
    <w:rsid w:val="00997564"/>
    <w:rsid w:val="00A3281D"/>
    <w:rsid w:val="00A72267"/>
    <w:rsid w:val="00B7619D"/>
    <w:rsid w:val="00BC33D8"/>
    <w:rsid w:val="00C6765D"/>
    <w:rsid w:val="00C8786D"/>
    <w:rsid w:val="00DB3CC0"/>
    <w:rsid w:val="00E312F5"/>
    <w:rsid w:val="00EE11E0"/>
    <w:rsid w:val="00FB52E2"/>
    <w:rsid w:val="00FE28A1"/>
    <w:rsid w:val="00FF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84406-C589-4D3A-80EA-1BF774B1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1D2EAC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yleZakonu">
    <w:name w:val="StyleZakonu"/>
    <w:basedOn w:val="a"/>
    <w:rsid w:val="00FB52E2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1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11D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9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Бикова Інна Григорівна</dc:creator>
  <cp:keywords/>
  <dc:description/>
  <cp:lastModifiedBy>Паначишина Галина Василівна</cp:lastModifiedBy>
  <cp:revision>3</cp:revision>
  <cp:lastPrinted>2019-09-20T12:02:00Z</cp:lastPrinted>
  <dcterms:created xsi:type="dcterms:W3CDTF">2019-09-20T12:03:00Z</dcterms:created>
  <dcterms:modified xsi:type="dcterms:W3CDTF">2019-09-20T13:45:00Z</dcterms:modified>
</cp:coreProperties>
</file>