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A524B1" w14:textId="77777777" w:rsidR="00CC6B91" w:rsidRPr="00CC6B91" w:rsidRDefault="00CC6B91" w:rsidP="00CC6B91">
      <w:pPr>
        <w:spacing w:after="0" w:line="240" w:lineRule="auto"/>
        <w:ind w:firstLine="709"/>
        <w:jc w:val="right"/>
        <w:rPr>
          <w:rFonts w:ascii="Times New Roman" w:hAnsi="Times New Roman"/>
          <w:sz w:val="28"/>
          <w:szCs w:val="28"/>
          <w:u w:val="single"/>
          <w:lang w:val="uk-UA"/>
        </w:rPr>
      </w:pPr>
      <w:r w:rsidRPr="00CC6B91">
        <w:rPr>
          <w:rFonts w:ascii="Times New Roman" w:hAnsi="Times New Roman"/>
          <w:sz w:val="28"/>
          <w:szCs w:val="28"/>
          <w:u w:val="single"/>
          <w:lang w:val="uk-UA" w:eastAsia="ru-RU"/>
        </w:rPr>
        <w:t>Проект</w:t>
      </w:r>
    </w:p>
    <w:p w14:paraId="0C7D7A70" w14:textId="77777777" w:rsidR="00CC6B91" w:rsidRPr="00CC6B91" w:rsidRDefault="00CC6B91" w:rsidP="00CC6B91">
      <w:pPr>
        <w:spacing w:after="0" w:line="240" w:lineRule="auto"/>
        <w:ind w:firstLine="709"/>
        <w:jc w:val="right"/>
        <w:rPr>
          <w:rFonts w:ascii="Times New Roman" w:hAnsi="Times New Roman"/>
          <w:sz w:val="28"/>
          <w:szCs w:val="28"/>
          <w:u w:val="single"/>
          <w:lang w:val="uk-UA" w:eastAsia="ru-RU"/>
        </w:rPr>
      </w:pPr>
      <w:r w:rsidRPr="00CC6B91">
        <w:rPr>
          <w:rFonts w:ascii="Times New Roman" w:hAnsi="Times New Roman"/>
          <w:sz w:val="28"/>
          <w:szCs w:val="28"/>
          <w:u w:val="single"/>
          <w:lang w:val="uk-UA" w:eastAsia="ru-RU"/>
        </w:rPr>
        <w:t>Вноситься народними депутатами України</w:t>
      </w:r>
    </w:p>
    <w:p w14:paraId="44CECFE3" w14:textId="77777777" w:rsidR="00CC6B91" w:rsidRPr="00CC6B91" w:rsidRDefault="00CC6B91" w:rsidP="00CC6B91">
      <w:pPr>
        <w:keepNext/>
        <w:keepLines/>
        <w:spacing w:before="480" w:after="0" w:line="240" w:lineRule="auto"/>
        <w:jc w:val="center"/>
        <w:rPr>
          <w:rFonts w:ascii="Times New Roman" w:hAnsi="Times New Roman"/>
          <w:b/>
          <w:i/>
          <w:caps/>
          <w:sz w:val="48"/>
          <w:szCs w:val="20"/>
          <w:lang w:val="uk-UA" w:eastAsia="ru-RU"/>
        </w:rPr>
      </w:pPr>
    </w:p>
    <w:p w14:paraId="178BCEED" w14:textId="698E2746" w:rsidR="00CC6B91" w:rsidRDefault="00CC6B91" w:rsidP="00FB71C2">
      <w:pPr>
        <w:pStyle w:val="a5"/>
        <w:spacing w:before="0"/>
        <w:rPr>
          <w:rFonts w:ascii="Times New Roman" w:hAnsi="Times New Roman"/>
          <w:i w:val="0"/>
          <w:sz w:val="28"/>
          <w:szCs w:val="28"/>
        </w:rPr>
      </w:pPr>
    </w:p>
    <w:p w14:paraId="0D8585B8" w14:textId="56679CCA" w:rsidR="00CC6B91" w:rsidRDefault="00CC6B91" w:rsidP="00FB71C2">
      <w:pPr>
        <w:pStyle w:val="a5"/>
        <w:spacing w:before="0"/>
        <w:rPr>
          <w:rFonts w:ascii="Times New Roman" w:hAnsi="Times New Roman"/>
          <w:i w:val="0"/>
          <w:sz w:val="28"/>
          <w:szCs w:val="28"/>
        </w:rPr>
      </w:pPr>
    </w:p>
    <w:p w14:paraId="5FF6CD05" w14:textId="1A241847" w:rsidR="00CC6B91" w:rsidRDefault="00CC6B91" w:rsidP="00FB71C2">
      <w:pPr>
        <w:pStyle w:val="a5"/>
        <w:spacing w:before="0"/>
        <w:rPr>
          <w:rFonts w:ascii="Times New Roman" w:hAnsi="Times New Roman"/>
          <w:i w:val="0"/>
          <w:sz w:val="28"/>
          <w:szCs w:val="28"/>
        </w:rPr>
      </w:pPr>
    </w:p>
    <w:p w14:paraId="75C41F00" w14:textId="7FE64094" w:rsidR="00CC6B91" w:rsidRDefault="00CC6B91" w:rsidP="00FB71C2">
      <w:pPr>
        <w:pStyle w:val="a5"/>
        <w:spacing w:before="0"/>
        <w:rPr>
          <w:rFonts w:ascii="Times New Roman" w:hAnsi="Times New Roman"/>
          <w:i w:val="0"/>
          <w:sz w:val="28"/>
          <w:szCs w:val="28"/>
        </w:rPr>
      </w:pPr>
    </w:p>
    <w:p w14:paraId="3F485817" w14:textId="55683A9A" w:rsidR="00CC6B91" w:rsidRDefault="00CC6B91" w:rsidP="00FB71C2">
      <w:pPr>
        <w:pStyle w:val="a5"/>
        <w:spacing w:before="0"/>
        <w:rPr>
          <w:rFonts w:ascii="Times New Roman" w:hAnsi="Times New Roman"/>
          <w:i w:val="0"/>
          <w:sz w:val="28"/>
          <w:szCs w:val="28"/>
        </w:rPr>
      </w:pPr>
    </w:p>
    <w:p w14:paraId="1A9D1464" w14:textId="17241021" w:rsidR="00CC6B91" w:rsidRDefault="00CC6B91" w:rsidP="00FB71C2">
      <w:pPr>
        <w:pStyle w:val="a5"/>
        <w:spacing w:before="0"/>
        <w:rPr>
          <w:rFonts w:ascii="Times New Roman" w:hAnsi="Times New Roman"/>
          <w:i w:val="0"/>
          <w:sz w:val="28"/>
          <w:szCs w:val="28"/>
        </w:rPr>
      </w:pPr>
    </w:p>
    <w:p w14:paraId="1BB2BD5A" w14:textId="3316F1C0" w:rsidR="00CC6B91" w:rsidRDefault="00CC6B91" w:rsidP="00FB71C2">
      <w:pPr>
        <w:pStyle w:val="a5"/>
        <w:spacing w:before="0"/>
        <w:rPr>
          <w:rFonts w:ascii="Times New Roman" w:hAnsi="Times New Roman"/>
          <w:i w:val="0"/>
          <w:sz w:val="28"/>
          <w:szCs w:val="28"/>
        </w:rPr>
      </w:pPr>
      <w:bookmarkStart w:id="0" w:name="_GoBack"/>
      <w:bookmarkEnd w:id="0"/>
    </w:p>
    <w:p w14:paraId="1245143E" w14:textId="7F26388E" w:rsidR="00CC6B91" w:rsidRDefault="00CC6B91" w:rsidP="00FB71C2">
      <w:pPr>
        <w:pStyle w:val="a5"/>
        <w:spacing w:before="0"/>
        <w:rPr>
          <w:rFonts w:ascii="Times New Roman" w:hAnsi="Times New Roman"/>
          <w:i w:val="0"/>
          <w:sz w:val="28"/>
          <w:szCs w:val="28"/>
        </w:rPr>
      </w:pPr>
    </w:p>
    <w:p w14:paraId="78549BF7" w14:textId="60F040A6" w:rsidR="00CC6B91" w:rsidRDefault="00CC6B91" w:rsidP="00FB71C2">
      <w:pPr>
        <w:pStyle w:val="a5"/>
        <w:spacing w:before="0"/>
        <w:rPr>
          <w:rFonts w:ascii="Times New Roman" w:hAnsi="Times New Roman"/>
          <w:i w:val="0"/>
          <w:sz w:val="28"/>
          <w:szCs w:val="28"/>
        </w:rPr>
      </w:pPr>
    </w:p>
    <w:p w14:paraId="07E82640" w14:textId="70100F35" w:rsidR="00CC6B91" w:rsidRDefault="00CC6B91" w:rsidP="00FB71C2">
      <w:pPr>
        <w:pStyle w:val="a5"/>
        <w:spacing w:before="0"/>
        <w:rPr>
          <w:rFonts w:ascii="Times New Roman" w:hAnsi="Times New Roman"/>
          <w:i w:val="0"/>
          <w:sz w:val="28"/>
          <w:szCs w:val="28"/>
        </w:rPr>
      </w:pPr>
    </w:p>
    <w:p w14:paraId="0F68904A" w14:textId="35831456" w:rsidR="00CC6B91" w:rsidRDefault="00CC6B91" w:rsidP="00FB71C2">
      <w:pPr>
        <w:pStyle w:val="a5"/>
        <w:spacing w:before="0"/>
        <w:rPr>
          <w:rFonts w:ascii="Times New Roman" w:hAnsi="Times New Roman"/>
          <w:i w:val="0"/>
          <w:sz w:val="28"/>
          <w:szCs w:val="28"/>
        </w:rPr>
      </w:pPr>
    </w:p>
    <w:p w14:paraId="47CB3470" w14:textId="72456FD7" w:rsidR="00BE52FD" w:rsidRPr="00A8576A" w:rsidRDefault="00BE52FD" w:rsidP="00FB71C2">
      <w:pPr>
        <w:pStyle w:val="a5"/>
        <w:spacing w:before="0"/>
        <w:rPr>
          <w:rFonts w:ascii="Times New Roman" w:hAnsi="Times New Roman"/>
          <w:i w:val="0"/>
          <w:sz w:val="28"/>
          <w:szCs w:val="28"/>
        </w:rPr>
      </w:pPr>
      <w:r w:rsidRPr="00A8576A">
        <w:rPr>
          <w:rFonts w:ascii="Times New Roman" w:hAnsi="Times New Roman"/>
          <w:i w:val="0"/>
          <w:sz w:val="28"/>
          <w:szCs w:val="28"/>
        </w:rPr>
        <w:t>Закон УкраЇни</w:t>
      </w:r>
    </w:p>
    <w:p w14:paraId="59A78135" w14:textId="77777777" w:rsidR="00BE52FD" w:rsidRPr="00A8576A" w:rsidRDefault="00BE52FD" w:rsidP="00FB71C2">
      <w:pPr>
        <w:spacing w:after="0" w:line="240" w:lineRule="auto"/>
        <w:jc w:val="center"/>
        <w:rPr>
          <w:rFonts w:ascii="Times New Roman" w:eastAsia="MS Mincho" w:hAnsi="Times New Roman"/>
          <w:b/>
          <w:sz w:val="28"/>
          <w:szCs w:val="28"/>
          <w:lang w:val="uk-UA"/>
        </w:rPr>
      </w:pPr>
      <w:r w:rsidRPr="00A8576A">
        <w:rPr>
          <w:rFonts w:ascii="Times New Roman" w:eastAsia="MS Mincho" w:hAnsi="Times New Roman"/>
          <w:b/>
          <w:sz w:val="28"/>
          <w:szCs w:val="28"/>
          <w:lang w:val="uk-UA"/>
        </w:rPr>
        <w:t>Про внесення змін до Податкового кодексу України щодо детінізації розрахунків в сфері торгівлі і послуг</w:t>
      </w:r>
    </w:p>
    <w:p w14:paraId="0A14A3E7" w14:textId="77777777" w:rsidR="00BE52FD" w:rsidRPr="00A8576A" w:rsidRDefault="00BE52FD" w:rsidP="00FB71C2">
      <w:pPr>
        <w:spacing w:after="0"/>
        <w:jc w:val="center"/>
        <w:rPr>
          <w:rFonts w:ascii="Times New Roman" w:hAnsi="Times New Roman"/>
          <w:b/>
          <w:sz w:val="28"/>
          <w:szCs w:val="28"/>
          <w:lang w:val="uk-UA"/>
        </w:rPr>
      </w:pPr>
    </w:p>
    <w:p w14:paraId="54E079A2" w14:textId="77777777" w:rsidR="00BE52FD" w:rsidRPr="00A8576A" w:rsidRDefault="00BE52FD" w:rsidP="00FB71C2">
      <w:pPr>
        <w:pStyle w:val="a6"/>
        <w:spacing w:before="0"/>
        <w:ind w:firstLine="709"/>
        <w:rPr>
          <w:rFonts w:ascii="Times New Roman" w:hAnsi="Times New Roman"/>
          <w:sz w:val="28"/>
          <w:szCs w:val="28"/>
        </w:rPr>
      </w:pPr>
      <w:r w:rsidRPr="00A8576A">
        <w:rPr>
          <w:rFonts w:ascii="Times New Roman" w:hAnsi="Times New Roman"/>
          <w:sz w:val="28"/>
          <w:szCs w:val="28"/>
        </w:rPr>
        <w:t>Верховна Рада України п о с т а н о в л я є:</w:t>
      </w:r>
    </w:p>
    <w:p w14:paraId="42A715D7" w14:textId="77777777" w:rsidR="00BE52FD" w:rsidRPr="00A8576A" w:rsidRDefault="00BE52FD" w:rsidP="00FB71C2">
      <w:pPr>
        <w:ind w:firstLine="709"/>
        <w:jc w:val="both"/>
        <w:rPr>
          <w:rFonts w:ascii="Times New Roman" w:hAnsi="Times New Roman"/>
          <w:sz w:val="28"/>
          <w:szCs w:val="28"/>
          <w:lang w:val="uk-UA"/>
        </w:rPr>
      </w:pPr>
    </w:p>
    <w:p w14:paraId="1EFDB8B7" w14:textId="77777777" w:rsidR="00BE52FD" w:rsidRPr="00A8576A" w:rsidRDefault="00BE52FD" w:rsidP="00FB71C2">
      <w:pPr>
        <w:ind w:firstLine="709"/>
        <w:jc w:val="both"/>
        <w:rPr>
          <w:rFonts w:ascii="Times New Roman" w:hAnsi="Times New Roman"/>
          <w:b/>
          <w:sz w:val="28"/>
          <w:szCs w:val="28"/>
          <w:lang w:val="uk-UA"/>
        </w:rPr>
      </w:pPr>
      <w:r w:rsidRPr="00A8576A">
        <w:rPr>
          <w:rFonts w:ascii="Times New Roman" w:hAnsi="Times New Roman"/>
          <w:sz w:val="28"/>
          <w:szCs w:val="28"/>
          <w:lang w:val="uk-UA"/>
        </w:rPr>
        <w:t xml:space="preserve">І. </w:t>
      </w:r>
      <w:proofErr w:type="spellStart"/>
      <w:r w:rsidRPr="00A8576A">
        <w:rPr>
          <w:rFonts w:ascii="Times New Roman" w:hAnsi="Times New Roman"/>
          <w:sz w:val="28"/>
          <w:szCs w:val="28"/>
          <w:lang w:val="uk-UA"/>
        </w:rPr>
        <w:t>Внести</w:t>
      </w:r>
      <w:proofErr w:type="spellEnd"/>
      <w:r w:rsidRPr="00A8576A">
        <w:rPr>
          <w:rFonts w:ascii="Times New Roman" w:hAnsi="Times New Roman"/>
          <w:sz w:val="28"/>
          <w:szCs w:val="28"/>
          <w:lang w:val="uk-UA"/>
        </w:rPr>
        <w:t xml:space="preserve"> до Податкового кодексу України (Відомості Верховної Ради України, 2011 р., № № 13 – 17, ст. 112) такі зміни:</w:t>
      </w:r>
    </w:p>
    <w:p w14:paraId="06A415A2" w14:textId="77777777" w:rsidR="00BE52FD" w:rsidRPr="00A8576A" w:rsidRDefault="00BE52FD"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1. Пункт 14.1 статті 14 доповнити підпунктами 14.1.278, 14.1.279 такого змісту:</w:t>
      </w:r>
    </w:p>
    <w:p w14:paraId="5FDE9076" w14:textId="77777777" w:rsidR="00BE52FD" w:rsidRPr="00A8576A" w:rsidRDefault="00BE52FD" w:rsidP="00FB71C2">
      <w:pPr>
        <w:pStyle w:val="a4"/>
        <w:ind w:firstLine="324"/>
        <w:jc w:val="both"/>
        <w:rPr>
          <w:rFonts w:ascii="Times New Roman" w:hAnsi="Times New Roman"/>
          <w:sz w:val="28"/>
          <w:szCs w:val="28"/>
          <w:lang w:val="uk-UA"/>
        </w:rPr>
      </w:pPr>
      <w:r w:rsidRPr="00A8576A">
        <w:rPr>
          <w:sz w:val="28"/>
          <w:szCs w:val="28"/>
          <w:lang w:val="uk-UA"/>
        </w:rPr>
        <w:t>«</w:t>
      </w:r>
      <w:r w:rsidRPr="00A8576A">
        <w:rPr>
          <w:rFonts w:ascii="Times New Roman" w:hAnsi="Times New Roman"/>
          <w:sz w:val="28"/>
          <w:szCs w:val="28"/>
          <w:lang w:val="uk-UA"/>
        </w:rPr>
        <w:t>14.1.278.</w:t>
      </w:r>
      <w:r w:rsidRPr="00A8576A">
        <w:rPr>
          <w:sz w:val="28"/>
          <w:szCs w:val="28"/>
          <w:lang w:val="uk-UA"/>
        </w:rPr>
        <w:t xml:space="preserve"> </w:t>
      </w:r>
      <w:r w:rsidRPr="00A8576A">
        <w:rPr>
          <w:rFonts w:ascii="Times New Roman" w:hAnsi="Times New Roman"/>
          <w:sz w:val="28"/>
          <w:szCs w:val="28"/>
          <w:lang w:val="uk-UA"/>
        </w:rPr>
        <w:t xml:space="preserve">система обліку даних реєстраторів розрахункових операцій (далі – СОД РРО) – інформаційна система, призначена для збору та використання даних </w:t>
      </w:r>
      <w:bookmarkStart w:id="1" w:name="_Hlk17318209"/>
      <w:r w:rsidRPr="00A8576A">
        <w:rPr>
          <w:rFonts w:ascii="Times New Roman" w:hAnsi="Times New Roman"/>
          <w:sz w:val="28"/>
          <w:szCs w:val="28"/>
          <w:lang w:val="uk-UA"/>
        </w:rPr>
        <w:t xml:space="preserve">реєстраторів розрахункових операцій та </w:t>
      </w:r>
      <w:bookmarkStart w:id="2" w:name="_Hlk17308980"/>
      <w:r w:rsidRPr="00A8576A">
        <w:rPr>
          <w:rFonts w:ascii="Times New Roman" w:hAnsi="Times New Roman"/>
          <w:sz w:val="28"/>
          <w:szCs w:val="28"/>
          <w:lang w:val="uk-UA"/>
        </w:rPr>
        <w:t>програмних реєстраторів розрахункових операцій</w:t>
      </w:r>
      <w:bookmarkEnd w:id="2"/>
      <w:r w:rsidRPr="00A8576A">
        <w:rPr>
          <w:rFonts w:ascii="Times New Roman" w:hAnsi="Times New Roman"/>
          <w:sz w:val="28"/>
          <w:szCs w:val="28"/>
          <w:lang w:val="uk-UA"/>
        </w:rPr>
        <w:t xml:space="preserve"> </w:t>
      </w:r>
      <w:bookmarkEnd w:id="1"/>
      <w:r w:rsidRPr="00A8576A">
        <w:rPr>
          <w:rFonts w:ascii="Times New Roman" w:hAnsi="Times New Roman"/>
          <w:sz w:val="28"/>
          <w:szCs w:val="28"/>
          <w:lang w:val="uk-UA"/>
        </w:rPr>
        <w:t xml:space="preserve">(у тому числі електронних копій розрахункових документів та фіскальних звітних </w:t>
      </w:r>
      <w:proofErr w:type="spellStart"/>
      <w:r w:rsidRPr="00A8576A">
        <w:rPr>
          <w:rFonts w:ascii="Times New Roman" w:hAnsi="Times New Roman"/>
          <w:sz w:val="28"/>
          <w:szCs w:val="28"/>
          <w:lang w:val="uk-UA"/>
        </w:rPr>
        <w:t>чеків</w:t>
      </w:r>
      <w:proofErr w:type="spellEnd"/>
      <w:r w:rsidRPr="00A8576A">
        <w:rPr>
          <w:rFonts w:ascii="Times New Roman" w:hAnsi="Times New Roman"/>
          <w:sz w:val="28"/>
          <w:szCs w:val="28"/>
          <w:lang w:val="uk-UA"/>
        </w:rPr>
        <w:t>, створених реєстраторами розрахункових операцій та програмними реєстраторами розрахункових операцій) та перевірки справжності та достовірності розрахункових документів.</w:t>
      </w:r>
    </w:p>
    <w:p w14:paraId="7858E9F0" w14:textId="77777777" w:rsidR="00BE52FD" w:rsidRPr="00A8576A" w:rsidRDefault="00BE52FD" w:rsidP="00FB71C2">
      <w:pPr>
        <w:pStyle w:val="a4"/>
        <w:ind w:firstLine="324"/>
        <w:jc w:val="both"/>
        <w:rPr>
          <w:rFonts w:ascii="Times New Roman" w:hAnsi="Times New Roman"/>
          <w:sz w:val="28"/>
          <w:szCs w:val="28"/>
          <w:lang w:val="uk-UA"/>
        </w:rPr>
      </w:pPr>
      <w:r w:rsidRPr="00A8576A">
        <w:rPr>
          <w:rFonts w:ascii="Times New Roman" w:hAnsi="Times New Roman"/>
          <w:sz w:val="28"/>
          <w:szCs w:val="28"/>
          <w:lang w:val="uk-UA"/>
        </w:rPr>
        <w:t>Для користувачів-покупців (споживачів) через Електронний кабінет, що функціонує відповідно до статті 42-1 Податкового кодексу України, забезпечується можливість:</w:t>
      </w:r>
    </w:p>
    <w:p w14:paraId="06138BAF" w14:textId="77777777" w:rsidR="00BE52FD" w:rsidRPr="00A8576A" w:rsidRDefault="00BE52FD" w:rsidP="00FB71C2">
      <w:pPr>
        <w:pStyle w:val="a4"/>
        <w:ind w:firstLine="324"/>
        <w:jc w:val="both"/>
        <w:rPr>
          <w:rFonts w:ascii="Times New Roman" w:hAnsi="Times New Roman"/>
          <w:sz w:val="28"/>
          <w:szCs w:val="28"/>
          <w:lang w:val="uk-UA"/>
        </w:rPr>
      </w:pPr>
      <w:bookmarkStart w:id="3" w:name="_Hlk17317967"/>
      <w:r w:rsidRPr="00A8576A">
        <w:rPr>
          <w:rFonts w:ascii="Times New Roman" w:hAnsi="Times New Roman"/>
          <w:sz w:val="28"/>
          <w:szCs w:val="28"/>
          <w:lang w:val="uk-UA"/>
        </w:rPr>
        <w:t>контролю справжності та достовірності розрахункових документів, що зберігаються в СОД РРО</w:t>
      </w:r>
      <w:bookmarkEnd w:id="3"/>
      <w:r w:rsidRPr="00A8576A">
        <w:rPr>
          <w:rFonts w:ascii="Times New Roman" w:hAnsi="Times New Roman"/>
          <w:sz w:val="28"/>
          <w:szCs w:val="28"/>
          <w:lang w:val="uk-UA"/>
        </w:rPr>
        <w:t>;</w:t>
      </w:r>
    </w:p>
    <w:p w14:paraId="36E276D7" w14:textId="77777777" w:rsidR="00BE52FD" w:rsidRPr="00A8576A" w:rsidRDefault="00BE52FD" w:rsidP="00FB71C2">
      <w:pPr>
        <w:pStyle w:val="a4"/>
        <w:ind w:firstLine="324"/>
        <w:jc w:val="both"/>
        <w:rPr>
          <w:rFonts w:ascii="Times New Roman" w:hAnsi="Times New Roman"/>
          <w:sz w:val="28"/>
          <w:szCs w:val="28"/>
          <w:lang w:val="uk-UA"/>
        </w:rPr>
      </w:pPr>
      <w:r w:rsidRPr="00A8576A">
        <w:rPr>
          <w:rFonts w:ascii="Times New Roman" w:hAnsi="Times New Roman"/>
          <w:sz w:val="28"/>
          <w:szCs w:val="28"/>
          <w:lang w:val="uk-UA"/>
        </w:rPr>
        <w:t xml:space="preserve">заповнення та подання скарг покупця (споживача) щодо порушення встановленого порядку проведення розрахункових операцій </w:t>
      </w:r>
      <w:r w:rsidRPr="00A8576A">
        <w:rPr>
          <w:rFonts w:ascii="Times New Roman" w:hAnsi="Times New Roman"/>
          <w:sz w:val="28"/>
          <w:szCs w:val="28"/>
          <w:shd w:val="clear" w:color="auto" w:fill="FFFFFF"/>
          <w:lang w:val="uk-UA"/>
        </w:rPr>
        <w:t xml:space="preserve">у випадку, якщо вартість товарів (робіт, послуг), які є предметом скарги, </w:t>
      </w:r>
      <w:r w:rsidRPr="00A8576A">
        <w:rPr>
          <w:rFonts w:ascii="Times New Roman" w:eastAsia="Calibri" w:hAnsi="Times New Roman"/>
          <w:sz w:val="28"/>
          <w:szCs w:val="28"/>
          <w:shd w:val="clear" w:color="auto" w:fill="FFFFFF"/>
          <w:lang w:val="uk-UA"/>
        </w:rPr>
        <w:t>становить понад 100 гривень на день їх отримання покупцем (споживачем);</w:t>
      </w:r>
    </w:p>
    <w:p w14:paraId="28F5EDC6" w14:textId="77777777" w:rsidR="00BE52FD" w:rsidRPr="00A8576A" w:rsidRDefault="00BE52FD" w:rsidP="00FB71C2">
      <w:pPr>
        <w:pStyle w:val="a4"/>
        <w:ind w:firstLine="324"/>
        <w:jc w:val="both"/>
        <w:rPr>
          <w:rFonts w:ascii="Times New Roman" w:hAnsi="Times New Roman"/>
          <w:sz w:val="28"/>
          <w:szCs w:val="28"/>
          <w:lang w:val="uk-UA"/>
        </w:rPr>
      </w:pPr>
      <w:r w:rsidRPr="00A8576A">
        <w:rPr>
          <w:rFonts w:ascii="Times New Roman" w:hAnsi="Times New Roman"/>
          <w:sz w:val="28"/>
          <w:szCs w:val="28"/>
          <w:lang w:val="uk-UA"/>
        </w:rPr>
        <w:lastRenderedPageBreak/>
        <w:t>отримання інформації щодо стану розгляду скарги покупця (споживача), про застосовані штрафні (фінансові) санкції за наслідками розгляду скарги або про причини їх незастосування контролюючим органом, про зарахування сум штрафних (фінансових) санкцій до бюджету, про стан виконання висновку про компенсацію частини суми штрафних (фінансових) санкцій за скаргою покупця (споживача) в обсягах та в порядку, встановлених законодавством.</w:t>
      </w:r>
    </w:p>
    <w:p w14:paraId="7DAF8C55" w14:textId="77777777" w:rsidR="00BE52FD" w:rsidRPr="00A8576A" w:rsidRDefault="00BE52FD" w:rsidP="00FB71C2">
      <w:pPr>
        <w:pStyle w:val="rvps2"/>
        <w:spacing w:before="0" w:beforeAutospacing="0" w:after="0" w:afterAutospacing="0"/>
        <w:ind w:firstLine="709"/>
        <w:jc w:val="both"/>
        <w:textAlignment w:val="baseline"/>
        <w:rPr>
          <w:sz w:val="28"/>
          <w:szCs w:val="28"/>
        </w:rPr>
      </w:pPr>
      <w:r w:rsidRPr="00A8576A">
        <w:rPr>
          <w:sz w:val="28"/>
          <w:szCs w:val="28"/>
        </w:rPr>
        <w:t>Порядок функціонування СОД РРО визначається центральним органом виконавчої влади, що забезпечує формування та реалізує державну фінансову політику.»</w:t>
      </w:r>
    </w:p>
    <w:p w14:paraId="52A79D0D" w14:textId="2086B4B4" w:rsidR="00BE52FD" w:rsidRPr="00A8576A" w:rsidRDefault="00BE52FD" w:rsidP="00FB71C2">
      <w:pPr>
        <w:pStyle w:val="rvps2"/>
        <w:spacing w:before="0" w:beforeAutospacing="0" w:after="0" w:afterAutospacing="0"/>
        <w:ind w:firstLine="709"/>
        <w:jc w:val="both"/>
        <w:textAlignment w:val="baseline"/>
        <w:rPr>
          <w:sz w:val="28"/>
          <w:szCs w:val="28"/>
        </w:rPr>
      </w:pPr>
      <w:r w:rsidRPr="00A8576A">
        <w:rPr>
          <w:sz w:val="28"/>
          <w:szCs w:val="28"/>
        </w:rPr>
        <w:t>«14.1.279. компенсація частини суми штрафних (фінансових) санкцій</w:t>
      </w:r>
      <w:r w:rsidR="00BF5A2D" w:rsidRPr="00A8576A">
        <w:rPr>
          <w:sz w:val="28"/>
          <w:szCs w:val="28"/>
        </w:rPr>
        <w:t xml:space="preserve"> визначених</w:t>
      </w:r>
      <w:r w:rsidRPr="00A8576A">
        <w:rPr>
          <w:sz w:val="28"/>
          <w:szCs w:val="28"/>
        </w:rPr>
        <w:t xml:space="preserve"> за даними СОД РРО – це грошові кошти, що перераховуються покупцям (споживачам) за рахунок штрафних (фінансових) санкцій, застосованих контролюючими органами, за наслідками проведеної перевірки за скаргою покупця (споживача) про порушення платником податків установленого порядку проведення розрахункових операцій із застосуванням реєстраторів розрахункових операцій та/або програмних реєстраторів розрахункових операцій;»</w:t>
      </w:r>
    </w:p>
    <w:p w14:paraId="159CEF61" w14:textId="77777777" w:rsidR="00FB71C2" w:rsidRPr="00A8576A" w:rsidRDefault="00FB71C2" w:rsidP="00FB71C2">
      <w:pPr>
        <w:pStyle w:val="rvps2"/>
        <w:spacing w:before="0" w:beforeAutospacing="0" w:after="0" w:afterAutospacing="0"/>
        <w:ind w:firstLine="709"/>
        <w:jc w:val="both"/>
        <w:textAlignment w:val="baseline"/>
        <w:rPr>
          <w:sz w:val="28"/>
          <w:szCs w:val="28"/>
        </w:rPr>
      </w:pPr>
    </w:p>
    <w:p w14:paraId="409824EB" w14:textId="66D42FD8" w:rsidR="00FB71C2" w:rsidRPr="00A8576A" w:rsidRDefault="00FB71C2" w:rsidP="00FB71C2">
      <w:pPr>
        <w:pStyle w:val="rvps2"/>
        <w:spacing w:before="0" w:beforeAutospacing="0" w:after="0" w:afterAutospacing="0"/>
        <w:ind w:firstLine="709"/>
        <w:jc w:val="both"/>
        <w:textAlignment w:val="baseline"/>
        <w:rPr>
          <w:sz w:val="28"/>
          <w:szCs w:val="28"/>
        </w:rPr>
      </w:pPr>
      <w:r w:rsidRPr="00A8576A">
        <w:rPr>
          <w:sz w:val="28"/>
          <w:szCs w:val="28"/>
        </w:rPr>
        <w:t xml:space="preserve">2. </w:t>
      </w:r>
      <w:r w:rsidR="00910F52" w:rsidRPr="00A8576A">
        <w:rPr>
          <w:sz w:val="28"/>
          <w:szCs w:val="28"/>
        </w:rPr>
        <w:t xml:space="preserve"> У </w:t>
      </w:r>
      <w:r w:rsidRPr="00A8576A">
        <w:rPr>
          <w:sz w:val="28"/>
          <w:szCs w:val="28"/>
        </w:rPr>
        <w:t>підпункт</w:t>
      </w:r>
      <w:r w:rsidR="00910F52" w:rsidRPr="00A8576A">
        <w:rPr>
          <w:sz w:val="28"/>
          <w:szCs w:val="28"/>
        </w:rPr>
        <w:t>і</w:t>
      </w:r>
      <w:r w:rsidRPr="00A8576A">
        <w:rPr>
          <w:sz w:val="28"/>
          <w:szCs w:val="28"/>
        </w:rPr>
        <w:t xml:space="preserve"> 20.1.11</w:t>
      </w:r>
      <w:r w:rsidR="00910F52" w:rsidRPr="00A8576A">
        <w:rPr>
          <w:sz w:val="28"/>
          <w:szCs w:val="28"/>
        </w:rPr>
        <w:t xml:space="preserve"> пункту 20.1 статті 20</w:t>
      </w:r>
      <w:r w:rsidRPr="00A8576A">
        <w:rPr>
          <w:sz w:val="28"/>
          <w:szCs w:val="28"/>
        </w:rPr>
        <w:t xml:space="preserve"> після слів «реєстраторів розрахункових операцій» доповнити словами «та/або програмних реєстраторів розрахункових операцій»</w:t>
      </w:r>
    </w:p>
    <w:p w14:paraId="012916E8" w14:textId="77777777" w:rsidR="009455B3" w:rsidRPr="00A8576A" w:rsidRDefault="009455B3" w:rsidP="00FB71C2">
      <w:pPr>
        <w:pStyle w:val="rvps2"/>
        <w:spacing w:before="0" w:beforeAutospacing="0" w:after="0" w:afterAutospacing="0"/>
        <w:ind w:firstLine="709"/>
        <w:jc w:val="both"/>
        <w:textAlignment w:val="baseline"/>
        <w:rPr>
          <w:sz w:val="28"/>
          <w:szCs w:val="28"/>
        </w:rPr>
      </w:pPr>
    </w:p>
    <w:p w14:paraId="01CEE654" w14:textId="47527A66" w:rsidR="009455B3" w:rsidRPr="00A8576A" w:rsidRDefault="009455B3" w:rsidP="009455B3">
      <w:pPr>
        <w:pStyle w:val="rvps2"/>
        <w:spacing w:before="0" w:beforeAutospacing="0" w:after="0" w:afterAutospacing="0"/>
        <w:ind w:firstLine="709"/>
        <w:jc w:val="both"/>
        <w:textAlignment w:val="baseline"/>
        <w:rPr>
          <w:sz w:val="28"/>
          <w:szCs w:val="28"/>
        </w:rPr>
      </w:pPr>
      <w:r w:rsidRPr="00A8576A">
        <w:rPr>
          <w:sz w:val="28"/>
          <w:szCs w:val="28"/>
        </w:rPr>
        <w:t xml:space="preserve">3. </w:t>
      </w:r>
      <w:r w:rsidR="00910F52" w:rsidRPr="00A8576A">
        <w:rPr>
          <w:sz w:val="28"/>
          <w:szCs w:val="28"/>
        </w:rPr>
        <w:t xml:space="preserve"> У </w:t>
      </w:r>
      <w:r w:rsidRPr="00A8576A">
        <w:rPr>
          <w:sz w:val="28"/>
          <w:szCs w:val="28"/>
        </w:rPr>
        <w:t>абзаці 17</w:t>
      </w:r>
      <w:r w:rsidR="00946A2B" w:rsidRPr="00A8576A">
        <w:rPr>
          <w:sz w:val="28"/>
          <w:szCs w:val="28"/>
        </w:rPr>
        <w:t xml:space="preserve"> підпункту 42</w:t>
      </w:r>
      <w:r w:rsidR="00946A2B" w:rsidRPr="00A8576A">
        <w:rPr>
          <w:sz w:val="28"/>
          <w:szCs w:val="28"/>
          <w:vertAlign w:val="superscript"/>
        </w:rPr>
        <w:t>1</w:t>
      </w:r>
      <w:r w:rsidR="00946A2B" w:rsidRPr="00A8576A">
        <w:rPr>
          <w:sz w:val="28"/>
          <w:szCs w:val="28"/>
        </w:rPr>
        <w:t xml:space="preserve">.2 </w:t>
      </w:r>
      <w:r w:rsidRPr="00A8576A">
        <w:rPr>
          <w:sz w:val="28"/>
          <w:szCs w:val="28"/>
        </w:rPr>
        <w:t xml:space="preserve"> статті 42</w:t>
      </w:r>
      <w:r w:rsidRPr="00A8576A">
        <w:rPr>
          <w:sz w:val="28"/>
          <w:szCs w:val="28"/>
          <w:vertAlign w:val="superscript"/>
        </w:rPr>
        <w:t>1</w:t>
      </w:r>
      <w:r w:rsidRPr="00A8576A">
        <w:rPr>
          <w:sz w:val="28"/>
          <w:szCs w:val="28"/>
        </w:rPr>
        <w:t xml:space="preserve"> після слів «реєстраторів розрахункових операцій» доповнити словами «та/або програмних реєстраторів розрахункових операцій»</w:t>
      </w:r>
      <w:r w:rsidR="00725D4C" w:rsidRPr="00A8576A">
        <w:rPr>
          <w:sz w:val="28"/>
          <w:szCs w:val="28"/>
        </w:rPr>
        <w:t xml:space="preserve"> та слова «операцій з купівлі-продажу іноземної валюти» замінити словами «</w:t>
      </w:r>
      <w:r w:rsidR="00725D4C" w:rsidRPr="00A8576A">
        <w:rPr>
          <w:rFonts w:cs="Times New Roman"/>
          <w:sz w:val="28"/>
          <w:szCs w:val="28"/>
        </w:rPr>
        <w:t>з торгівлі валютними цінностями в готівковій формі»</w:t>
      </w:r>
    </w:p>
    <w:p w14:paraId="27CD2C8E" w14:textId="77777777" w:rsidR="00FB71C2" w:rsidRPr="00A8576A" w:rsidRDefault="00FB71C2" w:rsidP="00FB71C2">
      <w:pPr>
        <w:pStyle w:val="rvps2"/>
        <w:spacing w:before="0" w:beforeAutospacing="0" w:after="0" w:afterAutospacing="0"/>
        <w:ind w:firstLine="709"/>
        <w:jc w:val="both"/>
        <w:textAlignment w:val="baseline"/>
        <w:rPr>
          <w:sz w:val="28"/>
          <w:szCs w:val="28"/>
        </w:rPr>
      </w:pPr>
    </w:p>
    <w:p w14:paraId="0340E573" w14:textId="10B93F0C" w:rsidR="00BE52FD" w:rsidRPr="00A8576A" w:rsidRDefault="00910F52" w:rsidP="00FB71C2">
      <w:pPr>
        <w:pStyle w:val="rvps2"/>
        <w:spacing w:before="0" w:beforeAutospacing="0" w:after="0" w:afterAutospacing="0"/>
        <w:ind w:firstLine="709"/>
        <w:jc w:val="both"/>
        <w:textAlignment w:val="baseline"/>
        <w:rPr>
          <w:sz w:val="28"/>
          <w:szCs w:val="28"/>
          <w:shd w:val="clear" w:color="auto" w:fill="FFFFFF"/>
        </w:rPr>
      </w:pPr>
      <w:r w:rsidRPr="00A8576A">
        <w:rPr>
          <w:sz w:val="28"/>
          <w:szCs w:val="28"/>
        </w:rPr>
        <w:t>4</w:t>
      </w:r>
      <w:r w:rsidR="00BE52FD" w:rsidRPr="00A8576A">
        <w:rPr>
          <w:sz w:val="28"/>
          <w:szCs w:val="28"/>
        </w:rPr>
        <w:t xml:space="preserve">. </w:t>
      </w:r>
      <w:r w:rsidR="00BE52FD" w:rsidRPr="00A8576A">
        <w:rPr>
          <w:sz w:val="28"/>
          <w:szCs w:val="28"/>
          <w:shd w:val="clear" w:color="auto" w:fill="FFFFFF"/>
        </w:rPr>
        <w:t>У статті 43:</w:t>
      </w:r>
    </w:p>
    <w:p w14:paraId="6BAF2B91" w14:textId="1D8155BF" w:rsidR="00BE52FD" w:rsidRPr="00A8576A" w:rsidRDefault="00BE52FD" w:rsidP="00FB71C2">
      <w:pPr>
        <w:spacing w:after="0" w:line="240" w:lineRule="auto"/>
        <w:ind w:firstLine="324"/>
        <w:jc w:val="both"/>
        <w:rPr>
          <w:rFonts w:ascii="Times New Roman" w:hAnsi="Times New Roman"/>
          <w:sz w:val="28"/>
          <w:szCs w:val="28"/>
          <w:lang w:val="uk-UA" w:eastAsia="ru-RU"/>
        </w:rPr>
      </w:pPr>
      <w:r w:rsidRPr="00A8576A">
        <w:rPr>
          <w:rFonts w:ascii="Times New Roman" w:hAnsi="Times New Roman"/>
          <w:sz w:val="28"/>
          <w:szCs w:val="28"/>
          <w:shd w:val="clear" w:color="auto" w:fill="FFFFFF"/>
          <w:lang w:val="uk-UA"/>
        </w:rPr>
        <w:t xml:space="preserve">1) у назві </w:t>
      </w:r>
      <w:r w:rsidRPr="00A8576A">
        <w:rPr>
          <w:rFonts w:ascii="Times New Roman" w:hAnsi="Times New Roman"/>
          <w:sz w:val="28"/>
          <w:szCs w:val="28"/>
          <w:lang w:val="uk-UA" w:eastAsia="ru-RU"/>
        </w:rPr>
        <w:t>статті слова «грошових зобов’язань та пені» замінити словами «грошових зобов’язань і пені та перерахування компенсації частини суми штрафних (фінансових) санкцій</w:t>
      </w:r>
      <w:r w:rsidR="00210770" w:rsidRPr="00A8576A">
        <w:rPr>
          <w:rFonts w:ascii="Times New Roman" w:hAnsi="Times New Roman"/>
          <w:sz w:val="28"/>
          <w:szCs w:val="28"/>
          <w:lang w:val="uk-UA" w:eastAsia="ru-RU"/>
        </w:rPr>
        <w:t xml:space="preserve"> визначених</w:t>
      </w:r>
      <w:r w:rsidRPr="00A8576A">
        <w:rPr>
          <w:rFonts w:ascii="Times New Roman" w:hAnsi="Times New Roman"/>
          <w:sz w:val="28"/>
          <w:szCs w:val="28"/>
          <w:lang w:val="uk-UA" w:eastAsia="ru-RU"/>
        </w:rPr>
        <w:t xml:space="preserve"> за даними СОД РРО на користь покупців (споживачів)»;</w:t>
      </w:r>
    </w:p>
    <w:p w14:paraId="3A273BC3" w14:textId="77777777" w:rsidR="00BE52FD" w:rsidRPr="00A8576A" w:rsidRDefault="00BE52FD" w:rsidP="00946A2B">
      <w:pPr>
        <w:spacing w:before="120" w:after="0" w:line="240" w:lineRule="auto"/>
        <w:jc w:val="both"/>
        <w:rPr>
          <w:rFonts w:ascii="Times New Roman" w:hAnsi="Times New Roman"/>
          <w:sz w:val="28"/>
          <w:szCs w:val="28"/>
          <w:shd w:val="clear" w:color="auto" w:fill="FFFFFF"/>
          <w:lang w:val="uk-UA"/>
        </w:rPr>
      </w:pPr>
      <w:r w:rsidRPr="00A8576A">
        <w:rPr>
          <w:rFonts w:ascii="Times New Roman" w:hAnsi="Times New Roman"/>
          <w:sz w:val="28"/>
          <w:szCs w:val="28"/>
          <w:shd w:val="clear" w:color="auto" w:fill="FFFFFF"/>
          <w:lang w:val="uk-UA"/>
        </w:rPr>
        <w:t>2) пункт 43.5 викласти у такій редакції:</w:t>
      </w:r>
    </w:p>
    <w:p w14:paraId="0E2C6968" w14:textId="77777777" w:rsidR="00BE52FD" w:rsidRPr="00A8576A" w:rsidRDefault="00BE52FD" w:rsidP="00FB71C2">
      <w:pPr>
        <w:spacing w:after="0" w:line="240" w:lineRule="auto"/>
        <w:ind w:firstLine="324"/>
        <w:jc w:val="both"/>
        <w:rPr>
          <w:rFonts w:ascii="Times New Roman" w:hAnsi="Times New Roman"/>
          <w:sz w:val="28"/>
          <w:szCs w:val="28"/>
          <w:lang w:val="uk-UA" w:eastAsia="ru-RU"/>
        </w:rPr>
      </w:pPr>
      <w:r w:rsidRPr="00A8576A">
        <w:rPr>
          <w:rFonts w:ascii="Times New Roman" w:hAnsi="Times New Roman"/>
          <w:sz w:val="28"/>
          <w:szCs w:val="28"/>
          <w:lang w:val="uk-UA" w:eastAsia="ru-RU"/>
        </w:rPr>
        <w:t xml:space="preserve">«43.5. Контролюючий орган не пізніше ніж за п'ять робочих днів до закінчення </w:t>
      </w:r>
      <w:proofErr w:type="spellStart"/>
      <w:r w:rsidRPr="00A8576A">
        <w:rPr>
          <w:rFonts w:ascii="Times New Roman" w:hAnsi="Times New Roman"/>
          <w:sz w:val="28"/>
          <w:szCs w:val="28"/>
          <w:lang w:val="uk-UA" w:eastAsia="ru-RU"/>
        </w:rPr>
        <w:t>двадцятиденного</w:t>
      </w:r>
      <w:proofErr w:type="spellEnd"/>
      <w:r w:rsidRPr="00A8576A">
        <w:rPr>
          <w:rFonts w:ascii="Times New Roman" w:hAnsi="Times New Roman"/>
          <w:sz w:val="28"/>
          <w:szCs w:val="28"/>
          <w:lang w:val="uk-UA" w:eastAsia="ru-RU"/>
        </w:rPr>
        <w:t xml:space="preserve"> строку з дня подання платником податків заяви готує висновок про повернення </w:t>
      </w:r>
      <w:r w:rsidRPr="00A8576A">
        <w:rPr>
          <w:rFonts w:ascii="Times New Roman" w:hAnsi="Times New Roman"/>
          <w:bCs/>
          <w:sz w:val="28"/>
          <w:szCs w:val="28"/>
          <w:lang w:val="uk-UA" w:eastAsia="ru-RU"/>
        </w:rPr>
        <w:t>належних</w:t>
      </w:r>
      <w:r w:rsidRPr="00A8576A">
        <w:rPr>
          <w:rFonts w:ascii="Times New Roman" w:hAnsi="Times New Roman"/>
          <w:sz w:val="28"/>
          <w:szCs w:val="28"/>
          <w:lang w:val="uk-UA" w:eastAsia="ru-RU"/>
        </w:rPr>
        <w:t xml:space="preserve">  сум коштів з відповідного бюджету та подає його для </w:t>
      </w:r>
      <w:r w:rsidRPr="00A8576A">
        <w:rPr>
          <w:rFonts w:ascii="Times New Roman" w:hAnsi="Times New Roman"/>
          <w:bCs/>
          <w:sz w:val="28"/>
          <w:szCs w:val="28"/>
          <w:lang w:val="uk-UA" w:eastAsia="ru-RU"/>
        </w:rPr>
        <w:t>виконання органові</w:t>
      </w:r>
      <w:r w:rsidRPr="00A8576A">
        <w:rPr>
          <w:rFonts w:ascii="Times New Roman" w:hAnsi="Times New Roman"/>
          <w:sz w:val="28"/>
          <w:szCs w:val="28"/>
          <w:lang w:val="uk-UA" w:eastAsia="ru-RU"/>
        </w:rPr>
        <w:t xml:space="preserve">, що здійснює казначейське обслуговування бюджетних коштів. </w:t>
      </w:r>
    </w:p>
    <w:p w14:paraId="58D46BC8" w14:textId="1241FBCB" w:rsidR="00BE52FD" w:rsidRPr="00A8576A" w:rsidRDefault="00BE52FD" w:rsidP="00FB71C2">
      <w:pPr>
        <w:pStyle w:val="a3"/>
        <w:spacing w:before="0" w:beforeAutospacing="0" w:after="0" w:afterAutospacing="0"/>
        <w:ind w:firstLine="324"/>
        <w:jc w:val="both"/>
        <w:rPr>
          <w:sz w:val="28"/>
          <w:szCs w:val="28"/>
          <w:lang w:val="uk-UA"/>
        </w:rPr>
      </w:pPr>
      <w:r w:rsidRPr="00A8576A">
        <w:rPr>
          <w:sz w:val="28"/>
          <w:szCs w:val="28"/>
          <w:lang w:val="uk-UA"/>
        </w:rPr>
        <w:t>Для здійснення компенсації частини штрафних (фінансових) санкцій</w:t>
      </w:r>
      <w:r w:rsidR="00210770" w:rsidRPr="00A8576A">
        <w:rPr>
          <w:sz w:val="28"/>
          <w:szCs w:val="28"/>
          <w:lang w:val="uk-UA"/>
        </w:rPr>
        <w:t xml:space="preserve"> визначених</w:t>
      </w:r>
      <w:r w:rsidRPr="00A8576A">
        <w:rPr>
          <w:sz w:val="28"/>
          <w:szCs w:val="28"/>
          <w:lang w:val="uk-UA"/>
        </w:rPr>
        <w:t xml:space="preserve"> за даними СОД РРО на користь покупця (споживача) </w:t>
      </w:r>
      <w:r w:rsidRPr="00A8576A">
        <w:rPr>
          <w:sz w:val="28"/>
          <w:szCs w:val="28"/>
          <w:shd w:val="clear" w:color="auto" w:fill="FFFFFF"/>
          <w:lang w:val="uk-UA"/>
        </w:rPr>
        <w:t xml:space="preserve">відповідний </w:t>
      </w:r>
      <w:r w:rsidRPr="00A8576A">
        <w:rPr>
          <w:sz w:val="28"/>
          <w:szCs w:val="28"/>
          <w:lang w:val="uk-UA"/>
        </w:rPr>
        <w:t xml:space="preserve">контролюючий орган </w:t>
      </w:r>
      <w:r w:rsidRPr="00A8576A">
        <w:rPr>
          <w:rFonts w:eastAsia="Calibri"/>
          <w:sz w:val="28"/>
          <w:szCs w:val="28"/>
          <w:lang w:val="uk-UA"/>
        </w:rPr>
        <w:t xml:space="preserve">протягом </w:t>
      </w:r>
      <w:r w:rsidRPr="00A8576A">
        <w:rPr>
          <w:sz w:val="28"/>
          <w:szCs w:val="28"/>
          <w:lang w:val="uk-UA"/>
        </w:rPr>
        <w:t>п'яти</w:t>
      </w:r>
      <w:r w:rsidRPr="00A8576A">
        <w:rPr>
          <w:rFonts w:eastAsia="Calibri"/>
          <w:sz w:val="28"/>
          <w:szCs w:val="28"/>
          <w:lang w:val="uk-UA"/>
        </w:rPr>
        <w:t xml:space="preserve"> робочих днів з дня зарахування до бюджету</w:t>
      </w:r>
      <w:r w:rsidRPr="00A8576A">
        <w:rPr>
          <w:sz w:val="28"/>
          <w:szCs w:val="28"/>
          <w:lang w:val="uk-UA"/>
        </w:rPr>
        <w:t xml:space="preserve"> штрафних (фінансових) санкцій, застосованих до платника податків за</w:t>
      </w:r>
      <w:r w:rsidRPr="00A8576A">
        <w:rPr>
          <w:sz w:val="28"/>
          <w:szCs w:val="28"/>
          <w:shd w:val="clear" w:color="auto" w:fill="FFFFFF"/>
          <w:lang w:val="uk-UA"/>
        </w:rPr>
        <w:t xml:space="preserve"> порушення встановленого порядку проведення розрахункових операцій,</w:t>
      </w:r>
      <w:r w:rsidRPr="00A8576A">
        <w:rPr>
          <w:sz w:val="28"/>
          <w:szCs w:val="28"/>
          <w:lang w:val="uk-UA"/>
        </w:rPr>
        <w:t xml:space="preserve"> </w:t>
      </w:r>
      <w:r w:rsidRPr="00A8576A">
        <w:rPr>
          <w:sz w:val="28"/>
          <w:szCs w:val="28"/>
          <w:lang w:val="uk-UA"/>
        </w:rPr>
        <w:lastRenderedPageBreak/>
        <w:t>готує висновок та подає його для виконання відповідному органові, що здійснює казначейське обслуговування бюджетних коштів.</w:t>
      </w:r>
    </w:p>
    <w:p w14:paraId="6837CFEA" w14:textId="52669078" w:rsidR="00BE52FD" w:rsidRPr="00A8576A" w:rsidRDefault="00BE52FD" w:rsidP="00FB71C2">
      <w:pPr>
        <w:spacing w:after="0" w:line="240" w:lineRule="auto"/>
        <w:ind w:firstLine="324"/>
        <w:jc w:val="both"/>
        <w:rPr>
          <w:rFonts w:ascii="Times New Roman" w:hAnsi="Times New Roman"/>
          <w:sz w:val="28"/>
          <w:szCs w:val="28"/>
          <w:lang w:val="uk-UA" w:eastAsia="ru-RU"/>
        </w:rPr>
      </w:pPr>
      <w:r w:rsidRPr="00A8576A">
        <w:rPr>
          <w:rFonts w:ascii="Times New Roman" w:hAnsi="Times New Roman"/>
          <w:sz w:val="28"/>
          <w:szCs w:val="28"/>
          <w:lang w:val="uk-UA" w:eastAsia="ru-RU"/>
        </w:rPr>
        <w:t>На підставі отриманого висновку орган, що здійснює казначейське обслуговування бюджетних коштів, протягом п'яти робочих днів здійснює повернення помилково та/або надміру сплачених грошових зобов'язань та пені платникам податків, а також перераховує на користь відповідного покупця (споживача) компенсацію частини суми штрафних (фінансових) санкцій</w:t>
      </w:r>
      <w:r w:rsidR="00432DFB" w:rsidRPr="00A8576A">
        <w:rPr>
          <w:rFonts w:ascii="Times New Roman" w:hAnsi="Times New Roman"/>
          <w:sz w:val="28"/>
          <w:szCs w:val="28"/>
          <w:lang w:val="uk-UA" w:eastAsia="ru-RU"/>
        </w:rPr>
        <w:t xml:space="preserve"> визначених</w:t>
      </w:r>
      <w:r w:rsidRPr="00A8576A">
        <w:rPr>
          <w:rFonts w:ascii="Times New Roman" w:hAnsi="Times New Roman"/>
          <w:sz w:val="28"/>
          <w:szCs w:val="28"/>
          <w:lang w:val="uk-UA" w:eastAsia="ru-RU"/>
        </w:rPr>
        <w:t xml:space="preserve"> за даними СОД РРО у порядку, встановленому центральним органом виконавчої влади, що забезпечує формування та реалізує державну фінансову політику.</w:t>
      </w:r>
    </w:p>
    <w:p w14:paraId="4030324D" w14:textId="04360574" w:rsidR="00BE52FD" w:rsidRPr="00A8576A" w:rsidRDefault="00BE52FD" w:rsidP="00FB71C2">
      <w:pPr>
        <w:spacing w:after="0" w:line="240" w:lineRule="auto"/>
        <w:ind w:firstLine="324"/>
        <w:jc w:val="both"/>
        <w:rPr>
          <w:rFonts w:ascii="Times New Roman" w:hAnsi="Times New Roman"/>
          <w:sz w:val="28"/>
          <w:szCs w:val="28"/>
          <w:lang w:val="uk-UA" w:eastAsia="ru-RU"/>
        </w:rPr>
      </w:pPr>
      <w:r w:rsidRPr="00A8576A">
        <w:rPr>
          <w:rFonts w:ascii="Times New Roman" w:hAnsi="Times New Roman"/>
          <w:sz w:val="28"/>
          <w:szCs w:val="28"/>
          <w:lang w:val="uk-UA" w:eastAsia="ru-RU"/>
        </w:rPr>
        <w:t>Контролюючий орган несе відповідальність згідно із законом за несвоєчасність передачі органу, що здійснює казначейське обслуговування бюджетних коштів, для виконання висновку про повернення відповідних сум коштів та про перерахування компенсації частини суми штрафних (фінансових) санкцій</w:t>
      </w:r>
      <w:r w:rsidR="003523E7" w:rsidRPr="00A8576A">
        <w:rPr>
          <w:rFonts w:ascii="Times New Roman" w:hAnsi="Times New Roman"/>
          <w:sz w:val="28"/>
          <w:szCs w:val="28"/>
          <w:lang w:val="uk-UA" w:eastAsia="ru-RU"/>
        </w:rPr>
        <w:t xml:space="preserve"> визначених</w:t>
      </w:r>
      <w:r w:rsidRPr="00A8576A">
        <w:rPr>
          <w:rFonts w:ascii="Times New Roman" w:hAnsi="Times New Roman"/>
          <w:sz w:val="28"/>
          <w:szCs w:val="28"/>
          <w:lang w:val="uk-UA" w:eastAsia="ru-RU"/>
        </w:rPr>
        <w:t xml:space="preserve"> за даними СОД РРО покупцям (споживачам) з відповідного бюджету»;</w:t>
      </w:r>
    </w:p>
    <w:p w14:paraId="14069C33" w14:textId="5785439D" w:rsidR="00BE52FD" w:rsidRPr="00A8576A" w:rsidRDefault="00BE52FD" w:rsidP="00FB71C2">
      <w:pPr>
        <w:spacing w:before="120" w:after="0" w:line="240" w:lineRule="auto"/>
        <w:ind w:firstLine="709"/>
        <w:jc w:val="both"/>
        <w:rPr>
          <w:rFonts w:ascii="Times New Roman" w:hAnsi="Times New Roman"/>
          <w:sz w:val="28"/>
          <w:szCs w:val="28"/>
          <w:lang w:val="uk-UA" w:eastAsia="ru-RU"/>
        </w:rPr>
      </w:pPr>
      <w:r w:rsidRPr="00A8576A">
        <w:rPr>
          <w:rFonts w:ascii="Times New Roman" w:hAnsi="Times New Roman"/>
          <w:sz w:val="28"/>
          <w:szCs w:val="28"/>
          <w:lang w:val="uk-UA" w:eastAsia="ru-RU"/>
        </w:rPr>
        <w:t>3) у пункті 43.6 після слів «платникам податків» доповнити словами «та перерахування компенсації частини суми штрафних (фінансових) санкцій</w:t>
      </w:r>
      <w:r w:rsidR="003523E7" w:rsidRPr="00A8576A">
        <w:rPr>
          <w:rFonts w:ascii="Times New Roman" w:hAnsi="Times New Roman"/>
          <w:sz w:val="28"/>
          <w:szCs w:val="28"/>
          <w:lang w:val="uk-UA" w:eastAsia="ru-RU"/>
        </w:rPr>
        <w:t xml:space="preserve"> визначених</w:t>
      </w:r>
      <w:r w:rsidRPr="00A8576A">
        <w:rPr>
          <w:rFonts w:ascii="Times New Roman" w:hAnsi="Times New Roman"/>
          <w:sz w:val="28"/>
          <w:szCs w:val="28"/>
          <w:lang w:val="uk-UA" w:eastAsia="ru-RU"/>
        </w:rPr>
        <w:t xml:space="preserve"> за даними СОД РРО покупцям (споживачам)».</w:t>
      </w:r>
    </w:p>
    <w:p w14:paraId="5CA31D67" w14:textId="7D8CAA65" w:rsidR="00BE52FD" w:rsidRPr="00A8576A" w:rsidRDefault="00946A2B" w:rsidP="00FB71C2">
      <w:pPr>
        <w:spacing w:before="120" w:after="0" w:line="240" w:lineRule="auto"/>
        <w:ind w:firstLine="709"/>
        <w:jc w:val="both"/>
        <w:rPr>
          <w:rFonts w:ascii="Times New Roman" w:hAnsi="Times New Roman"/>
          <w:sz w:val="28"/>
          <w:szCs w:val="28"/>
          <w:shd w:val="clear" w:color="auto" w:fill="FFFFFF"/>
          <w:lang w:val="uk-UA"/>
        </w:rPr>
      </w:pPr>
      <w:r w:rsidRPr="00A8576A">
        <w:rPr>
          <w:rFonts w:ascii="Times New Roman" w:hAnsi="Times New Roman"/>
          <w:sz w:val="28"/>
          <w:szCs w:val="28"/>
          <w:shd w:val="clear" w:color="auto" w:fill="FFFFFF"/>
          <w:lang w:val="uk-UA"/>
        </w:rPr>
        <w:t>5</w:t>
      </w:r>
      <w:r w:rsidR="00BE52FD" w:rsidRPr="00A8576A">
        <w:rPr>
          <w:rFonts w:ascii="Times New Roman" w:hAnsi="Times New Roman"/>
          <w:sz w:val="28"/>
          <w:szCs w:val="28"/>
          <w:shd w:val="clear" w:color="auto" w:fill="FFFFFF"/>
          <w:lang w:val="uk-UA"/>
        </w:rPr>
        <w:t>. У пункті 72.1 статті 72:</w:t>
      </w:r>
    </w:p>
    <w:p w14:paraId="78ABE031" w14:textId="77777777" w:rsidR="00BE52FD" w:rsidRPr="00A8576A" w:rsidRDefault="00BE52FD" w:rsidP="00FB71C2">
      <w:pPr>
        <w:spacing w:before="120" w:after="0" w:line="240" w:lineRule="auto"/>
        <w:ind w:firstLine="709"/>
        <w:jc w:val="both"/>
        <w:rPr>
          <w:rFonts w:ascii="Times New Roman" w:hAnsi="Times New Roman"/>
          <w:sz w:val="28"/>
          <w:szCs w:val="28"/>
          <w:shd w:val="clear" w:color="auto" w:fill="FFFFFF"/>
          <w:lang w:val="uk-UA"/>
        </w:rPr>
      </w:pPr>
      <w:r w:rsidRPr="00A8576A">
        <w:rPr>
          <w:rFonts w:ascii="Times New Roman" w:hAnsi="Times New Roman"/>
          <w:sz w:val="28"/>
          <w:szCs w:val="28"/>
          <w:shd w:val="clear" w:color="auto" w:fill="FFFFFF"/>
          <w:lang w:val="uk-UA"/>
        </w:rPr>
        <w:t>1) підпункт 72.1.1.4 підпункту 72.1.1 викласти у такій редакції:</w:t>
      </w:r>
    </w:p>
    <w:p w14:paraId="74C4A797" w14:textId="77777777" w:rsidR="00BE52FD" w:rsidRPr="00A8576A" w:rsidRDefault="00BE52FD" w:rsidP="00FB71C2">
      <w:pPr>
        <w:pStyle w:val="a4"/>
        <w:ind w:firstLine="324"/>
        <w:jc w:val="both"/>
        <w:rPr>
          <w:rFonts w:ascii="Times New Roman" w:hAnsi="Times New Roman"/>
          <w:sz w:val="28"/>
          <w:szCs w:val="28"/>
          <w:lang w:val="uk-UA"/>
        </w:rPr>
      </w:pPr>
      <w:r w:rsidRPr="00A8576A">
        <w:rPr>
          <w:rFonts w:ascii="Times New Roman" w:hAnsi="Times New Roman"/>
          <w:sz w:val="28"/>
          <w:szCs w:val="28"/>
          <w:shd w:val="clear" w:color="auto" w:fill="FFFFFF"/>
          <w:lang w:val="uk-UA"/>
        </w:rPr>
        <w:t xml:space="preserve">«72.1.1.4. про застосування реєстраторів розрахункових операцій, </w:t>
      </w:r>
      <w:r w:rsidRPr="00A8576A">
        <w:rPr>
          <w:rFonts w:ascii="Times New Roman" w:hAnsi="Times New Roman"/>
          <w:bCs/>
          <w:sz w:val="28"/>
          <w:szCs w:val="28"/>
          <w:shd w:val="clear" w:color="auto" w:fill="FFFFFF"/>
          <w:lang w:val="uk-UA"/>
        </w:rPr>
        <w:t xml:space="preserve">програмних реєстраторів розрахункових операцій, </w:t>
      </w:r>
      <w:r w:rsidRPr="00A8576A">
        <w:rPr>
          <w:rFonts w:ascii="Times New Roman" w:hAnsi="Times New Roman"/>
          <w:bCs/>
          <w:sz w:val="28"/>
          <w:szCs w:val="28"/>
          <w:lang w:val="uk-UA"/>
        </w:rPr>
        <w:t>в тому</w:t>
      </w:r>
      <w:r w:rsidRPr="00A8576A">
        <w:rPr>
          <w:rFonts w:ascii="Times New Roman" w:hAnsi="Times New Roman"/>
          <w:sz w:val="28"/>
          <w:szCs w:val="28"/>
          <w:lang w:val="uk-UA"/>
        </w:rPr>
        <w:t xml:space="preserve"> числі електронні копії розрахункових документів та фіскальних звітних </w:t>
      </w:r>
      <w:proofErr w:type="spellStart"/>
      <w:r w:rsidRPr="00A8576A">
        <w:rPr>
          <w:rFonts w:ascii="Times New Roman" w:hAnsi="Times New Roman"/>
          <w:sz w:val="28"/>
          <w:szCs w:val="28"/>
          <w:lang w:val="uk-UA"/>
        </w:rPr>
        <w:t>чеків</w:t>
      </w:r>
      <w:proofErr w:type="spellEnd"/>
      <w:r w:rsidRPr="00A8576A">
        <w:rPr>
          <w:rFonts w:ascii="Times New Roman" w:hAnsi="Times New Roman"/>
          <w:sz w:val="28"/>
          <w:szCs w:val="28"/>
          <w:lang w:val="uk-UA"/>
        </w:rPr>
        <w:t>, поданих до контролюючих органів. Для цілей цього підпункту терміни використовуються у значеннях, наведених у Законі України «Про застосування реєстраторів розрахункових операцій у сфері торгівлі, громадського харчування та послуг»;»</w:t>
      </w:r>
    </w:p>
    <w:p w14:paraId="375E4C5C" w14:textId="54198BD4" w:rsidR="00BE52FD" w:rsidRPr="00A8576A" w:rsidRDefault="00BE52FD" w:rsidP="00946A2B">
      <w:pPr>
        <w:pStyle w:val="a4"/>
        <w:numPr>
          <w:ilvl w:val="0"/>
          <w:numId w:val="3"/>
        </w:numPr>
        <w:jc w:val="both"/>
        <w:rPr>
          <w:rFonts w:ascii="Times New Roman" w:hAnsi="Times New Roman"/>
          <w:sz w:val="28"/>
          <w:szCs w:val="28"/>
          <w:lang w:val="uk-UA"/>
        </w:rPr>
      </w:pPr>
      <w:r w:rsidRPr="00A8576A">
        <w:rPr>
          <w:rFonts w:ascii="Times New Roman" w:hAnsi="Times New Roman"/>
          <w:sz w:val="28"/>
          <w:szCs w:val="28"/>
          <w:lang w:val="uk-UA"/>
        </w:rPr>
        <w:t xml:space="preserve">підпункт 72.1.6  викласти у такій редакції: </w:t>
      </w:r>
    </w:p>
    <w:p w14:paraId="37A42CAE" w14:textId="77777777" w:rsidR="00BE52FD" w:rsidRPr="00A8576A" w:rsidRDefault="00BE52FD" w:rsidP="00FB71C2">
      <w:pPr>
        <w:pStyle w:val="a4"/>
        <w:jc w:val="both"/>
        <w:rPr>
          <w:rFonts w:ascii="Times New Roman" w:hAnsi="Times New Roman"/>
          <w:sz w:val="28"/>
          <w:szCs w:val="28"/>
          <w:lang w:val="uk-UA"/>
        </w:rPr>
      </w:pPr>
      <w:r w:rsidRPr="00A8576A">
        <w:rPr>
          <w:rFonts w:ascii="Times New Roman" w:hAnsi="Times New Roman"/>
          <w:sz w:val="28"/>
          <w:szCs w:val="28"/>
          <w:lang w:val="uk-UA"/>
        </w:rPr>
        <w:tab/>
        <w:t xml:space="preserve">«72.1.6. для інформаційно-аналітичного забезпечення діяльності також використовується інша інформація, оприлюднена як така, що підлягає оприлюдненню відповідно до законодавства та/або добровільно чи за запитом надана контролюючому органу в установленому законом порядку, </w:t>
      </w:r>
      <w:r w:rsidRPr="00A8576A">
        <w:rPr>
          <w:rFonts w:ascii="Times New Roman" w:hAnsi="Times New Roman"/>
          <w:sz w:val="28"/>
          <w:szCs w:val="28"/>
          <w:lang w:val="uk-UA" w:eastAsia="uk-UA"/>
        </w:rPr>
        <w:t>а також</w:t>
      </w:r>
      <w:r w:rsidRPr="00A8576A">
        <w:rPr>
          <w:rFonts w:ascii="Times New Roman" w:hAnsi="Times New Roman"/>
          <w:sz w:val="28"/>
          <w:szCs w:val="28"/>
          <w:lang w:val="uk-UA"/>
        </w:rPr>
        <w:t xml:space="preserve"> інформація, наведена в скарзі покупця (споживача) щодо порушення платником податків встановленого порядку проведення розрахункових операцій із застосуванням реєстраторів розрахункових операцій </w:t>
      </w:r>
      <w:r w:rsidRPr="00A8576A">
        <w:rPr>
          <w:rFonts w:ascii="Times New Roman" w:hAnsi="Times New Roman"/>
          <w:bCs/>
          <w:sz w:val="28"/>
          <w:szCs w:val="28"/>
          <w:lang w:val="uk-UA"/>
        </w:rPr>
        <w:t>та/або</w:t>
      </w:r>
      <w:r w:rsidRPr="00A8576A">
        <w:rPr>
          <w:rFonts w:ascii="Times New Roman" w:hAnsi="Times New Roman"/>
          <w:sz w:val="28"/>
          <w:szCs w:val="28"/>
          <w:lang w:val="uk-UA"/>
        </w:rPr>
        <w:t xml:space="preserve"> програмних реєстраторів розрахункових операцій.»</w:t>
      </w:r>
    </w:p>
    <w:p w14:paraId="3052DF16" w14:textId="3D6533A7" w:rsidR="00BE52FD" w:rsidRPr="00A8576A" w:rsidRDefault="00946A2B"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6</w:t>
      </w:r>
      <w:r w:rsidR="00BE52FD" w:rsidRPr="00A8576A">
        <w:rPr>
          <w:rFonts w:ascii="Times New Roman" w:hAnsi="Times New Roman"/>
          <w:sz w:val="28"/>
          <w:szCs w:val="28"/>
          <w:lang w:val="uk-UA"/>
        </w:rPr>
        <w:t>. Пункт 73.3 статті 73 після абзацу сьомого доповнити абзацом восьмим такого змісту:</w:t>
      </w:r>
    </w:p>
    <w:p w14:paraId="76451A98" w14:textId="77777777" w:rsidR="00BE52FD" w:rsidRPr="00A8576A" w:rsidRDefault="00BE52FD" w:rsidP="00FB71C2">
      <w:pPr>
        <w:pStyle w:val="rvps2"/>
        <w:spacing w:before="0" w:beforeAutospacing="0" w:after="0" w:afterAutospacing="0"/>
        <w:ind w:firstLine="324"/>
        <w:jc w:val="both"/>
        <w:textAlignment w:val="baseline"/>
        <w:rPr>
          <w:sz w:val="28"/>
          <w:szCs w:val="28"/>
        </w:rPr>
      </w:pPr>
      <w:r w:rsidRPr="00A8576A">
        <w:rPr>
          <w:sz w:val="28"/>
          <w:szCs w:val="28"/>
        </w:rPr>
        <w:t>«1</w:t>
      </w:r>
      <w:r w:rsidRPr="00A8576A">
        <w:rPr>
          <w:sz w:val="28"/>
          <w:szCs w:val="28"/>
          <w:vertAlign w:val="superscript"/>
        </w:rPr>
        <w:t>1</w:t>
      </w:r>
      <w:r w:rsidRPr="00A8576A">
        <w:rPr>
          <w:sz w:val="28"/>
          <w:szCs w:val="28"/>
        </w:rPr>
        <w:t xml:space="preserve">) отримано скаргу покупця (споживача) щодо порушення платником податків встановленого порядку проведення розрахункових операцій. Письмовий запит до платника податків, направлений у зв'язку з отриманням </w:t>
      </w:r>
      <w:r w:rsidRPr="00A8576A">
        <w:rPr>
          <w:sz w:val="28"/>
          <w:szCs w:val="28"/>
        </w:rPr>
        <w:lastRenderedPageBreak/>
        <w:t>скарги покупця (споживача), повинен стосуватись виключно предмету такої скарги».</w:t>
      </w:r>
    </w:p>
    <w:p w14:paraId="541A1D9F" w14:textId="77777777" w:rsidR="00BE52FD" w:rsidRPr="00A8576A" w:rsidRDefault="00BE52FD"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У зв'язку з цим абзаци восьмий – двадцятий вважати відповідно абзацами дев’ятим – двадцять першим.</w:t>
      </w:r>
    </w:p>
    <w:p w14:paraId="61D05660" w14:textId="124A6CF9" w:rsidR="002F780E" w:rsidRPr="00A8576A" w:rsidRDefault="00946A2B" w:rsidP="002F780E">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7</w:t>
      </w:r>
      <w:r w:rsidR="00BE52FD" w:rsidRPr="00A8576A">
        <w:rPr>
          <w:rFonts w:ascii="Times New Roman" w:hAnsi="Times New Roman"/>
          <w:sz w:val="28"/>
          <w:szCs w:val="28"/>
          <w:lang w:val="uk-UA"/>
        </w:rPr>
        <w:t>. В абзаці першому підпункту 75.1.1 пункту 75.1 статті 75 слова «</w:t>
      </w:r>
      <w:r w:rsidR="00BE52FD" w:rsidRPr="00A8576A">
        <w:rPr>
          <w:rFonts w:ascii="Times New Roman" w:hAnsi="Times New Roman"/>
          <w:sz w:val="28"/>
          <w:szCs w:val="28"/>
          <w:lang w:val="uk-UA" w:eastAsia="ru-RU"/>
        </w:rPr>
        <w:t>а також даних Єдиного реєстру акцизних накладних та даних системи електронного адміністрування реалізації пального та спирту етилового</w:t>
      </w:r>
      <w:r w:rsidR="00BE52FD" w:rsidRPr="00A8576A">
        <w:rPr>
          <w:rFonts w:ascii="Times New Roman" w:hAnsi="Times New Roman"/>
          <w:sz w:val="28"/>
          <w:szCs w:val="28"/>
          <w:lang w:val="uk-UA"/>
        </w:rPr>
        <w:t>» замінити словами «</w:t>
      </w:r>
      <w:r w:rsidR="00BE52FD" w:rsidRPr="00A8576A">
        <w:rPr>
          <w:rFonts w:ascii="Times New Roman" w:hAnsi="Times New Roman"/>
          <w:sz w:val="28"/>
          <w:szCs w:val="28"/>
          <w:lang w:val="uk-UA" w:eastAsia="ru-RU"/>
        </w:rPr>
        <w:t>а також даних Єдиного реєстру акцизних накладних та даних системи електронного адміністрування реалізації пального та спирту етилового, та даних СОД РРО</w:t>
      </w:r>
      <w:r w:rsidR="00BE52FD" w:rsidRPr="00A8576A">
        <w:rPr>
          <w:rFonts w:ascii="Times New Roman" w:hAnsi="Times New Roman"/>
          <w:sz w:val="28"/>
          <w:szCs w:val="28"/>
          <w:lang w:val="uk-UA"/>
        </w:rPr>
        <w:t>».</w:t>
      </w:r>
    </w:p>
    <w:p w14:paraId="5542A9BF" w14:textId="6DF5AEB8" w:rsidR="002F780E" w:rsidRPr="00A8576A" w:rsidRDefault="00946A2B" w:rsidP="002F780E">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8</w:t>
      </w:r>
      <w:r w:rsidR="002F780E" w:rsidRPr="00A8576A">
        <w:rPr>
          <w:rFonts w:ascii="Times New Roman" w:hAnsi="Times New Roman"/>
          <w:sz w:val="28"/>
          <w:szCs w:val="28"/>
          <w:lang w:val="uk-UA"/>
        </w:rPr>
        <w:t xml:space="preserve">. </w:t>
      </w:r>
      <w:r w:rsidRPr="00A8576A">
        <w:rPr>
          <w:rFonts w:ascii="Times New Roman" w:hAnsi="Times New Roman"/>
          <w:sz w:val="28"/>
          <w:szCs w:val="28"/>
          <w:lang w:val="uk-UA"/>
        </w:rPr>
        <w:t>П</w:t>
      </w:r>
      <w:r w:rsidR="00BB6E03" w:rsidRPr="00A8576A">
        <w:rPr>
          <w:rFonts w:ascii="Times New Roman" w:hAnsi="Times New Roman"/>
          <w:sz w:val="28"/>
          <w:szCs w:val="28"/>
          <w:lang w:val="uk-UA"/>
        </w:rPr>
        <w:t>ідпункт</w:t>
      </w:r>
      <w:r w:rsidR="002F780E" w:rsidRPr="00A8576A">
        <w:rPr>
          <w:rFonts w:ascii="Times New Roman" w:hAnsi="Times New Roman"/>
          <w:sz w:val="28"/>
          <w:szCs w:val="28"/>
          <w:lang w:val="uk-UA"/>
        </w:rPr>
        <w:t xml:space="preserve"> 80.2.4 </w:t>
      </w:r>
      <w:r w:rsidRPr="00A8576A">
        <w:rPr>
          <w:rFonts w:ascii="Times New Roman" w:hAnsi="Times New Roman"/>
          <w:sz w:val="28"/>
          <w:szCs w:val="28"/>
          <w:lang w:val="uk-UA"/>
        </w:rPr>
        <w:t xml:space="preserve"> пункту 80.2. </w:t>
      </w:r>
      <w:r w:rsidR="002F780E" w:rsidRPr="00A8576A">
        <w:rPr>
          <w:rFonts w:ascii="Times New Roman" w:hAnsi="Times New Roman"/>
          <w:sz w:val="28"/>
          <w:szCs w:val="28"/>
          <w:lang w:val="uk-UA"/>
        </w:rPr>
        <w:t>статті 80 після слів «реєстраторів розрахункових операцій» доповнити словами «та/або програмних реєстраторів розрахункових операцій»</w:t>
      </w:r>
    </w:p>
    <w:p w14:paraId="3215BC6A" w14:textId="5397E81C" w:rsidR="00946A2B" w:rsidRPr="00A8576A" w:rsidRDefault="00946A2B" w:rsidP="002F780E">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9</w:t>
      </w:r>
      <w:r w:rsidR="002F780E" w:rsidRPr="00A8576A">
        <w:rPr>
          <w:rFonts w:ascii="Times New Roman" w:hAnsi="Times New Roman"/>
          <w:sz w:val="28"/>
          <w:szCs w:val="28"/>
          <w:lang w:val="uk-UA"/>
        </w:rPr>
        <w:t xml:space="preserve">. </w:t>
      </w:r>
      <w:r w:rsidRPr="00A8576A">
        <w:rPr>
          <w:rFonts w:ascii="Times New Roman" w:hAnsi="Times New Roman"/>
          <w:sz w:val="28"/>
          <w:szCs w:val="28"/>
          <w:lang w:val="uk-UA"/>
        </w:rPr>
        <w:t xml:space="preserve"> У статті 94:</w:t>
      </w:r>
    </w:p>
    <w:p w14:paraId="5901CA84" w14:textId="77777777" w:rsidR="00946A2B" w:rsidRPr="00A8576A" w:rsidRDefault="00946A2B" w:rsidP="002F780E">
      <w:pPr>
        <w:spacing w:before="120" w:after="0" w:line="240" w:lineRule="auto"/>
        <w:ind w:firstLine="709"/>
        <w:jc w:val="both"/>
        <w:rPr>
          <w:rFonts w:ascii="Times New Roman" w:hAnsi="Times New Roman"/>
          <w:sz w:val="28"/>
          <w:szCs w:val="28"/>
          <w:lang w:val="uk-UA"/>
        </w:rPr>
      </w:pPr>
    </w:p>
    <w:p w14:paraId="2A40DD80" w14:textId="257DCD8C" w:rsidR="002F780E" w:rsidRPr="00A8576A" w:rsidRDefault="00946A2B" w:rsidP="00946A2B">
      <w:pPr>
        <w:spacing w:before="120" w:after="0" w:line="240" w:lineRule="auto"/>
        <w:jc w:val="both"/>
        <w:rPr>
          <w:rFonts w:ascii="Times New Roman" w:hAnsi="Times New Roman"/>
          <w:sz w:val="28"/>
          <w:szCs w:val="28"/>
          <w:lang w:val="uk-UA"/>
        </w:rPr>
      </w:pPr>
      <w:r w:rsidRPr="00A8576A">
        <w:rPr>
          <w:rFonts w:ascii="Times New Roman" w:hAnsi="Times New Roman"/>
          <w:sz w:val="28"/>
          <w:szCs w:val="28"/>
          <w:lang w:val="uk-UA"/>
        </w:rPr>
        <w:t xml:space="preserve">  </w:t>
      </w:r>
      <w:r w:rsidRPr="00A8576A">
        <w:rPr>
          <w:rFonts w:ascii="Times New Roman" w:hAnsi="Times New Roman"/>
          <w:sz w:val="28"/>
          <w:szCs w:val="28"/>
          <w:lang w:val="uk-UA"/>
        </w:rPr>
        <w:tab/>
        <w:t>п</w:t>
      </w:r>
      <w:r w:rsidR="00BB6E03" w:rsidRPr="00A8576A">
        <w:rPr>
          <w:rFonts w:ascii="Times New Roman" w:hAnsi="Times New Roman"/>
          <w:sz w:val="28"/>
          <w:szCs w:val="28"/>
          <w:lang w:val="uk-UA"/>
        </w:rPr>
        <w:t>ідпункт</w:t>
      </w:r>
      <w:r w:rsidR="002F780E" w:rsidRPr="00A8576A">
        <w:rPr>
          <w:rFonts w:ascii="Times New Roman" w:hAnsi="Times New Roman"/>
          <w:sz w:val="28"/>
          <w:szCs w:val="28"/>
          <w:lang w:val="uk-UA"/>
        </w:rPr>
        <w:t xml:space="preserve"> 94.2.4 </w:t>
      </w:r>
      <w:r w:rsidRPr="00A8576A">
        <w:rPr>
          <w:rFonts w:ascii="Times New Roman" w:hAnsi="Times New Roman"/>
          <w:sz w:val="28"/>
          <w:szCs w:val="28"/>
          <w:lang w:val="uk-UA"/>
        </w:rPr>
        <w:t xml:space="preserve">пункту 94.2. </w:t>
      </w:r>
      <w:r w:rsidR="002F780E" w:rsidRPr="00A8576A">
        <w:rPr>
          <w:rFonts w:ascii="Times New Roman" w:hAnsi="Times New Roman"/>
          <w:sz w:val="28"/>
          <w:szCs w:val="28"/>
          <w:lang w:val="uk-UA"/>
        </w:rPr>
        <w:t>після слів «реєстраторів розрахункових операцій» доповнити словами «та/або програмних реєстраторів розрахункових операцій»</w:t>
      </w:r>
      <w:r w:rsidRPr="00A8576A">
        <w:rPr>
          <w:rFonts w:ascii="Times New Roman" w:hAnsi="Times New Roman"/>
          <w:sz w:val="28"/>
          <w:szCs w:val="28"/>
          <w:lang w:val="uk-UA"/>
        </w:rPr>
        <w:t>;</w:t>
      </w:r>
    </w:p>
    <w:p w14:paraId="157E3ACA" w14:textId="25613D55" w:rsidR="002F780E" w:rsidRPr="00A8576A" w:rsidRDefault="00BB6E03" w:rsidP="00946A2B">
      <w:pPr>
        <w:spacing w:before="120" w:after="0" w:line="240" w:lineRule="auto"/>
        <w:ind w:firstLine="708"/>
        <w:jc w:val="both"/>
        <w:rPr>
          <w:rFonts w:ascii="Times New Roman" w:hAnsi="Times New Roman"/>
          <w:sz w:val="28"/>
          <w:szCs w:val="28"/>
          <w:lang w:val="uk-UA"/>
        </w:rPr>
      </w:pPr>
      <w:r w:rsidRPr="00A8576A">
        <w:rPr>
          <w:rFonts w:ascii="Times New Roman" w:hAnsi="Times New Roman"/>
          <w:sz w:val="28"/>
          <w:szCs w:val="28"/>
          <w:lang w:val="uk-UA"/>
        </w:rPr>
        <w:t>підпункт</w:t>
      </w:r>
      <w:r w:rsidR="002F780E" w:rsidRPr="00A8576A">
        <w:rPr>
          <w:rFonts w:ascii="Times New Roman" w:hAnsi="Times New Roman"/>
          <w:sz w:val="28"/>
          <w:szCs w:val="28"/>
          <w:lang w:val="uk-UA"/>
        </w:rPr>
        <w:t xml:space="preserve"> 94.19.8 </w:t>
      </w:r>
      <w:r w:rsidR="00946A2B" w:rsidRPr="00A8576A">
        <w:rPr>
          <w:rFonts w:ascii="Times New Roman" w:hAnsi="Times New Roman"/>
          <w:sz w:val="28"/>
          <w:szCs w:val="28"/>
          <w:lang w:val="uk-UA"/>
        </w:rPr>
        <w:t>пункту 94.19</w:t>
      </w:r>
      <w:r w:rsidR="002F780E" w:rsidRPr="00A8576A">
        <w:rPr>
          <w:rFonts w:ascii="Times New Roman" w:hAnsi="Times New Roman"/>
          <w:sz w:val="28"/>
          <w:szCs w:val="28"/>
          <w:lang w:val="uk-UA"/>
        </w:rPr>
        <w:t xml:space="preserve"> після слів «реєстраторів розрахункових операцій» доповнити словами «та/або програмних реєстраторів розрахункових операцій»</w:t>
      </w:r>
    </w:p>
    <w:p w14:paraId="5E58E93C" w14:textId="64A9D811" w:rsidR="00BE52FD" w:rsidRPr="00A8576A" w:rsidRDefault="000C7177"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10</w:t>
      </w:r>
      <w:r w:rsidR="00FD10F0" w:rsidRPr="00A8576A">
        <w:rPr>
          <w:rFonts w:ascii="Times New Roman" w:hAnsi="Times New Roman"/>
          <w:sz w:val="28"/>
          <w:szCs w:val="28"/>
          <w:lang w:val="uk-UA"/>
        </w:rPr>
        <w:t xml:space="preserve">. </w:t>
      </w:r>
      <w:r w:rsidR="00496A38" w:rsidRPr="00A8576A">
        <w:rPr>
          <w:rFonts w:ascii="Times New Roman" w:hAnsi="Times New Roman"/>
          <w:sz w:val="28"/>
          <w:szCs w:val="28"/>
          <w:lang w:val="uk-UA"/>
        </w:rPr>
        <w:t>С</w:t>
      </w:r>
      <w:r w:rsidR="00360EE8" w:rsidRPr="00A8576A">
        <w:rPr>
          <w:rFonts w:ascii="Times New Roman" w:hAnsi="Times New Roman"/>
          <w:sz w:val="28"/>
          <w:szCs w:val="28"/>
          <w:lang w:val="uk-UA"/>
        </w:rPr>
        <w:t xml:space="preserve">таттю 133 доповнити пунктом 113.4 </w:t>
      </w:r>
      <w:r w:rsidR="00FD10F0" w:rsidRPr="00A8576A">
        <w:rPr>
          <w:rFonts w:ascii="Times New Roman" w:hAnsi="Times New Roman"/>
          <w:sz w:val="28"/>
          <w:szCs w:val="28"/>
          <w:lang w:val="uk-UA"/>
        </w:rPr>
        <w:t xml:space="preserve"> </w:t>
      </w:r>
      <w:r w:rsidR="00360EE8" w:rsidRPr="00A8576A">
        <w:rPr>
          <w:rFonts w:ascii="Times New Roman" w:hAnsi="Times New Roman"/>
          <w:sz w:val="28"/>
          <w:szCs w:val="28"/>
          <w:lang w:val="uk-UA"/>
        </w:rPr>
        <w:t>такого змісту:</w:t>
      </w:r>
    </w:p>
    <w:p w14:paraId="13F87F7C" w14:textId="376AAF9F" w:rsidR="00BE52FD" w:rsidRPr="00A8576A" w:rsidRDefault="00BE52FD"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w:t>
      </w:r>
      <w:r w:rsidR="00360EE8" w:rsidRPr="00A8576A">
        <w:rPr>
          <w:rFonts w:ascii="Times New Roman" w:hAnsi="Times New Roman"/>
          <w:sz w:val="28"/>
          <w:szCs w:val="28"/>
          <w:lang w:val="uk-UA"/>
        </w:rPr>
        <w:t xml:space="preserve">113.4 </w:t>
      </w:r>
      <w:r w:rsidRPr="00A8576A">
        <w:rPr>
          <w:rFonts w:ascii="Times New Roman" w:hAnsi="Times New Roman"/>
          <w:bCs/>
          <w:sz w:val="28"/>
          <w:szCs w:val="28"/>
          <w:lang w:val="uk-UA" w:eastAsia="ru-RU"/>
        </w:rPr>
        <w:t>Частина суми штрафних (фінансових) санкцій, сплачених за наслідками перевірки, проведеної за скаргою покупця (споживача) про порушення платником податків встановленого порядку проведення розрахункових операцій із застосуванням реєстраторів розрахункових операцій та/або програмних реєстраторів розрахункових операцій, підлягає перерахуванню покупцю (споживачу), яким була подана скарга.</w:t>
      </w:r>
      <w:r w:rsidRPr="00A8576A">
        <w:rPr>
          <w:rFonts w:ascii="Times New Roman" w:hAnsi="Times New Roman"/>
          <w:sz w:val="28"/>
          <w:szCs w:val="28"/>
          <w:lang w:val="uk-UA" w:eastAsia="ru-RU"/>
        </w:rPr>
        <w:t>».</w:t>
      </w:r>
    </w:p>
    <w:p w14:paraId="3F3F85F9" w14:textId="3484AA69" w:rsidR="00BE52FD" w:rsidRPr="00A8576A" w:rsidRDefault="000C7177"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11</w:t>
      </w:r>
      <w:r w:rsidR="00BE52FD" w:rsidRPr="00A8576A">
        <w:rPr>
          <w:rFonts w:ascii="Times New Roman" w:hAnsi="Times New Roman"/>
          <w:sz w:val="28"/>
          <w:szCs w:val="28"/>
          <w:lang w:val="uk-UA"/>
        </w:rPr>
        <w:t>. Пункт 165.1 статті 165 доповнити підпунктом 165.1.60 такого змісту:</w:t>
      </w:r>
    </w:p>
    <w:p w14:paraId="030377B4" w14:textId="06DF9663" w:rsidR="00BE52FD" w:rsidRPr="00A8576A" w:rsidRDefault="00BE52FD"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 xml:space="preserve">«165.1.60. компенсація частини суми штрафних (фінансових) санкцій </w:t>
      </w:r>
      <w:r w:rsidR="00591F8C" w:rsidRPr="00A8576A">
        <w:rPr>
          <w:rFonts w:ascii="Times New Roman" w:hAnsi="Times New Roman"/>
          <w:sz w:val="28"/>
          <w:szCs w:val="28"/>
          <w:lang w:val="uk-UA"/>
        </w:rPr>
        <w:t xml:space="preserve">визначених </w:t>
      </w:r>
      <w:r w:rsidRPr="00A8576A">
        <w:rPr>
          <w:rFonts w:ascii="Times New Roman" w:hAnsi="Times New Roman"/>
          <w:sz w:val="28"/>
          <w:szCs w:val="28"/>
          <w:lang w:val="uk-UA"/>
        </w:rPr>
        <w:t xml:space="preserve">за даними СОД РРО, отримана покупцем (споживачем) за рахунок штрафних (фінансових) санкцій, застосованих контролюючими органами за наслідками проведеної перевірки за зверненням або скаргою покупця (споживача) про порушення платником податків установленого порядку проведення розрахункових операцій із застосуванням реєстраторів розрахункових операцій </w:t>
      </w:r>
      <w:r w:rsidRPr="00A8576A">
        <w:rPr>
          <w:rFonts w:ascii="Times New Roman" w:hAnsi="Times New Roman"/>
          <w:bCs/>
          <w:sz w:val="28"/>
          <w:szCs w:val="28"/>
          <w:lang w:val="uk-UA"/>
        </w:rPr>
        <w:t>та/або</w:t>
      </w:r>
      <w:r w:rsidRPr="00A8576A">
        <w:rPr>
          <w:rFonts w:ascii="Times New Roman" w:hAnsi="Times New Roman"/>
          <w:sz w:val="28"/>
          <w:szCs w:val="28"/>
          <w:lang w:val="uk-UA"/>
        </w:rPr>
        <w:t xml:space="preserve"> програмних реєстраторів розрахункових операцій.».</w:t>
      </w:r>
    </w:p>
    <w:p w14:paraId="377503AD" w14:textId="28422CB0" w:rsidR="000C7177" w:rsidRPr="00A8576A" w:rsidRDefault="00A24DD3"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 xml:space="preserve">12. </w:t>
      </w:r>
      <w:r w:rsidR="00496A38" w:rsidRPr="00A8576A">
        <w:rPr>
          <w:rFonts w:ascii="Times New Roman" w:hAnsi="Times New Roman"/>
          <w:sz w:val="28"/>
          <w:szCs w:val="28"/>
          <w:lang w:val="uk-UA"/>
        </w:rPr>
        <w:t>А</w:t>
      </w:r>
      <w:r w:rsidRPr="00A8576A">
        <w:rPr>
          <w:rFonts w:ascii="Times New Roman" w:hAnsi="Times New Roman"/>
          <w:sz w:val="28"/>
          <w:szCs w:val="28"/>
          <w:lang w:val="uk-UA"/>
        </w:rPr>
        <w:t>бзац</w:t>
      </w:r>
      <w:r w:rsidR="000C7177" w:rsidRPr="00A8576A">
        <w:rPr>
          <w:rFonts w:ascii="Times New Roman" w:hAnsi="Times New Roman"/>
          <w:sz w:val="28"/>
          <w:szCs w:val="28"/>
          <w:lang w:val="uk-UA"/>
        </w:rPr>
        <w:t xml:space="preserve"> </w:t>
      </w:r>
      <w:r w:rsidRPr="00A8576A">
        <w:rPr>
          <w:rFonts w:ascii="Times New Roman" w:hAnsi="Times New Roman"/>
          <w:sz w:val="28"/>
          <w:szCs w:val="28"/>
          <w:lang w:val="uk-UA"/>
        </w:rPr>
        <w:t>четвертий</w:t>
      </w:r>
      <w:r w:rsidR="000C7177" w:rsidRPr="00A8576A">
        <w:rPr>
          <w:rFonts w:ascii="Times New Roman" w:hAnsi="Times New Roman"/>
          <w:sz w:val="28"/>
          <w:szCs w:val="28"/>
          <w:lang w:val="uk-UA"/>
        </w:rPr>
        <w:t xml:space="preserve"> пункту 177.10 статті 177 після слів «</w:t>
      </w:r>
      <w:r w:rsidR="000C7177" w:rsidRPr="00A8576A">
        <w:rPr>
          <w:rFonts w:ascii="Times New Roman" w:hAnsi="Times New Roman"/>
          <w:bCs/>
          <w:sz w:val="28"/>
          <w:szCs w:val="28"/>
          <w:bdr w:val="none" w:sz="0" w:space="0" w:color="auto" w:frame="1"/>
          <w:shd w:val="clear" w:color="auto" w:fill="FFFFFF"/>
          <w:lang w:val="uk-UA"/>
        </w:rPr>
        <w:t xml:space="preserve">реєстратори розрахункових операцій» </w:t>
      </w:r>
      <w:r w:rsidR="00BA12B1" w:rsidRPr="00A8576A">
        <w:rPr>
          <w:rFonts w:ascii="Times New Roman" w:hAnsi="Times New Roman"/>
          <w:bCs/>
          <w:sz w:val="28"/>
          <w:szCs w:val="28"/>
          <w:bdr w:val="none" w:sz="0" w:space="0" w:color="auto" w:frame="1"/>
          <w:shd w:val="clear" w:color="auto" w:fill="FFFFFF"/>
          <w:lang w:val="uk-UA"/>
        </w:rPr>
        <w:t>доповнити словами</w:t>
      </w:r>
      <w:r w:rsidR="000C7177" w:rsidRPr="00A8576A">
        <w:rPr>
          <w:rFonts w:ascii="Times New Roman" w:hAnsi="Times New Roman"/>
          <w:bCs/>
          <w:sz w:val="28"/>
          <w:szCs w:val="28"/>
          <w:bdr w:val="none" w:sz="0" w:space="0" w:color="auto" w:frame="1"/>
          <w:shd w:val="clear" w:color="auto" w:fill="FFFFFF"/>
          <w:lang w:val="uk-UA"/>
        </w:rPr>
        <w:t xml:space="preserve"> «</w:t>
      </w:r>
      <w:r w:rsidR="000C7177" w:rsidRPr="00A8576A">
        <w:rPr>
          <w:rFonts w:ascii="Times New Roman" w:hAnsi="Times New Roman"/>
          <w:sz w:val="28"/>
          <w:szCs w:val="28"/>
          <w:lang w:val="uk-UA"/>
        </w:rPr>
        <w:t>та/або програмні реєстратори розрахункових операцій»</w:t>
      </w:r>
      <w:r w:rsidR="00496A38" w:rsidRPr="00A8576A">
        <w:rPr>
          <w:rFonts w:ascii="Times New Roman" w:hAnsi="Times New Roman"/>
          <w:sz w:val="28"/>
          <w:szCs w:val="28"/>
          <w:lang w:val="uk-UA"/>
        </w:rPr>
        <w:t>;</w:t>
      </w:r>
    </w:p>
    <w:p w14:paraId="10586E6C" w14:textId="3412D4D0" w:rsidR="00496A38" w:rsidRPr="00A8576A" w:rsidRDefault="00A24DD3"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lastRenderedPageBreak/>
        <w:t xml:space="preserve">13. </w:t>
      </w:r>
      <w:r w:rsidR="00496A38" w:rsidRPr="00A8576A">
        <w:rPr>
          <w:rFonts w:ascii="Times New Roman" w:hAnsi="Times New Roman"/>
          <w:sz w:val="28"/>
          <w:szCs w:val="28"/>
          <w:lang w:val="uk-UA"/>
        </w:rPr>
        <w:t>У статті 201:</w:t>
      </w:r>
    </w:p>
    <w:p w14:paraId="1F1ACD21" w14:textId="71566C08" w:rsidR="000C7177" w:rsidRPr="00A8576A" w:rsidRDefault="00496A38"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а</w:t>
      </w:r>
      <w:r w:rsidR="00A24DD3" w:rsidRPr="00A8576A">
        <w:rPr>
          <w:rFonts w:ascii="Times New Roman" w:hAnsi="Times New Roman"/>
          <w:sz w:val="28"/>
          <w:szCs w:val="28"/>
          <w:lang w:val="uk-UA"/>
        </w:rPr>
        <w:t>бзац</w:t>
      </w:r>
      <w:r w:rsidR="00BA12B1" w:rsidRPr="00A8576A">
        <w:rPr>
          <w:rFonts w:ascii="Times New Roman" w:hAnsi="Times New Roman"/>
          <w:sz w:val="28"/>
          <w:szCs w:val="28"/>
          <w:lang w:val="uk-UA"/>
        </w:rPr>
        <w:t xml:space="preserve"> </w:t>
      </w:r>
      <w:r w:rsidRPr="00A8576A">
        <w:rPr>
          <w:rFonts w:ascii="Times New Roman" w:hAnsi="Times New Roman"/>
          <w:sz w:val="28"/>
          <w:szCs w:val="28"/>
          <w:lang w:val="uk-UA"/>
        </w:rPr>
        <w:t>восьмий</w:t>
      </w:r>
      <w:r w:rsidR="00BA12B1" w:rsidRPr="00A8576A">
        <w:rPr>
          <w:rFonts w:ascii="Times New Roman" w:hAnsi="Times New Roman"/>
          <w:sz w:val="28"/>
          <w:szCs w:val="28"/>
          <w:lang w:val="uk-UA"/>
        </w:rPr>
        <w:t xml:space="preserve"> пункту 201.4 після слів «</w:t>
      </w:r>
      <w:r w:rsidR="00BA12B1" w:rsidRPr="00A8576A">
        <w:rPr>
          <w:rFonts w:ascii="Times New Roman" w:hAnsi="Times New Roman"/>
          <w:bCs/>
          <w:sz w:val="28"/>
          <w:szCs w:val="28"/>
          <w:bdr w:val="none" w:sz="0" w:space="0" w:color="auto" w:frame="1"/>
          <w:shd w:val="clear" w:color="auto" w:fill="FFFFFF"/>
          <w:lang w:val="uk-UA"/>
        </w:rPr>
        <w:t>розрахунки за які проводяться через касу / реєстратори розрахункових операцій» доповнити словами «</w:t>
      </w:r>
      <w:r w:rsidR="007F5549" w:rsidRPr="00A8576A">
        <w:rPr>
          <w:rFonts w:ascii="Times New Roman" w:hAnsi="Times New Roman"/>
          <w:sz w:val="28"/>
          <w:szCs w:val="28"/>
          <w:lang w:val="uk-UA"/>
        </w:rPr>
        <w:t>та/або програмні реєстратори розрахункових операцій»</w:t>
      </w:r>
      <w:r w:rsidRPr="00A8576A">
        <w:rPr>
          <w:rFonts w:ascii="Times New Roman" w:hAnsi="Times New Roman"/>
          <w:sz w:val="28"/>
          <w:szCs w:val="28"/>
          <w:lang w:val="uk-UA"/>
        </w:rPr>
        <w:t>;</w:t>
      </w:r>
    </w:p>
    <w:p w14:paraId="1A767E92" w14:textId="309CB4F3" w:rsidR="00A24DD3" w:rsidRPr="00A8576A" w:rsidRDefault="00496A38"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а</w:t>
      </w:r>
      <w:r w:rsidR="00A24DD3" w:rsidRPr="00A8576A">
        <w:rPr>
          <w:rFonts w:ascii="Times New Roman" w:hAnsi="Times New Roman"/>
          <w:sz w:val="28"/>
          <w:szCs w:val="28"/>
          <w:lang w:val="uk-UA"/>
        </w:rPr>
        <w:t>бзац другий підпункт</w:t>
      </w:r>
      <w:r w:rsidRPr="00A8576A">
        <w:rPr>
          <w:rFonts w:ascii="Times New Roman" w:hAnsi="Times New Roman"/>
          <w:sz w:val="28"/>
          <w:szCs w:val="28"/>
          <w:lang w:val="uk-UA"/>
        </w:rPr>
        <w:t>у</w:t>
      </w:r>
      <w:r w:rsidR="00A24DD3" w:rsidRPr="00A8576A">
        <w:rPr>
          <w:rFonts w:ascii="Times New Roman" w:hAnsi="Times New Roman"/>
          <w:sz w:val="28"/>
          <w:szCs w:val="28"/>
          <w:lang w:val="uk-UA"/>
        </w:rPr>
        <w:t xml:space="preserve"> </w:t>
      </w:r>
      <w:r w:rsidR="00B761E4" w:rsidRPr="00A8576A">
        <w:rPr>
          <w:rFonts w:ascii="Times New Roman" w:hAnsi="Times New Roman"/>
          <w:sz w:val="28"/>
          <w:szCs w:val="28"/>
          <w:lang w:val="uk-UA"/>
        </w:rPr>
        <w:t>«</w:t>
      </w:r>
      <w:r w:rsidR="00A24DD3" w:rsidRPr="00A8576A">
        <w:rPr>
          <w:rFonts w:ascii="Times New Roman" w:hAnsi="Times New Roman"/>
          <w:sz w:val="28"/>
          <w:szCs w:val="28"/>
          <w:lang w:val="uk-UA"/>
        </w:rPr>
        <w:t>б)</w:t>
      </w:r>
      <w:r w:rsidR="00B761E4" w:rsidRPr="00A8576A">
        <w:rPr>
          <w:rFonts w:ascii="Times New Roman" w:hAnsi="Times New Roman"/>
          <w:sz w:val="28"/>
          <w:szCs w:val="28"/>
          <w:lang w:val="uk-UA"/>
        </w:rPr>
        <w:t>»</w:t>
      </w:r>
      <w:r w:rsidR="00A24DD3" w:rsidRPr="00A8576A">
        <w:rPr>
          <w:rFonts w:ascii="Times New Roman" w:hAnsi="Times New Roman"/>
          <w:sz w:val="28"/>
          <w:szCs w:val="28"/>
          <w:lang w:val="uk-UA"/>
        </w:rPr>
        <w:t xml:space="preserve"> пункт</w:t>
      </w:r>
      <w:r w:rsidRPr="00A8576A">
        <w:rPr>
          <w:rFonts w:ascii="Times New Roman" w:hAnsi="Times New Roman"/>
          <w:sz w:val="28"/>
          <w:szCs w:val="28"/>
          <w:lang w:val="uk-UA"/>
        </w:rPr>
        <w:t>у</w:t>
      </w:r>
      <w:r w:rsidR="00A24DD3" w:rsidRPr="00A8576A">
        <w:rPr>
          <w:rFonts w:ascii="Times New Roman" w:hAnsi="Times New Roman"/>
          <w:sz w:val="28"/>
          <w:szCs w:val="28"/>
          <w:lang w:val="uk-UA"/>
        </w:rPr>
        <w:t xml:space="preserve"> </w:t>
      </w:r>
      <w:r w:rsidR="008F07C2" w:rsidRPr="00A8576A">
        <w:rPr>
          <w:rFonts w:ascii="Times New Roman" w:hAnsi="Times New Roman"/>
          <w:sz w:val="28"/>
          <w:szCs w:val="28"/>
          <w:lang w:val="uk-UA"/>
        </w:rPr>
        <w:t>201.11 після слів «</w:t>
      </w:r>
      <w:r w:rsidR="008F07C2" w:rsidRPr="00A8576A">
        <w:rPr>
          <w:rFonts w:ascii="Times New Roman" w:hAnsi="Times New Roman"/>
          <w:bCs/>
          <w:sz w:val="28"/>
          <w:szCs w:val="28"/>
          <w:bdr w:val="none" w:sz="0" w:space="0" w:color="auto" w:frame="1"/>
          <w:shd w:val="clear" w:color="auto" w:fill="FFFFFF"/>
          <w:lang w:val="uk-UA"/>
        </w:rPr>
        <w:t>реєстраторів розрахункових операцій» доповнити словами</w:t>
      </w:r>
      <w:r w:rsidR="008F07C2" w:rsidRPr="00A8576A">
        <w:rPr>
          <w:rFonts w:ascii="Times New Roman" w:hAnsi="Times New Roman"/>
          <w:b/>
          <w:bCs/>
          <w:sz w:val="28"/>
          <w:szCs w:val="28"/>
          <w:lang w:val="uk-UA"/>
        </w:rPr>
        <w:t xml:space="preserve"> </w:t>
      </w:r>
      <w:r w:rsidR="008F07C2" w:rsidRPr="00A8576A">
        <w:rPr>
          <w:rFonts w:ascii="Times New Roman" w:hAnsi="Times New Roman"/>
          <w:bCs/>
          <w:sz w:val="28"/>
          <w:szCs w:val="28"/>
          <w:lang w:val="uk-UA"/>
        </w:rPr>
        <w:t>«та/або</w:t>
      </w:r>
      <w:r w:rsidR="008F07C2" w:rsidRPr="00A8576A">
        <w:rPr>
          <w:rFonts w:ascii="Times New Roman" w:hAnsi="Times New Roman"/>
          <w:sz w:val="28"/>
          <w:szCs w:val="28"/>
          <w:lang w:val="uk-UA"/>
        </w:rPr>
        <w:t xml:space="preserve"> програмних реєстраторів розрахункових операцій»</w:t>
      </w:r>
      <w:r w:rsidR="00B761E4" w:rsidRPr="00A8576A">
        <w:rPr>
          <w:rFonts w:ascii="Times New Roman" w:hAnsi="Times New Roman"/>
          <w:sz w:val="28"/>
          <w:szCs w:val="28"/>
          <w:lang w:val="uk-UA"/>
        </w:rPr>
        <w:t>;</w:t>
      </w:r>
    </w:p>
    <w:p w14:paraId="44799D19" w14:textId="37DEB92A" w:rsidR="008E432E" w:rsidRPr="00A8576A" w:rsidRDefault="008E432E"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1</w:t>
      </w:r>
      <w:r w:rsidR="00B761E4" w:rsidRPr="00A8576A">
        <w:rPr>
          <w:rFonts w:ascii="Times New Roman" w:hAnsi="Times New Roman"/>
          <w:sz w:val="28"/>
          <w:szCs w:val="28"/>
          <w:lang w:val="uk-UA"/>
        </w:rPr>
        <w:t>4</w:t>
      </w:r>
      <w:r w:rsidRPr="00A8576A">
        <w:rPr>
          <w:rFonts w:ascii="Times New Roman" w:hAnsi="Times New Roman"/>
          <w:sz w:val="28"/>
          <w:szCs w:val="28"/>
          <w:lang w:val="uk-UA"/>
        </w:rPr>
        <w:t xml:space="preserve">. </w:t>
      </w:r>
      <w:r w:rsidR="00B761E4" w:rsidRPr="00A8576A">
        <w:rPr>
          <w:rFonts w:ascii="Times New Roman" w:hAnsi="Times New Roman"/>
          <w:sz w:val="28"/>
          <w:szCs w:val="28"/>
          <w:lang w:val="uk-UA"/>
        </w:rPr>
        <w:t>А</w:t>
      </w:r>
      <w:r w:rsidRPr="00A8576A">
        <w:rPr>
          <w:rFonts w:ascii="Times New Roman" w:hAnsi="Times New Roman"/>
          <w:sz w:val="28"/>
          <w:szCs w:val="28"/>
          <w:lang w:val="uk-UA"/>
        </w:rPr>
        <w:t xml:space="preserve">бзац </w:t>
      </w:r>
      <w:r w:rsidR="00B761E4" w:rsidRPr="00A8576A">
        <w:rPr>
          <w:rFonts w:ascii="Times New Roman" w:hAnsi="Times New Roman"/>
          <w:sz w:val="28"/>
          <w:szCs w:val="28"/>
          <w:lang w:val="uk-UA"/>
        </w:rPr>
        <w:t>третій</w:t>
      </w:r>
      <w:r w:rsidRPr="00A8576A">
        <w:rPr>
          <w:rFonts w:ascii="Times New Roman" w:hAnsi="Times New Roman"/>
          <w:sz w:val="28"/>
          <w:szCs w:val="28"/>
          <w:lang w:val="uk-UA"/>
        </w:rPr>
        <w:t xml:space="preserve"> пункту 231.3 статті 231 після слів «</w:t>
      </w:r>
      <w:r w:rsidRPr="00A8576A">
        <w:rPr>
          <w:rFonts w:ascii="Times New Roman" w:hAnsi="Times New Roman"/>
          <w:bCs/>
          <w:sz w:val="28"/>
          <w:szCs w:val="28"/>
          <w:bdr w:val="none" w:sz="0" w:space="0" w:color="auto" w:frame="1"/>
          <w:shd w:val="clear" w:color="auto" w:fill="FFFFFF"/>
          <w:lang w:val="uk-UA"/>
        </w:rPr>
        <w:t>за які проводяться через касу / реєстратори розрахункових операцій» доповнити словами «</w:t>
      </w:r>
      <w:r w:rsidRPr="00A8576A">
        <w:rPr>
          <w:rFonts w:ascii="Times New Roman" w:hAnsi="Times New Roman"/>
          <w:sz w:val="28"/>
          <w:szCs w:val="28"/>
          <w:lang w:val="uk-UA"/>
        </w:rPr>
        <w:t>та/або програмні реєстратори розрахункових операцій»</w:t>
      </w:r>
      <w:r w:rsidR="00B761E4" w:rsidRPr="00A8576A">
        <w:rPr>
          <w:rFonts w:ascii="Times New Roman" w:hAnsi="Times New Roman"/>
          <w:sz w:val="28"/>
          <w:szCs w:val="28"/>
          <w:lang w:val="uk-UA"/>
        </w:rPr>
        <w:t>;</w:t>
      </w:r>
    </w:p>
    <w:p w14:paraId="523D721D" w14:textId="56A16DAF" w:rsidR="00EE7C06" w:rsidRPr="00A8576A" w:rsidRDefault="00EE7C06"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1</w:t>
      </w:r>
      <w:r w:rsidR="00B761E4" w:rsidRPr="00A8576A">
        <w:rPr>
          <w:rFonts w:ascii="Times New Roman" w:hAnsi="Times New Roman"/>
          <w:sz w:val="28"/>
          <w:szCs w:val="28"/>
          <w:lang w:val="uk-UA"/>
        </w:rPr>
        <w:t>5</w:t>
      </w:r>
      <w:r w:rsidRPr="00A8576A">
        <w:rPr>
          <w:rFonts w:ascii="Times New Roman" w:hAnsi="Times New Roman"/>
          <w:sz w:val="28"/>
          <w:szCs w:val="28"/>
          <w:lang w:val="uk-UA"/>
        </w:rPr>
        <w:t xml:space="preserve">. </w:t>
      </w:r>
      <w:r w:rsidR="00B761E4" w:rsidRPr="00A8576A">
        <w:rPr>
          <w:rFonts w:ascii="Times New Roman" w:hAnsi="Times New Roman"/>
          <w:sz w:val="28"/>
          <w:szCs w:val="28"/>
          <w:lang w:val="uk-UA"/>
        </w:rPr>
        <w:t>П</w:t>
      </w:r>
      <w:r w:rsidRPr="00A8576A">
        <w:rPr>
          <w:rFonts w:ascii="Times New Roman" w:hAnsi="Times New Roman"/>
          <w:sz w:val="28"/>
          <w:szCs w:val="28"/>
          <w:lang w:val="uk-UA"/>
        </w:rPr>
        <w:t>ункт 292.7 статті 292 після слів «</w:t>
      </w:r>
      <w:r w:rsidRPr="00A8576A">
        <w:rPr>
          <w:rFonts w:ascii="Times New Roman" w:hAnsi="Times New Roman"/>
          <w:bCs/>
          <w:sz w:val="28"/>
          <w:szCs w:val="28"/>
          <w:bdr w:val="none" w:sz="0" w:space="0" w:color="auto" w:frame="1"/>
          <w:shd w:val="clear" w:color="auto" w:fill="FFFFFF"/>
          <w:lang w:val="uk-UA"/>
        </w:rPr>
        <w:t>реєстратора розрахункових операцій» доповнити словами «</w:t>
      </w:r>
      <w:r w:rsidRPr="00A8576A">
        <w:rPr>
          <w:rFonts w:ascii="Times New Roman" w:hAnsi="Times New Roman"/>
          <w:bCs/>
          <w:sz w:val="28"/>
          <w:szCs w:val="28"/>
          <w:lang w:val="uk-UA"/>
        </w:rPr>
        <w:t>та/або</w:t>
      </w:r>
      <w:r w:rsidRPr="00A8576A">
        <w:rPr>
          <w:rFonts w:ascii="Times New Roman" w:hAnsi="Times New Roman"/>
          <w:sz w:val="28"/>
          <w:szCs w:val="28"/>
          <w:lang w:val="uk-UA"/>
        </w:rPr>
        <w:t xml:space="preserve"> програмних реєстраторів розрахункових операцій»</w:t>
      </w:r>
      <w:r w:rsidR="00B761E4" w:rsidRPr="00A8576A">
        <w:rPr>
          <w:rFonts w:ascii="Times New Roman" w:hAnsi="Times New Roman"/>
          <w:sz w:val="28"/>
          <w:szCs w:val="28"/>
          <w:lang w:val="uk-UA"/>
        </w:rPr>
        <w:t>;</w:t>
      </w:r>
    </w:p>
    <w:p w14:paraId="3713EA7D" w14:textId="4E7720B7" w:rsidR="00BE52FD" w:rsidRPr="00A8576A" w:rsidRDefault="00D764E1"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1</w:t>
      </w:r>
      <w:r w:rsidR="00B761E4" w:rsidRPr="00A8576A">
        <w:rPr>
          <w:rFonts w:ascii="Times New Roman" w:hAnsi="Times New Roman"/>
          <w:sz w:val="28"/>
          <w:szCs w:val="28"/>
          <w:lang w:val="uk-UA"/>
        </w:rPr>
        <w:t>6</w:t>
      </w:r>
      <w:r w:rsidR="00BE52FD" w:rsidRPr="00A8576A">
        <w:rPr>
          <w:rFonts w:ascii="Times New Roman" w:hAnsi="Times New Roman"/>
          <w:sz w:val="28"/>
          <w:szCs w:val="28"/>
          <w:lang w:val="uk-UA"/>
        </w:rPr>
        <w:t>. Пункт 296.10 статті 296 викласти в такій редакції:</w:t>
      </w:r>
    </w:p>
    <w:p w14:paraId="12179CCD" w14:textId="7C6F6B17" w:rsidR="00BE52FD" w:rsidRPr="00A8576A" w:rsidRDefault="00BE52FD"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 xml:space="preserve">«296.10. Реєстратори розрахункових операцій </w:t>
      </w:r>
      <w:bookmarkStart w:id="4" w:name="_Hlk17318862"/>
      <w:r w:rsidRPr="00A8576A">
        <w:rPr>
          <w:rFonts w:ascii="Times New Roman" w:hAnsi="Times New Roman"/>
          <w:bCs/>
          <w:sz w:val="28"/>
          <w:szCs w:val="28"/>
          <w:lang w:val="uk-UA"/>
        </w:rPr>
        <w:t>та/або</w:t>
      </w:r>
      <w:r w:rsidRPr="00A8576A">
        <w:rPr>
          <w:rFonts w:ascii="Times New Roman" w:hAnsi="Times New Roman"/>
          <w:sz w:val="28"/>
          <w:szCs w:val="28"/>
          <w:lang w:val="uk-UA"/>
        </w:rPr>
        <w:t xml:space="preserve"> </w:t>
      </w:r>
      <w:bookmarkEnd w:id="4"/>
      <w:r w:rsidRPr="00A8576A">
        <w:rPr>
          <w:rFonts w:ascii="Times New Roman" w:hAnsi="Times New Roman"/>
          <w:bCs/>
          <w:sz w:val="28"/>
          <w:szCs w:val="28"/>
          <w:lang w:val="uk-UA"/>
        </w:rPr>
        <w:t>програмні реєстратори розрахункових операцій</w:t>
      </w:r>
      <w:r w:rsidRPr="00A8576A">
        <w:rPr>
          <w:rFonts w:ascii="Times New Roman" w:hAnsi="Times New Roman"/>
          <w:sz w:val="28"/>
          <w:szCs w:val="28"/>
          <w:lang w:val="uk-UA"/>
        </w:rPr>
        <w:t xml:space="preserve"> не застосовуються платниками єдиного податку першої групи.»</w:t>
      </w:r>
    </w:p>
    <w:p w14:paraId="68C8EB2E" w14:textId="77777777" w:rsidR="00B761E4" w:rsidRPr="00A8576A" w:rsidRDefault="00D764E1"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1</w:t>
      </w:r>
      <w:r w:rsidR="00B761E4" w:rsidRPr="00A8576A">
        <w:rPr>
          <w:rFonts w:ascii="Times New Roman" w:hAnsi="Times New Roman"/>
          <w:sz w:val="28"/>
          <w:szCs w:val="28"/>
          <w:lang w:val="uk-UA"/>
        </w:rPr>
        <w:t>7</w:t>
      </w:r>
      <w:r w:rsidRPr="00A8576A">
        <w:rPr>
          <w:rFonts w:ascii="Times New Roman" w:hAnsi="Times New Roman"/>
          <w:sz w:val="28"/>
          <w:szCs w:val="28"/>
          <w:lang w:val="uk-UA"/>
        </w:rPr>
        <w:t xml:space="preserve">. </w:t>
      </w:r>
      <w:r w:rsidR="00B761E4" w:rsidRPr="00A8576A">
        <w:rPr>
          <w:rFonts w:ascii="Times New Roman" w:hAnsi="Times New Roman"/>
          <w:sz w:val="28"/>
          <w:szCs w:val="28"/>
          <w:lang w:val="uk-UA"/>
        </w:rPr>
        <w:t>У п</w:t>
      </w:r>
      <w:r w:rsidRPr="00A8576A">
        <w:rPr>
          <w:rFonts w:ascii="Times New Roman" w:hAnsi="Times New Roman"/>
          <w:sz w:val="28"/>
          <w:szCs w:val="28"/>
          <w:lang w:val="uk-UA"/>
        </w:rPr>
        <w:t>ідрозділ</w:t>
      </w:r>
      <w:r w:rsidR="00B761E4" w:rsidRPr="00A8576A">
        <w:rPr>
          <w:rFonts w:ascii="Times New Roman" w:hAnsi="Times New Roman"/>
          <w:sz w:val="28"/>
          <w:szCs w:val="28"/>
          <w:lang w:val="uk-UA"/>
        </w:rPr>
        <w:t>і</w:t>
      </w:r>
      <w:r w:rsidRPr="00A8576A">
        <w:rPr>
          <w:rFonts w:ascii="Times New Roman" w:hAnsi="Times New Roman"/>
          <w:sz w:val="28"/>
          <w:szCs w:val="28"/>
          <w:lang w:val="uk-UA"/>
        </w:rPr>
        <w:t xml:space="preserve"> 10  розділу XX «Перехідні положення»</w:t>
      </w:r>
      <w:r w:rsidR="00B761E4" w:rsidRPr="00A8576A">
        <w:rPr>
          <w:rFonts w:ascii="Times New Roman" w:hAnsi="Times New Roman"/>
          <w:sz w:val="28"/>
          <w:szCs w:val="28"/>
          <w:lang w:val="uk-UA"/>
        </w:rPr>
        <w:t>:</w:t>
      </w:r>
    </w:p>
    <w:p w14:paraId="747E32C7" w14:textId="239063D5" w:rsidR="00D764E1" w:rsidRPr="00A8576A" w:rsidRDefault="00B761E4"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 xml:space="preserve"> пункт 28 виключити;</w:t>
      </w:r>
    </w:p>
    <w:p w14:paraId="2EE7115B" w14:textId="19222734" w:rsidR="00BE52FD" w:rsidRPr="00A8576A" w:rsidRDefault="00BE52FD" w:rsidP="00FB71C2">
      <w:pPr>
        <w:spacing w:before="120" w:after="0" w:line="240" w:lineRule="auto"/>
        <w:ind w:firstLine="709"/>
        <w:jc w:val="both"/>
        <w:rPr>
          <w:rFonts w:ascii="Times New Roman" w:hAnsi="Times New Roman"/>
          <w:sz w:val="28"/>
          <w:szCs w:val="28"/>
          <w:lang w:val="uk-UA"/>
        </w:rPr>
      </w:pPr>
      <w:r w:rsidRPr="00A8576A">
        <w:rPr>
          <w:rFonts w:ascii="Times New Roman" w:hAnsi="Times New Roman"/>
          <w:sz w:val="28"/>
          <w:szCs w:val="28"/>
          <w:lang w:val="uk-UA"/>
        </w:rPr>
        <w:t>доповнити пунктом 53 такого змісту:</w:t>
      </w:r>
    </w:p>
    <w:p w14:paraId="7191A254" w14:textId="77777777" w:rsidR="00BE52FD" w:rsidRPr="00A8576A" w:rsidRDefault="00BE52FD" w:rsidP="00FB71C2">
      <w:pPr>
        <w:spacing w:after="0" w:line="240" w:lineRule="auto"/>
        <w:ind w:firstLine="324"/>
        <w:jc w:val="both"/>
        <w:rPr>
          <w:rFonts w:ascii="Times New Roman" w:hAnsi="Times New Roman"/>
          <w:sz w:val="28"/>
          <w:szCs w:val="28"/>
          <w:lang w:val="uk-UA"/>
        </w:rPr>
      </w:pPr>
      <w:r w:rsidRPr="00A8576A">
        <w:rPr>
          <w:rFonts w:ascii="Times New Roman" w:hAnsi="Times New Roman"/>
          <w:sz w:val="28"/>
          <w:szCs w:val="28"/>
          <w:lang w:val="uk-UA"/>
        </w:rPr>
        <w:t>«53. Тимчасово з 01 січня до 31 грудня 2020 року (включно) реєстратори розрахункових операцій та/або програмні реєстратори розрахункових операцій не застосовуються платниками єдиного податку</w:t>
      </w:r>
      <w:r w:rsidRPr="00A8576A">
        <w:rPr>
          <w:rFonts w:ascii="Times New Roman" w:hAnsi="Times New Roman"/>
          <w:b/>
          <w:sz w:val="28"/>
          <w:szCs w:val="28"/>
          <w:lang w:val="uk-UA"/>
        </w:rPr>
        <w:t xml:space="preserve"> </w:t>
      </w:r>
      <w:r w:rsidRPr="00A8576A">
        <w:rPr>
          <w:rFonts w:ascii="Times New Roman" w:hAnsi="Times New Roman"/>
          <w:bCs/>
          <w:sz w:val="28"/>
          <w:szCs w:val="28"/>
          <w:lang w:val="uk-UA"/>
        </w:rPr>
        <w:t>другої-четвертої груп</w:t>
      </w:r>
      <w:r w:rsidRPr="00A8576A">
        <w:rPr>
          <w:rFonts w:ascii="Times New Roman" w:hAnsi="Times New Roman"/>
          <w:sz w:val="28"/>
          <w:szCs w:val="28"/>
          <w:lang w:val="uk-UA"/>
        </w:rPr>
        <w:t xml:space="preserve"> (фізичними особами - підприємцями) незалежно від обраного виду діяльності, обсяг доходу яких протягом календарного року не перевищує 1000000 гривень, крім платників єдиного податку, які здійснюють: </w:t>
      </w:r>
    </w:p>
    <w:p w14:paraId="7B0D5B49" w14:textId="77777777" w:rsidR="00BE52FD" w:rsidRPr="00A8576A" w:rsidRDefault="00BE52FD" w:rsidP="00FB71C2">
      <w:pPr>
        <w:spacing w:after="0" w:line="240" w:lineRule="auto"/>
        <w:ind w:firstLine="324"/>
        <w:jc w:val="both"/>
        <w:rPr>
          <w:rFonts w:ascii="Times New Roman" w:hAnsi="Times New Roman"/>
          <w:bCs/>
          <w:sz w:val="28"/>
          <w:szCs w:val="28"/>
          <w:lang w:val="uk-UA"/>
        </w:rPr>
      </w:pPr>
      <w:r w:rsidRPr="00A8576A">
        <w:rPr>
          <w:rFonts w:ascii="Times New Roman" w:hAnsi="Times New Roman"/>
          <w:bCs/>
          <w:sz w:val="28"/>
          <w:szCs w:val="28"/>
          <w:lang w:val="uk-UA"/>
        </w:rPr>
        <w:t>р</w:t>
      </w:r>
      <w:proofErr w:type="spellStart"/>
      <w:r w:rsidRPr="00A8576A">
        <w:rPr>
          <w:rFonts w:ascii="Times New Roman" w:hAnsi="Times New Roman"/>
          <w:bCs/>
          <w:sz w:val="28"/>
          <w:szCs w:val="28"/>
        </w:rPr>
        <w:t>еал</w:t>
      </w:r>
      <w:r w:rsidRPr="00A8576A">
        <w:rPr>
          <w:rFonts w:ascii="Times New Roman" w:hAnsi="Times New Roman"/>
          <w:bCs/>
          <w:sz w:val="28"/>
          <w:szCs w:val="28"/>
          <w:lang w:val="uk-UA"/>
        </w:rPr>
        <w:t>ізацію</w:t>
      </w:r>
      <w:proofErr w:type="spellEnd"/>
      <w:r w:rsidRPr="00A8576A">
        <w:rPr>
          <w:rFonts w:ascii="Times New Roman" w:hAnsi="Times New Roman"/>
          <w:bCs/>
          <w:sz w:val="28"/>
          <w:szCs w:val="28"/>
          <w:lang w:val="uk-UA"/>
        </w:rPr>
        <w:t xml:space="preserve"> товарів (надання послуг) через мережу Інтернет;</w:t>
      </w:r>
    </w:p>
    <w:p w14:paraId="4A73F994" w14:textId="77777777" w:rsidR="00BE52FD" w:rsidRPr="00A8576A" w:rsidRDefault="00BE52FD" w:rsidP="00FB71C2">
      <w:pPr>
        <w:spacing w:after="0" w:line="240" w:lineRule="auto"/>
        <w:ind w:firstLine="324"/>
        <w:jc w:val="both"/>
        <w:rPr>
          <w:rFonts w:ascii="Times New Roman" w:hAnsi="Times New Roman"/>
          <w:sz w:val="28"/>
          <w:szCs w:val="28"/>
          <w:lang w:val="uk-UA"/>
        </w:rPr>
      </w:pPr>
      <w:r w:rsidRPr="00A8576A">
        <w:rPr>
          <w:rFonts w:ascii="Times New Roman" w:hAnsi="Times New Roman"/>
          <w:sz w:val="28"/>
          <w:szCs w:val="28"/>
          <w:lang w:val="uk-UA"/>
        </w:rPr>
        <w:t>реалізацію технічно складних побутових товарів, що підлягають гарантійному ремонту;</w:t>
      </w:r>
    </w:p>
    <w:p w14:paraId="5E3A788F" w14:textId="77777777" w:rsidR="00BE52FD" w:rsidRPr="00A8576A" w:rsidRDefault="00BE52FD" w:rsidP="00FB71C2">
      <w:pPr>
        <w:spacing w:after="0" w:line="240" w:lineRule="auto"/>
        <w:ind w:firstLine="324"/>
        <w:jc w:val="both"/>
        <w:rPr>
          <w:rFonts w:ascii="Times New Roman" w:hAnsi="Times New Roman"/>
          <w:sz w:val="28"/>
          <w:szCs w:val="28"/>
          <w:lang w:val="uk-UA"/>
        </w:rPr>
      </w:pPr>
      <w:r w:rsidRPr="00A8576A">
        <w:rPr>
          <w:rFonts w:ascii="Times New Roman" w:hAnsi="Times New Roman"/>
          <w:sz w:val="28"/>
          <w:szCs w:val="28"/>
          <w:lang w:val="uk-UA"/>
        </w:rPr>
        <w:t>реалізацію лікарських засобів, виробів медичного призначення та надання платних  послуг у сфері охорони здоров’я;</w:t>
      </w:r>
    </w:p>
    <w:p w14:paraId="042FDEF8" w14:textId="77777777" w:rsidR="00BE52FD" w:rsidRPr="00A8576A" w:rsidRDefault="00BE52FD" w:rsidP="00FB71C2">
      <w:pPr>
        <w:spacing w:after="0" w:line="240" w:lineRule="auto"/>
        <w:ind w:firstLine="324"/>
        <w:jc w:val="both"/>
        <w:rPr>
          <w:rFonts w:ascii="Times New Roman" w:hAnsi="Times New Roman"/>
          <w:sz w:val="28"/>
          <w:szCs w:val="28"/>
          <w:lang w:val="uk-UA"/>
        </w:rPr>
      </w:pPr>
      <w:r w:rsidRPr="00A8576A">
        <w:rPr>
          <w:rFonts w:ascii="Times New Roman" w:hAnsi="Times New Roman"/>
          <w:sz w:val="28"/>
          <w:szCs w:val="28"/>
          <w:lang w:val="uk-UA"/>
        </w:rPr>
        <w:t xml:space="preserve">реалізацію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A8576A">
        <w:rPr>
          <w:rFonts w:ascii="Times New Roman" w:hAnsi="Times New Roman"/>
          <w:sz w:val="28"/>
          <w:szCs w:val="28"/>
          <w:lang w:val="uk-UA"/>
        </w:rPr>
        <w:t>напівдорогоцінного</w:t>
      </w:r>
      <w:proofErr w:type="spellEnd"/>
      <w:r w:rsidRPr="00A8576A">
        <w:rPr>
          <w:rFonts w:ascii="Times New Roman" w:hAnsi="Times New Roman"/>
          <w:sz w:val="28"/>
          <w:szCs w:val="28"/>
          <w:lang w:val="uk-UA"/>
        </w:rPr>
        <w:t xml:space="preserve"> каміння;</w:t>
      </w:r>
    </w:p>
    <w:p w14:paraId="3B897B7A" w14:textId="77777777" w:rsidR="00BE52FD" w:rsidRPr="00A8576A" w:rsidRDefault="00BE52FD" w:rsidP="00FB71C2">
      <w:pPr>
        <w:spacing w:after="0" w:line="240" w:lineRule="auto"/>
        <w:ind w:firstLine="324"/>
        <w:jc w:val="both"/>
        <w:rPr>
          <w:rFonts w:ascii="Times New Roman" w:hAnsi="Times New Roman"/>
          <w:sz w:val="28"/>
          <w:szCs w:val="28"/>
          <w:lang w:val="uk-UA"/>
        </w:rPr>
      </w:pPr>
      <w:r w:rsidRPr="00A8576A">
        <w:rPr>
          <w:rFonts w:ascii="Times New Roman" w:hAnsi="Times New Roman"/>
          <w:sz w:val="28"/>
          <w:szCs w:val="28"/>
          <w:lang w:val="uk-UA"/>
        </w:rPr>
        <w:t>реалізацію уживаних товарів;</w:t>
      </w:r>
    </w:p>
    <w:p w14:paraId="2452D7AE" w14:textId="77777777" w:rsidR="00BE52FD" w:rsidRPr="00A8576A" w:rsidRDefault="00BE52FD" w:rsidP="00FB71C2">
      <w:pPr>
        <w:spacing w:after="0" w:line="240" w:lineRule="auto"/>
        <w:ind w:firstLine="324"/>
        <w:jc w:val="both"/>
        <w:rPr>
          <w:rFonts w:ascii="Times New Roman" w:hAnsi="Times New Roman"/>
          <w:sz w:val="28"/>
          <w:szCs w:val="28"/>
          <w:lang w:val="uk-UA"/>
        </w:rPr>
      </w:pPr>
      <w:r w:rsidRPr="00A8576A">
        <w:rPr>
          <w:rFonts w:ascii="Times New Roman" w:hAnsi="Times New Roman"/>
          <w:sz w:val="28"/>
          <w:szCs w:val="28"/>
          <w:lang w:val="uk-UA"/>
        </w:rPr>
        <w:t>діяльність із забезпечення стравами та напоями (в тому числі діяльність ресторанів, надання послуг мобільного харчування, постачання готових страв, обслуговування напоями, діяльність у сфері громадського харчування</w:t>
      </w:r>
      <w:bookmarkStart w:id="5" w:name="_Hlk17332351"/>
      <w:r w:rsidRPr="00A8576A">
        <w:rPr>
          <w:rFonts w:ascii="Times New Roman" w:hAnsi="Times New Roman"/>
          <w:sz w:val="28"/>
          <w:szCs w:val="28"/>
          <w:lang w:val="uk-UA"/>
        </w:rPr>
        <w:t>)</w:t>
      </w:r>
      <w:bookmarkEnd w:id="5"/>
      <w:r w:rsidRPr="00A8576A">
        <w:rPr>
          <w:rFonts w:ascii="Times New Roman" w:hAnsi="Times New Roman"/>
          <w:sz w:val="28"/>
          <w:szCs w:val="28"/>
          <w:lang w:val="uk-UA"/>
        </w:rPr>
        <w:t>, якщо така діяльність є іншою, ніж визначена пунктом 11 статті 9 Закону України "Про застосування реєстраторів розрахункових операцій у сфері торгівлі, громадського харчування та послуг";</w:t>
      </w:r>
    </w:p>
    <w:p w14:paraId="1928F851" w14:textId="77777777" w:rsidR="00BE52FD" w:rsidRPr="00A8576A" w:rsidRDefault="00BE52FD" w:rsidP="00FB71C2">
      <w:pPr>
        <w:spacing w:after="0" w:line="240" w:lineRule="auto"/>
        <w:ind w:firstLine="324"/>
        <w:jc w:val="both"/>
        <w:rPr>
          <w:rFonts w:ascii="Times New Roman" w:hAnsi="Times New Roman"/>
          <w:sz w:val="28"/>
          <w:szCs w:val="28"/>
          <w:lang w:val="uk-UA"/>
        </w:rPr>
      </w:pPr>
      <w:r w:rsidRPr="00A8576A">
        <w:rPr>
          <w:rFonts w:ascii="Times New Roman" w:hAnsi="Times New Roman"/>
          <w:sz w:val="28"/>
          <w:szCs w:val="28"/>
          <w:lang w:val="uk-UA"/>
        </w:rPr>
        <w:lastRenderedPageBreak/>
        <w:t>діяльність туристичних агентств, туристичних операторів, надання інших послуг бронювання та пов'язану з цим діяльність;</w:t>
      </w:r>
    </w:p>
    <w:p w14:paraId="53CB078D" w14:textId="77777777" w:rsidR="00BE52FD" w:rsidRPr="00A8576A" w:rsidRDefault="00BE52FD" w:rsidP="00FB71C2">
      <w:pPr>
        <w:spacing w:after="0" w:line="240" w:lineRule="auto"/>
        <w:ind w:firstLine="324"/>
        <w:jc w:val="both"/>
        <w:rPr>
          <w:rFonts w:ascii="Times New Roman" w:hAnsi="Times New Roman"/>
          <w:sz w:val="28"/>
          <w:szCs w:val="28"/>
          <w:lang w:val="uk-UA"/>
        </w:rPr>
      </w:pPr>
      <w:r w:rsidRPr="00A8576A">
        <w:rPr>
          <w:rFonts w:ascii="Times New Roman" w:hAnsi="Times New Roman"/>
          <w:sz w:val="28"/>
          <w:szCs w:val="28"/>
          <w:lang w:val="uk-UA"/>
        </w:rPr>
        <w:t>діяльність готелів і подібних засобів тимчасового розміщування;</w:t>
      </w:r>
    </w:p>
    <w:p w14:paraId="2EED9B0B" w14:textId="77777777" w:rsidR="00BE52FD" w:rsidRPr="00A8576A" w:rsidRDefault="00BE52FD" w:rsidP="00FB71C2">
      <w:pPr>
        <w:spacing w:after="0" w:line="240" w:lineRule="auto"/>
        <w:ind w:firstLine="324"/>
        <w:jc w:val="both"/>
        <w:rPr>
          <w:rFonts w:ascii="Times New Roman" w:hAnsi="Times New Roman"/>
          <w:sz w:val="28"/>
          <w:lang w:val="uk-UA"/>
        </w:rPr>
      </w:pPr>
      <w:r w:rsidRPr="00A8576A">
        <w:rPr>
          <w:rFonts w:ascii="Times New Roman" w:hAnsi="Times New Roman"/>
          <w:sz w:val="28"/>
          <w:lang w:val="uk-UA"/>
        </w:rPr>
        <w:t>реалізацію деталей та приладдя для автотранспортних засобів при продажу яких застосування реєстраторів розрахункових операцій та/або програмних реєстраторів розрахункових операцій є обов’язковим відповідно до переліку, який затверджується Кабінетом Міністрів України;</w:t>
      </w:r>
    </w:p>
    <w:p w14:paraId="6C61C145" w14:textId="760B673D" w:rsidR="00BE52FD" w:rsidRPr="00A8576A" w:rsidRDefault="00BE52FD" w:rsidP="00FB71C2">
      <w:pPr>
        <w:spacing w:after="0" w:line="240" w:lineRule="auto"/>
        <w:jc w:val="both"/>
        <w:rPr>
          <w:rFonts w:ascii="Times New Roman" w:hAnsi="Times New Roman"/>
          <w:sz w:val="28"/>
          <w:szCs w:val="28"/>
          <w:lang w:val="uk-UA"/>
        </w:rPr>
      </w:pPr>
      <w:r w:rsidRPr="00A8576A">
        <w:rPr>
          <w:rFonts w:ascii="Times New Roman" w:hAnsi="Times New Roman"/>
          <w:sz w:val="28"/>
          <w:szCs w:val="28"/>
          <w:lang w:val="uk-UA"/>
        </w:rPr>
        <w:t xml:space="preserve">      У разі перевищення у визначеному періоді обсягу доходу понад 1000000 гривень застосування реєстратора розрахункових операцій для такого платника єдиного податку є обов'язковим. Застосування реєстратора розрахункових операцій та/або </w:t>
      </w:r>
      <w:bookmarkStart w:id="6" w:name="_Hlk17309308"/>
      <w:r w:rsidRPr="00A8576A">
        <w:rPr>
          <w:rFonts w:ascii="Times New Roman" w:hAnsi="Times New Roman"/>
          <w:sz w:val="28"/>
          <w:szCs w:val="28"/>
          <w:lang w:val="uk-UA"/>
        </w:rPr>
        <w:t>програмного реєстратора розрахункових операцій</w:t>
      </w:r>
      <w:bookmarkEnd w:id="6"/>
      <w:r w:rsidRPr="00A8576A">
        <w:rPr>
          <w:rFonts w:ascii="Times New Roman" w:hAnsi="Times New Roman"/>
          <w:sz w:val="28"/>
          <w:szCs w:val="28"/>
          <w:lang w:val="uk-UA"/>
        </w:rPr>
        <w:t xml:space="preserve"> розпочинається з першого числа першого місяця кварталу, наступного за виникненням такого перевищення, та продовжується у всіх наступних податкових періодах протягом реєстрації суб'єкта господарювання як платника єдиного податку.».</w:t>
      </w:r>
    </w:p>
    <w:p w14:paraId="38188CCD" w14:textId="77777777" w:rsidR="00910F52" w:rsidRPr="00CC6B91" w:rsidRDefault="0063355F" w:rsidP="00910F52">
      <w:pPr>
        <w:spacing w:after="0" w:line="240" w:lineRule="auto"/>
        <w:jc w:val="both"/>
        <w:rPr>
          <w:rFonts w:ascii="Times New Roman" w:hAnsi="Times New Roman"/>
          <w:sz w:val="28"/>
          <w:szCs w:val="28"/>
        </w:rPr>
      </w:pPr>
      <w:r w:rsidRPr="00CC6B91">
        <w:rPr>
          <w:rFonts w:ascii="Times New Roman" w:hAnsi="Times New Roman"/>
          <w:sz w:val="28"/>
          <w:szCs w:val="28"/>
        </w:rPr>
        <w:t xml:space="preserve"> </w:t>
      </w:r>
    </w:p>
    <w:p w14:paraId="4023A778" w14:textId="753CC9D9" w:rsidR="0063355F" w:rsidRPr="00A8576A" w:rsidRDefault="0063355F" w:rsidP="00910F52">
      <w:pPr>
        <w:spacing w:after="0" w:line="240" w:lineRule="auto"/>
        <w:jc w:val="both"/>
        <w:rPr>
          <w:rFonts w:ascii="Times New Roman" w:hAnsi="Times New Roman"/>
          <w:sz w:val="28"/>
          <w:szCs w:val="28"/>
          <w:lang w:val="uk-UA"/>
        </w:rPr>
      </w:pPr>
      <w:r w:rsidRPr="00A8576A">
        <w:rPr>
          <w:rFonts w:ascii="Times New Roman" w:hAnsi="Times New Roman"/>
          <w:sz w:val="28"/>
          <w:szCs w:val="28"/>
          <w:lang w:val="uk-UA"/>
        </w:rPr>
        <w:t>ІІ. Прикінцеві положення</w:t>
      </w:r>
    </w:p>
    <w:p w14:paraId="54393BF7" w14:textId="32BE5DBB" w:rsidR="0063355F" w:rsidRPr="00A8576A" w:rsidRDefault="0063355F" w:rsidP="0063355F">
      <w:pPr>
        <w:tabs>
          <w:tab w:val="left" w:pos="851"/>
        </w:tabs>
        <w:spacing w:after="0" w:line="240" w:lineRule="auto"/>
        <w:ind w:firstLine="567"/>
        <w:jc w:val="both"/>
        <w:rPr>
          <w:rFonts w:ascii="Times New Roman" w:hAnsi="Times New Roman"/>
          <w:sz w:val="28"/>
          <w:szCs w:val="28"/>
          <w:lang w:val="uk-UA"/>
        </w:rPr>
      </w:pPr>
    </w:p>
    <w:p w14:paraId="4C1E9118" w14:textId="190FA341" w:rsidR="0063355F" w:rsidRPr="00A8576A" w:rsidRDefault="0063355F" w:rsidP="0063355F">
      <w:pPr>
        <w:pStyle w:val="a7"/>
        <w:numPr>
          <w:ilvl w:val="0"/>
          <w:numId w:val="2"/>
        </w:numPr>
        <w:tabs>
          <w:tab w:val="left" w:pos="851"/>
        </w:tabs>
        <w:spacing w:after="0" w:line="240" w:lineRule="auto"/>
        <w:ind w:left="0" w:firstLine="567"/>
        <w:jc w:val="both"/>
        <w:rPr>
          <w:rFonts w:ascii="Times New Roman" w:hAnsi="Times New Roman"/>
          <w:sz w:val="28"/>
          <w:szCs w:val="28"/>
          <w:lang w:val="uk-UA"/>
        </w:rPr>
      </w:pPr>
      <w:r w:rsidRPr="00A8576A">
        <w:rPr>
          <w:rFonts w:ascii="Times New Roman" w:hAnsi="Times New Roman"/>
          <w:sz w:val="28"/>
          <w:szCs w:val="28"/>
          <w:lang w:val="uk-UA"/>
        </w:rPr>
        <w:t>Цей Закон набирає чинності  через 6 місяців з дня наступного  за днем опублікування цього Закону.</w:t>
      </w:r>
    </w:p>
    <w:p w14:paraId="07F6C1CB" w14:textId="4F1D4A6A" w:rsidR="0063355F" w:rsidRPr="00A8576A" w:rsidRDefault="0063355F" w:rsidP="00C661FC">
      <w:pPr>
        <w:pStyle w:val="a7"/>
        <w:numPr>
          <w:ilvl w:val="0"/>
          <w:numId w:val="2"/>
        </w:numPr>
        <w:tabs>
          <w:tab w:val="left" w:pos="851"/>
        </w:tabs>
        <w:spacing w:after="0" w:line="240" w:lineRule="auto"/>
        <w:ind w:left="0" w:firstLine="567"/>
        <w:jc w:val="both"/>
        <w:rPr>
          <w:rFonts w:ascii="Times New Roman" w:hAnsi="Times New Roman"/>
          <w:sz w:val="28"/>
          <w:szCs w:val="28"/>
          <w:lang w:val="uk-UA"/>
        </w:rPr>
      </w:pPr>
      <w:r w:rsidRPr="00A8576A">
        <w:rPr>
          <w:rFonts w:ascii="Times New Roman" w:hAnsi="Times New Roman"/>
          <w:sz w:val="28"/>
          <w:szCs w:val="28"/>
          <w:lang w:val="uk-UA"/>
        </w:rPr>
        <w:t>Кабінету Міністрів України  протягом 6 місяців з дня опублікування цього Закону:</w:t>
      </w:r>
    </w:p>
    <w:p w14:paraId="5F594753" w14:textId="044292C0" w:rsidR="0063355F" w:rsidRPr="00A8576A" w:rsidRDefault="0063355F" w:rsidP="00C661FC">
      <w:pPr>
        <w:pStyle w:val="a7"/>
        <w:tabs>
          <w:tab w:val="left" w:pos="851"/>
        </w:tabs>
        <w:spacing w:after="0" w:line="240" w:lineRule="auto"/>
        <w:ind w:left="0" w:firstLine="567"/>
        <w:jc w:val="both"/>
        <w:rPr>
          <w:rFonts w:ascii="Times New Roman" w:hAnsi="Times New Roman"/>
          <w:sz w:val="28"/>
          <w:szCs w:val="28"/>
          <w:lang w:val="uk-UA"/>
        </w:rPr>
      </w:pPr>
      <w:r w:rsidRPr="00A8576A">
        <w:rPr>
          <w:rFonts w:ascii="Times New Roman" w:hAnsi="Times New Roman"/>
          <w:sz w:val="28"/>
          <w:szCs w:val="28"/>
          <w:lang w:val="uk-UA"/>
        </w:rPr>
        <w:t>прийняти нормативно-правові акти, необхідні для реалізації цього Закону;</w:t>
      </w:r>
    </w:p>
    <w:p w14:paraId="09048600" w14:textId="500DD849" w:rsidR="0063355F" w:rsidRPr="00A8576A" w:rsidRDefault="0063355F" w:rsidP="00C661FC">
      <w:pPr>
        <w:pStyle w:val="a7"/>
        <w:tabs>
          <w:tab w:val="left" w:pos="851"/>
        </w:tabs>
        <w:spacing w:after="0" w:line="240" w:lineRule="auto"/>
        <w:ind w:left="0" w:firstLine="567"/>
        <w:jc w:val="both"/>
        <w:rPr>
          <w:rFonts w:ascii="Times New Roman" w:hAnsi="Times New Roman"/>
          <w:sz w:val="28"/>
          <w:szCs w:val="28"/>
          <w:lang w:val="uk-UA"/>
        </w:rPr>
      </w:pPr>
      <w:r w:rsidRPr="00A8576A">
        <w:rPr>
          <w:rFonts w:ascii="Times New Roman" w:hAnsi="Times New Roman"/>
          <w:sz w:val="28"/>
          <w:szCs w:val="28"/>
          <w:lang w:val="uk-UA"/>
        </w:rPr>
        <w:t>привести свої нормативно-правові акти у відповідність із цим Законом;</w:t>
      </w:r>
    </w:p>
    <w:p w14:paraId="3E2F37CB" w14:textId="29FFE061" w:rsidR="0063355F" w:rsidRPr="004E6D6E" w:rsidRDefault="0063355F" w:rsidP="00C661FC">
      <w:pPr>
        <w:pStyle w:val="a7"/>
        <w:tabs>
          <w:tab w:val="left" w:pos="851"/>
        </w:tabs>
        <w:spacing w:after="0" w:line="240" w:lineRule="auto"/>
        <w:ind w:left="0" w:firstLine="567"/>
        <w:jc w:val="both"/>
        <w:rPr>
          <w:rFonts w:ascii="Times New Roman" w:hAnsi="Times New Roman"/>
          <w:sz w:val="28"/>
          <w:szCs w:val="28"/>
          <w:lang w:val="uk-UA"/>
        </w:rPr>
      </w:pPr>
      <w:r w:rsidRPr="00A8576A">
        <w:rPr>
          <w:rFonts w:ascii="Times New Roman" w:hAnsi="Times New Roman"/>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7D4070D2" w14:textId="77777777" w:rsidR="00423EFB" w:rsidRPr="004E6D6E" w:rsidRDefault="00423EFB" w:rsidP="0063355F">
      <w:pPr>
        <w:tabs>
          <w:tab w:val="left" w:pos="851"/>
        </w:tabs>
        <w:ind w:firstLine="567"/>
        <w:jc w:val="both"/>
        <w:rPr>
          <w:lang w:val="uk-UA"/>
        </w:rPr>
      </w:pPr>
    </w:p>
    <w:sectPr w:rsidR="00423EFB" w:rsidRPr="004E6D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ntiqua">
    <w:altName w:val="Corbel"/>
    <w:panose1 w:val="00000000000000000000"/>
    <w:charset w:val="00"/>
    <w:family w:val="auto"/>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66397"/>
    <w:multiLevelType w:val="hybridMultilevel"/>
    <w:tmpl w:val="DCF419A2"/>
    <w:lvl w:ilvl="0" w:tplc="D16E0E76">
      <w:start w:val="2"/>
      <w:numFmt w:val="decimal"/>
      <w:lvlText w:val="%1)"/>
      <w:lvlJc w:val="left"/>
      <w:pPr>
        <w:ind w:left="644" w:hanging="360"/>
      </w:pPr>
      <w:rPr>
        <w:rFonts w:hint="default"/>
        <w:color w:val="0000FF"/>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 w15:restartNumberingAfterBreak="0">
    <w:nsid w:val="63130911"/>
    <w:multiLevelType w:val="hybridMultilevel"/>
    <w:tmpl w:val="F7AAF964"/>
    <w:lvl w:ilvl="0" w:tplc="75BC1528">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2" w15:restartNumberingAfterBreak="0">
    <w:nsid w:val="78080D33"/>
    <w:multiLevelType w:val="hybridMultilevel"/>
    <w:tmpl w:val="53B8384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AF4"/>
    <w:rsid w:val="00071505"/>
    <w:rsid w:val="000B4C93"/>
    <w:rsid w:val="000C7177"/>
    <w:rsid w:val="00186F5F"/>
    <w:rsid w:val="00210770"/>
    <w:rsid w:val="002F780E"/>
    <w:rsid w:val="003523E7"/>
    <w:rsid w:val="00360EE8"/>
    <w:rsid w:val="0036477C"/>
    <w:rsid w:val="00423EFB"/>
    <w:rsid w:val="00432DFB"/>
    <w:rsid w:val="00496A38"/>
    <w:rsid w:val="004E6D6E"/>
    <w:rsid w:val="004F2C1A"/>
    <w:rsid w:val="00571A15"/>
    <w:rsid w:val="00591F8C"/>
    <w:rsid w:val="0063355F"/>
    <w:rsid w:val="00725D4C"/>
    <w:rsid w:val="007F5549"/>
    <w:rsid w:val="008E432E"/>
    <w:rsid w:val="008F07C2"/>
    <w:rsid w:val="00910F52"/>
    <w:rsid w:val="009455B3"/>
    <w:rsid w:val="00946A2B"/>
    <w:rsid w:val="00971C3B"/>
    <w:rsid w:val="00A24DD3"/>
    <w:rsid w:val="00A308C1"/>
    <w:rsid w:val="00A8576A"/>
    <w:rsid w:val="00B04AF4"/>
    <w:rsid w:val="00B761E4"/>
    <w:rsid w:val="00BA12B1"/>
    <w:rsid w:val="00BB6E03"/>
    <w:rsid w:val="00BE52FD"/>
    <w:rsid w:val="00BF5A2D"/>
    <w:rsid w:val="00C661FC"/>
    <w:rsid w:val="00CC6B91"/>
    <w:rsid w:val="00D764E1"/>
    <w:rsid w:val="00E42FC1"/>
    <w:rsid w:val="00EE7C06"/>
    <w:rsid w:val="00FB71C2"/>
    <w:rsid w:val="00FD10F0"/>
    <w:rsid w:val="00FD71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DA107"/>
  <w15:chartTrackingRefBased/>
  <w15:docId w15:val="{914503C2-3EB3-44D1-9559-AA286C3D8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52FD"/>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E52FD"/>
    <w:pPr>
      <w:spacing w:before="100" w:beforeAutospacing="1" w:after="100" w:afterAutospacing="1" w:line="240" w:lineRule="auto"/>
    </w:pPr>
    <w:rPr>
      <w:rFonts w:ascii="Times New Roman" w:hAnsi="Times New Roman" w:cs="Calibri"/>
      <w:sz w:val="24"/>
      <w:szCs w:val="24"/>
      <w:lang w:eastAsia="ru-RU"/>
    </w:rPr>
  </w:style>
  <w:style w:type="paragraph" w:styleId="a4">
    <w:name w:val="No Spacing"/>
    <w:uiPriority w:val="99"/>
    <w:qFormat/>
    <w:rsid w:val="00BE52FD"/>
    <w:pPr>
      <w:spacing w:after="0" w:line="240" w:lineRule="auto"/>
    </w:pPr>
    <w:rPr>
      <w:rFonts w:ascii="Calibri" w:eastAsia="Times New Roman" w:hAnsi="Calibri" w:cs="Times New Roman"/>
    </w:rPr>
  </w:style>
  <w:style w:type="paragraph" w:customStyle="1" w:styleId="rvps2">
    <w:name w:val="rvps2"/>
    <w:basedOn w:val="a"/>
    <w:uiPriority w:val="99"/>
    <w:rsid w:val="00BE52FD"/>
    <w:pPr>
      <w:spacing w:before="100" w:beforeAutospacing="1" w:after="100" w:afterAutospacing="1" w:line="240" w:lineRule="auto"/>
    </w:pPr>
    <w:rPr>
      <w:rFonts w:ascii="Times New Roman" w:hAnsi="Times New Roman" w:cs="Calibri"/>
      <w:sz w:val="24"/>
      <w:szCs w:val="24"/>
      <w:lang w:val="uk-UA" w:eastAsia="uk-UA"/>
    </w:rPr>
  </w:style>
  <w:style w:type="paragraph" w:customStyle="1" w:styleId="a5">
    <w:name w:val="Установа"/>
    <w:basedOn w:val="a"/>
    <w:uiPriority w:val="99"/>
    <w:rsid w:val="00BE52FD"/>
    <w:pPr>
      <w:keepNext/>
      <w:keepLines/>
      <w:spacing w:before="120" w:after="0" w:line="240" w:lineRule="auto"/>
      <w:jc w:val="center"/>
    </w:pPr>
    <w:rPr>
      <w:rFonts w:ascii="Antiqua" w:hAnsi="Antiqua"/>
      <w:b/>
      <w:i/>
      <w:caps/>
      <w:sz w:val="48"/>
      <w:szCs w:val="20"/>
      <w:lang w:val="uk-UA" w:eastAsia="ru-RU"/>
    </w:rPr>
  </w:style>
  <w:style w:type="paragraph" w:customStyle="1" w:styleId="a6">
    <w:name w:val="Нормальний текст"/>
    <w:basedOn w:val="a"/>
    <w:uiPriority w:val="99"/>
    <w:rsid w:val="00BE52FD"/>
    <w:pPr>
      <w:spacing w:before="120" w:after="0" w:line="240" w:lineRule="auto"/>
      <w:ind w:firstLine="567"/>
      <w:jc w:val="both"/>
    </w:pPr>
    <w:rPr>
      <w:rFonts w:ascii="Antiqua" w:hAnsi="Antiqua"/>
      <w:sz w:val="26"/>
      <w:szCs w:val="20"/>
      <w:lang w:val="uk-UA" w:eastAsia="ru-RU"/>
    </w:rPr>
  </w:style>
  <w:style w:type="paragraph" w:styleId="a7">
    <w:name w:val="List Paragraph"/>
    <w:basedOn w:val="a"/>
    <w:uiPriority w:val="34"/>
    <w:qFormat/>
    <w:rsid w:val="0063355F"/>
    <w:pPr>
      <w:ind w:left="720"/>
      <w:contextualSpacing/>
    </w:pPr>
  </w:style>
  <w:style w:type="paragraph" w:styleId="a8">
    <w:name w:val="Balloon Text"/>
    <w:basedOn w:val="a"/>
    <w:link w:val="a9"/>
    <w:uiPriority w:val="99"/>
    <w:semiHidden/>
    <w:unhideWhenUsed/>
    <w:rsid w:val="00CC6B91"/>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CC6B9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059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7963</Words>
  <Characters>4540</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Сокур</dc:creator>
  <cp:keywords/>
  <dc:description/>
  <cp:lastModifiedBy>Лілейко Надія Романівна</cp:lastModifiedBy>
  <cp:revision>6</cp:revision>
  <cp:lastPrinted>2019-08-29T10:06:00Z</cp:lastPrinted>
  <dcterms:created xsi:type="dcterms:W3CDTF">2019-08-28T08:14:00Z</dcterms:created>
  <dcterms:modified xsi:type="dcterms:W3CDTF">2019-08-29T10:06:00Z</dcterms:modified>
</cp:coreProperties>
</file>