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731C3B" w:rsidRPr="00E140E8" w:rsidTr="00CD5D81">
        <w:tc>
          <w:tcPr>
            <w:tcW w:w="1809" w:type="dxa"/>
          </w:tcPr>
          <w:bookmarkStart w:id="0" w:name="_GoBack"/>
          <w:bookmarkEnd w:id="0"/>
          <w:p w:rsidR="00731C3B" w:rsidRDefault="00731C3B" w:rsidP="00CD5D81">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6pt;height:60.25pt" o:ole="">
                  <v:imagedata r:id="rId7" o:title=""/>
                </v:shape>
                <o:OLEObject Type="Embed" ProgID="Word.Picture.8" ShapeID="_x0000_i1025" DrawAspect="Content" ObjectID="_1631524050" r:id="rId8"/>
              </w:object>
            </w:r>
          </w:p>
        </w:tc>
        <w:tc>
          <w:tcPr>
            <w:tcW w:w="10773" w:type="dxa"/>
            <w:gridSpan w:val="2"/>
          </w:tcPr>
          <w:p w:rsidR="00731C3B" w:rsidRDefault="00731C3B" w:rsidP="00CD5D81">
            <w:pPr>
              <w:rPr>
                <w:b/>
                <w:sz w:val="24"/>
              </w:rPr>
            </w:pPr>
            <w:r>
              <w:rPr>
                <w:b/>
                <w:sz w:val="24"/>
              </w:rPr>
              <w:t xml:space="preserve">Порівняльна таблиця до проекту Закону України </w:t>
            </w:r>
          </w:p>
          <w:p w:rsidR="00731C3B" w:rsidRDefault="00731C3B" w:rsidP="00CD5D81">
            <w:pPr>
              <w:rPr>
                <w:sz w:val="24"/>
              </w:rPr>
            </w:pPr>
            <w:r w:rsidRPr="00486791">
              <w:rPr>
                <w:sz w:val="24"/>
              </w:rPr>
              <w:t>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w:t>
            </w:r>
          </w:p>
        </w:tc>
        <w:tc>
          <w:tcPr>
            <w:tcW w:w="566" w:type="dxa"/>
          </w:tcPr>
          <w:p w:rsidR="00731C3B" w:rsidRDefault="00731C3B" w:rsidP="00CD5D81">
            <w:pPr>
              <w:rPr>
                <w:sz w:val="24"/>
              </w:rPr>
            </w:pPr>
          </w:p>
        </w:tc>
        <w:tc>
          <w:tcPr>
            <w:tcW w:w="2127" w:type="dxa"/>
          </w:tcPr>
          <w:p w:rsidR="00731C3B" w:rsidRDefault="00731C3B" w:rsidP="00CD5D81">
            <w:pPr>
              <w:jc w:val="center"/>
              <w:rPr>
                <w:b/>
                <w:sz w:val="24"/>
                <w:u w:val="single"/>
              </w:rPr>
            </w:pPr>
            <w:r>
              <w:rPr>
                <w:b/>
                <w:sz w:val="24"/>
                <w:u w:val="single"/>
              </w:rPr>
              <w:t>Реєстраційний</w:t>
            </w:r>
          </w:p>
          <w:p w:rsidR="00731C3B" w:rsidRDefault="00731C3B" w:rsidP="00CD5D81">
            <w:pPr>
              <w:jc w:val="center"/>
              <w:rPr>
                <w:b/>
                <w:sz w:val="24"/>
                <w:u w:val="single"/>
              </w:rPr>
            </w:pPr>
            <w:r>
              <w:rPr>
                <w:b/>
                <w:sz w:val="24"/>
                <w:u w:val="single"/>
              </w:rPr>
              <w:t xml:space="preserve">№ </w:t>
            </w:r>
            <w:r w:rsidR="00CD1427">
              <w:rPr>
                <w:b/>
                <w:sz w:val="24"/>
                <w:u w:val="single"/>
              </w:rPr>
              <w:t>0889</w:t>
            </w:r>
          </w:p>
          <w:p w:rsidR="00731C3B" w:rsidRDefault="00731C3B" w:rsidP="00CD5D81">
            <w:pPr>
              <w:rPr>
                <w:sz w:val="24"/>
              </w:rPr>
            </w:pPr>
          </w:p>
        </w:tc>
      </w:tr>
      <w:tr w:rsidR="00731C3B" w:rsidRPr="00E140E8" w:rsidTr="00CD5D81">
        <w:tc>
          <w:tcPr>
            <w:tcW w:w="1809" w:type="dxa"/>
          </w:tcPr>
          <w:p w:rsidR="00731C3B" w:rsidRDefault="00731C3B" w:rsidP="00CD5D81">
            <w:pPr>
              <w:rPr>
                <w:sz w:val="24"/>
              </w:rPr>
            </w:pPr>
          </w:p>
        </w:tc>
        <w:tc>
          <w:tcPr>
            <w:tcW w:w="3401" w:type="dxa"/>
          </w:tcPr>
          <w:p w:rsidR="00731C3B" w:rsidRDefault="00731C3B" w:rsidP="00CD5D81">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731C3B" w:rsidRDefault="00731C3B" w:rsidP="00CD1427">
            <w:pPr>
              <w:rPr>
                <w:sz w:val="24"/>
              </w:rPr>
            </w:pPr>
            <w:r w:rsidRPr="00486791">
              <w:rPr>
                <w:sz w:val="24"/>
              </w:rPr>
              <w:t xml:space="preserve">Народні депутати України </w:t>
            </w:r>
          </w:p>
        </w:tc>
        <w:tc>
          <w:tcPr>
            <w:tcW w:w="2127" w:type="dxa"/>
          </w:tcPr>
          <w:p w:rsidR="00731C3B" w:rsidRDefault="00731C3B" w:rsidP="00CD5D81">
            <w:pPr>
              <w:jc w:val="center"/>
              <w:rPr>
                <w:sz w:val="24"/>
              </w:rPr>
            </w:pPr>
            <w:r w:rsidRPr="00486791">
              <w:rPr>
                <w:b/>
                <w:sz w:val="24"/>
              </w:rPr>
              <w:t>(Друге читання</w:t>
            </w:r>
            <w:r>
              <w:rPr>
                <w:b/>
                <w:sz w:val="24"/>
              </w:rPr>
              <w:t>)</w:t>
            </w:r>
          </w:p>
        </w:tc>
      </w:tr>
      <w:tr w:rsidR="00731C3B" w:rsidRPr="001C498D" w:rsidTr="00CD5D81">
        <w:tc>
          <w:tcPr>
            <w:tcW w:w="1809" w:type="dxa"/>
          </w:tcPr>
          <w:p w:rsidR="00731C3B" w:rsidRDefault="00731C3B" w:rsidP="00CD5D81">
            <w:pPr>
              <w:rPr>
                <w:sz w:val="24"/>
              </w:rPr>
            </w:pPr>
          </w:p>
        </w:tc>
        <w:tc>
          <w:tcPr>
            <w:tcW w:w="3401" w:type="dxa"/>
          </w:tcPr>
          <w:p w:rsidR="00731C3B" w:rsidRDefault="00731C3B" w:rsidP="00CD5D81">
            <w:pPr>
              <w:rPr>
                <w:sz w:val="24"/>
              </w:rPr>
            </w:pPr>
            <w:r>
              <w:rPr>
                <w:b/>
                <w:sz w:val="24"/>
              </w:rPr>
              <w:t>Автори остаточної редакції:</w:t>
            </w:r>
          </w:p>
        </w:tc>
        <w:tc>
          <w:tcPr>
            <w:tcW w:w="7938" w:type="dxa"/>
            <w:gridSpan w:val="2"/>
          </w:tcPr>
          <w:p w:rsidR="00731C3B" w:rsidRDefault="00731C3B" w:rsidP="00CD1427">
            <w:pPr>
              <w:rPr>
                <w:sz w:val="24"/>
              </w:rPr>
            </w:pPr>
            <w:r w:rsidRPr="00486791">
              <w:rPr>
                <w:sz w:val="24"/>
              </w:rPr>
              <w:t>Народні депутати України - члени Комітету</w:t>
            </w:r>
            <w:r>
              <w:rPr>
                <w:sz w:val="24"/>
              </w:rPr>
              <w:t xml:space="preserve"> Верховної Ради України</w:t>
            </w:r>
            <w:r w:rsidRPr="00486791">
              <w:rPr>
                <w:sz w:val="24"/>
              </w:rPr>
              <w:t xml:space="preserve"> з питань правоохоронної діяльності</w:t>
            </w:r>
          </w:p>
        </w:tc>
        <w:tc>
          <w:tcPr>
            <w:tcW w:w="2127" w:type="dxa"/>
          </w:tcPr>
          <w:p w:rsidR="00731C3B" w:rsidRDefault="00731C3B" w:rsidP="00CD5D81">
            <w:pPr>
              <w:rPr>
                <w:sz w:val="24"/>
              </w:rPr>
            </w:pPr>
          </w:p>
        </w:tc>
      </w:tr>
      <w:tr w:rsidR="00731C3B" w:rsidRPr="00E140E8" w:rsidTr="00CD5D81">
        <w:tc>
          <w:tcPr>
            <w:tcW w:w="1809" w:type="dxa"/>
          </w:tcPr>
          <w:p w:rsidR="00731C3B" w:rsidRDefault="00731C3B" w:rsidP="00CD5D81">
            <w:pPr>
              <w:rPr>
                <w:sz w:val="24"/>
              </w:rPr>
            </w:pPr>
          </w:p>
        </w:tc>
        <w:tc>
          <w:tcPr>
            <w:tcW w:w="3401" w:type="dxa"/>
          </w:tcPr>
          <w:p w:rsidR="00731C3B" w:rsidRDefault="00731C3B" w:rsidP="00CD5D81">
            <w:pPr>
              <w:rPr>
                <w:b/>
                <w:sz w:val="24"/>
              </w:rPr>
            </w:pPr>
            <w:r>
              <w:rPr>
                <w:b/>
                <w:sz w:val="24"/>
              </w:rPr>
              <w:t xml:space="preserve">Дата розгляду в комітеті: </w:t>
            </w:r>
          </w:p>
        </w:tc>
        <w:tc>
          <w:tcPr>
            <w:tcW w:w="7938" w:type="dxa"/>
            <w:gridSpan w:val="2"/>
          </w:tcPr>
          <w:p w:rsidR="00731C3B" w:rsidRDefault="00217A23" w:rsidP="00CD5D81">
            <w:pPr>
              <w:rPr>
                <w:sz w:val="24"/>
              </w:rPr>
            </w:pPr>
            <w:r>
              <w:rPr>
                <w:sz w:val="24"/>
              </w:rPr>
              <w:t>1.10.2019 р.</w:t>
            </w:r>
          </w:p>
        </w:tc>
        <w:tc>
          <w:tcPr>
            <w:tcW w:w="2127" w:type="dxa"/>
          </w:tcPr>
          <w:p w:rsidR="00731C3B" w:rsidRDefault="00731C3B" w:rsidP="00CD5D81">
            <w:pPr>
              <w:rPr>
                <w:b/>
                <w:sz w:val="24"/>
              </w:rPr>
            </w:pPr>
          </w:p>
        </w:tc>
      </w:tr>
    </w:tbl>
    <w:p w:rsidR="00731C3B" w:rsidRDefault="00731C3B" w:rsidP="00731C3B"/>
    <w:p w:rsidR="00CD1427" w:rsidRDefault="00CD1427" w:rsidP="00731C3B"/>
    <w:tbl>
      <w:tblPr>
        <w:tblW w:w="15807" w:type="dxa"/>
        <w:tblLayout w:type="fixed"/>
        <w:tblCellMar>
          <w:left w:w="72" w:type="dxa"/>
          <w:right w:w="72" w:type="dxa"/>
        </w:tblCellMar>
        <w:tblLook w:val="0000" w:firstRow="0" w:lastRow="0" w:firstColumn="0" w:lastColumn="0" w:noHBand="0" w:noVBand="0"/>
      </w:tblPr>
      <w:tblGrid>
        <w:gridCol w:w="576"/>
        <w:gridCol w:w="4818"/>
        <w:gridCol w:w="3686"/>
        <w:gridCol w:w="1987"/>
        <w:gridCol w:w="4740"/>
      </w:tblGrid>
      <w:tr w:rsidR="00731C3B" w:rsidRPr="00B8031D" w:rsidTr="00CD5D81">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731C3B" w:rsidRDefault="00731C3B" w:rsidP="00CD5D81">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731C3B" w:rsidRPr="00B8031D" w:rsidRDefault="00731C3B" w:rsidP="00CD5D81">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731C3B" w:rsidRPr="00B8031D" w:rsidRDefault="00731C3B" w:rsidP="00CD5D81">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731C3B" w:rsidRPr="00B8031D" w:rsidRDefault="00731C3B" w:rsidP="00CD5D81">
            <w:pPr>
              <w:pStyle w:val="StyleShap"/>
            </w:pPr>
            <w:r>
              <w:t>Висновки, обґрунтування</w:t>
            </w:r>
          </w:p>
        </w:tc>
        <w:tc>
          <w:tcPr>
            <w:tcW w:w="4740" w:type="dxa"/>
            <w:tcBorders>
              <w:top w:val="single" w:sz="6" w:space="0" w:color="auto"/>
              <w:left w:val="single" w:sz="6" w:space="0" w:color="auto"/>
              <w:bottom w:val="single" w:sz="6" w:space="0" w:color="auto"/>
              <w:right w:val="single" w:sz="6" w:space="0" w:color="auto"/>
            </w:tcBorders>
            <w:shd w:val="clear" w:color="auto" w:fill="auto"/>
          </w:tcPr>
          <w:p w:rsidR="00731C3B" w:rsidRPr="00B8031D" w:rsidRDefault="00731C3B" w:rsidP="00CD5D81">
            <w:pPr>
              <w:pStyle w:val="StyleShap"/>
            </w:pPr>
            <w:r>
              <w:t>Законопроект, запропонований головним комітетом в остаточній редакції</w:t>
            </w:r>
          </w:p>
        </w:tc>
      </w:tr>
      <w:tr w:rsidR="00731C3B" w:rsidRPr="00B8031D" w:rsidTr="00CD5D81">
        <w:tc>
          <w:tcPr>
            <w:tcW w:w="576" w:type="dxa"/>
            <w:tcBorders>
              <w:top w:val="single" w:sz="6" w:space="0" w:color="auto"/>
            </w:tcBorders>
          </w:tcPr>
          <w:p w:rsidR="00731C3B" w:rsidRPr="00B8031D" w:rsidRDefault="00731C3B" w:rsidP="00CD5D81">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731C3B" w:rsidRPr="001C498D" w:rsidRDefault="00731C3B" w:rsidP="00CD5D81">
            <w:pPr>
              <w:pStyle w:val="StyleZakonu"/>
            </w:pPr>
            <w:r w:rsidRPr="001C498D">
              <w:t>Проект</w:t>
            </w:r>
          </w:p>
        </w:tc>
        <w:tc>
          <w:tcPr>
            <w:tcW w:w="3686" w:type="dxa"/>
            <w:tcBorders>
              <w:top w:val="single" w:sz="6" w:space="0" w:color="auto"/>
            </w:tcBorders>
          </w:tcPr>
          <w:p w:rsidR="00731C3B" w:rsidRPr="00B8031D" w:rsidRDefault="00731C3B" w:rsidP="00CD5D81">
            <w:pPr>
              <w:pStyle w:val="StyleZakonu"/>
            </w:pPr>
          </w:p>
        </w:tc>
        <w:tc>
          <w:tcPr>
            <w:tcW w:w="1987" w:type="dxa"/>
            <w:tcBorders>
              <w:top w:val="single" w:sz="6" w:space="0" w:color="auto"/>
            </w:tcBorders>
          </w:tcPr>
          <w:p w:rsidR="00731C3B" w:rsidRPr="00B8031D" w:rsidRDefault="00731C3B" w:rsidP="00CD5D81">
            <w:pPr>
              <w:pStyle w:val="StyleZakonu"/>
            </w:pPr>
          </w:p>
        </w:tc>
        <w:tc>
          <w:tcPr>
            <w:tcW w:w="4740" w:type="dxa"/>
            <w:tcBorders>
              <w:top w:val="single" w:sz="6" w:space="0" w:color="auto"/>
            </w:tcBorders>
          </w:tcPr>
          <w:p w:rsidR="00731C3B" w:rsidRPr="00B8031D" w:rsidRDefault="00731C3B" w:rsidP="00CD5D81">
            <w:pPr>
              <w:pStyle w:val="StyleZakonu"/>
            </w:pPr>
            <w:r w:rsidRPr="001C498D">
              <w:t>Проект</w:t>
            </w:r>
          </w:p>
        </w:tc>
      </w:tr>
      <w:tr w:rsidR="00731C3B" w:rsidRPr="00B8031D" w:rsidTr="00CD5D81">
        <w:tc>
          <w:tcPr>
            <w:tcW w:w="576" w:type="dxa"/>
          </w:tcPr>
          <w:p w:rsidR="00731C3B" w:rsidRPr="00B8031D" w:rsidRDefault="00731C3B" w:rsidP="00CD5D81">
            <w:pPr>
              <w:pStyle w:val="StyleWisnow"/>
            </w:pPr>
            <w:bookmarkStart w:id="8" w:name="n3" w:colFirst="0" w:colLast="0"/>
            <w:bookmarkEnd w:id="1"/>
            <w:r>
              <w:t>1.</w:t>
            </w:r>
          </w:p>
        </w:tc>
        <w:tc>
          <w:tcPr>
            <w:tcW w:w="4818" w:type="dxa"/>
          </w:tcPr>
          <w:p w:rsidR="00731C3B" w:rsidRPr="001C498D" w:rsidRDefault="00731C3B" w:rsidP="00CD5D81">
            <w:pPr>
              <w:pStyle w:val="StyleZakonu"/>
            </w:pPr>
            <w:r w:rsidRPr="001C498D">
              <w:rPr>
                <w:rStyle w:val="rvts23"/>
                <w:b/>
                <w:bCs/>
                <w:bdr w:val="none" w:sz="0" w:space="0" w:color="auto" w:frame="1"/>
              </w:rPr>
              <w:t>ЗАКОН УКРАЇНИ</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r w:rsidRPr="001C498D">
              <w:rPr>
                <w:rStyle w:val="rvts23"/>
                <w:b/>
                <w:bCs/>
                <w:bdr w:val="none" w:sz="0" w:space="0" w:color="auto" w:frame="1"/>
              </w:rPr>
              <w:t>ЗАКОН УКРАЇНИ</w:t>
            </w:r>
          </w:p>
        </w:tc>
      </w:tr>
      <w:tr w:rsidR="00731C3B" w:rsidRPr="00B8031D" w:rsidTr="00CD5D81">
        <w:tc>
          <w:tcPr>
            <w:tcW w:w="576" w:type="dxa"/>
          </w:tcPr>
          <w:p w:rsidR="00731C3B" w:rsidRPr="00B8031D" w:rsidRDefault="00731C3B" w:rsidP="00CD5D81">
            <w:pPr>
              <w:pStyle w:val="StyleWisnow"/>
            </w:pPr>
            <w:bookmarkStart w:id="9" w:name="n4" w:colFirst="0" w:colLast="0"/>
            <w:bookmarkEnd w:id="8"/>
            <w:r>
              <w:t>2.</w:t>
            </w:r>
          </w:p>
        </w:tc>
        <w:tc>
          <w:tcPr>
            <w:tcW w:w="4818" w:type="dxa"/>
          </w:tcPr>
          <w:p w:rsidR="00731C3B" w:rsidRPr="001C498D" w:rsidRDefault="00731C3B" w:rsidP="00CD5D81">
            <w:pPr>
              <w:pStyle w:val="StyleZakonu"/>
            </w:pPr>
            <w:r w:rsidRPr="001C498D">
              <w:rPr>
                <w:bCs/>
                <w:spacing w:val="-4"/>
              </w:rPr>
              <w:t>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1C498D" w:rsidRDefault="00731C3B" w:rsidP="00CD5D81">
            <w:pPr>
              <w:pStyle w:val="StyleZakonu"/>
            </w:pPr>
            <w:r w:rsidRPr="001C498D">
              <w:rPr>
                <w:bCs/>
                <w:spacing w:val="-4"/>
              </w:rPr>
              <w:t>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w:t>
            </w:r>
          </w:p>
        </w:tc>
      </w:tr>
      <w:tr w:rsidR="00731C3B" w:rsidRPr="00B8031D" w:rsidTr="00CD5D81">
        <w:tc>
          <w:tcPr>
            <w:tcW w:w="576" w:type="dxa"/>
          </w:tcPr>
          <w:p w:rsidR="00731C3B" w:rsidRPr="00B8031D" w:rsidRDefault="00731C3B" w:rsidP="00CD5D81">
            <w:pPr>
              <w:pStyle w:val="StyleWisnow"/>
            </w:pPr>
            <w:bookmarkStart w:id="10" w:name="n8" w:colFirst="0" w:colLast="0"/>
            <w:bookmarkEnd w:id="9"/>
            <w:r>
              <w:t>3.</w:t>
            </w:r>
          </w:p>
        </w:tc>
        <w:tc>
          <w:tcPr>
            <w:tcW w:w="4818" w:type="dxa"/>
          </w:tcPr>
          <w:p w:rsidR="00731C3B" w:rsidRPr="001C498D" w:rsidRDefault="00731C3B" w:rsidP="00CD5D81">
            <w:pPr>
              <w:pStyle w:val="StyleZakonu"/>
              <w:rPr>
                <w:bCs/>
                <w:spacing w:val="-4"/>
              </w:rPr>
            </w:pPr>
            <w:bookmarkStart w:id="11" w:name="n404"/>
            <w:bookmarkEnd w:id="11"/>
            <w:r w:rsidRPr="001C498D">
              <w:t xml:space="preserve">Верховна Рада України </w:t>
            </w:r>
            <w:r w:rsidRPr="001C498D">
              <w:rPr>
                <w:rStyle w:val="rvts52"/>
                <w:b/>
                <w:spacing w:val="30"/>
                <w:bdr w:val="none" w:sz="0" w:space="0" w:color="auto" w:frame="1"/>
              </w:rPr>
              <w:t>п</w:t>
            </w:r>
            <w:r w:rsidRPr="001C498D">
              <w:rPr>
                <w:rStyle w:val="apple-converted-space"/>
                <w:b/>
              </w:rPr>
              <w:t xml:space="preserve"> </w:t>
            </w:r>
            <w:r w:rsidRPr="001C498D">
              <w:rPr>
                <w:rStyle w:val="rvts52"/>
                <w:b/>
                <w:spacing w:val="30"/>
                <w:bdr w:val="none" w:sz="0" w:space="0" w:color="auto" w:frame="1"/>
              </w:rPr>
              <w:t>о</w:t>
            </w:r>
            <w:r w:rsidRPr="001C498D">
              <w:rPr>
                <w:rStyle w:val="apple-converted-space"/>
                <w:b/>
              </w:rPr>
              <w:t xml:space="preserve"> </w:t>
            </w:r>
            <w:r w:rsidRPr="001C498D">
              <w:rPr>
                <w:rStyle w:val="rvts52"/>
                <w:b/>
                <w:spacing w:val="30"/>
                <w:bdr w:val="none" w:sz="0" w:space="0" w:color="auto" w:frame="1"/>
              </w:rPr>
              <w:t>с</w:t>
            </w:r>
            <w:r w:rsidRPr="001C498D">
              <w:rPr>
                <w:rStyle w:val="apple-converted-space"/>
                <w:b/>
              </w:rPr>
              <w:t xml:space="preserve"> </w:t>
            </w:r>
            <w:r w:rsidRPr="001C498D">
              <w:rPr>
                <w:rStyle w:val="rvts52"/>
                <w:b/>
                <w:spacing w:val="30"/>
                <w:bdr w:val="none" w:sz="0" w:space="0" w:color="auto" w:frame="1"/>
              </w:rPr>
              <w:t>т</w:t>
            </w:r>
            <w:r w:rsidRPr="001C498D">
              <w:rPr>
                <w:rStyle w:val="apple-converted-space"/>
                <w:b/>
              </w:rPr>
              <w:t xml:space="preserve"> </w:t>
            </w:r>
            <w:r w:rsidRPr="001C498D">
              <w:rPr>
                <w:rStyle w:val="rvts52"/>
                <w:b/>
                <w:spacing w:val="30"/>
                <w:bdr w:val="none" w:sz="0" w:space="0" w:color="auto" w:frame="1"/>
              </w:rPr>
              <w:t>а</w:t>
            </w:r>
            <w:r w:rsidRPr="001C498D">
              <w:rPr>
                <w:rStyle w:val="apple-converted-space"/>
                <w:b/>
              </w:rPr>
              <w:t xml:space="preserve"> </w:t>
            </w:r>
            <w:r w:rsidRPr="001C498D">
              <w:rPr>
                <w:rStyle w:val="rvts52"/>
                <w:b/>
                <w:spacing w:val="30"/>
                <w:bdr w:val="none" w:sz="0" w:space="0" w:color="auto" w:frame="1"/>
              </w:rPr>
              <w:t>н</w:t>
            </w:r>
            <w:r w:rsidRPr="001C498D">
              <w:rPr>
                <w:rStyle w:val="apple-converted-space"/>
                <w:b/>
              </w:rPr>
              <w:t xml:space="preserve"> </w:t>
            </w:r>
            <w:r w:rsidRPr="001C498D">
              <w:rPr>
                <w:rStyle w:val="rvts52"/>
                <w:b/>
                <w:spacing w:val="30"/>
                <w:bdr w:val="none" w:sz="0" w:space="0" w:color="auto" w:frame="1"/>
              </w:rPr>
              <w:t>о</w:t>
            </w:r>
            <w:r w:rsidRPr="001C498D">
              <w:rPr>
                <w:rStyle w:val="apple-converted-space"/>
                <w:b/>
              </w:rPr>
              <w:t xml:space="preserve"> </w:t>
            </w:r>
            <w:r w:rsidRPr="001C498D">
              <w:rPr>
                <w:rStyle w:val="rvts52"/>
                <w:b/>
                <w:spacing w:val="30"/>
                <w:bdr w:val="none" w:sz="0" w:space="0" w:color="auto" w:frame="1"/>
              </w:rPr>
              <w:t>в</w:t>
            </w:r>
            <w:r w:rsidRPr="001C498D">
              <w:rPr>
                <w:rStyle w:val="apple-converted-space"/>
                <w:b/>
              </w:rPr>
              <w:t xml:space="preserve"> </w:t>
            </w:r>
            <w:r w:rsidRPr="001C498D">
              <w:rPr>
                <w:rStyle w:val="rvts52"/>
                <w:b/>
                <w:spacing w:val="30"/>
                <w:bdr w:val="none" w:sz="0" w:space="0" w:color="auto" w:frame="1"/>
              </w:rPr>
              <w:t>л</w:t>
            </w:r>
            <w:r w:rsidRPr="001C498D">
              <w:rPr>
                <w:rStyle w:val="apple-converted-space"/>
                <w:b/>
              </w:rPr>
              <w:t xml:space="preserve"> </w:t>
            </w:r>
            <w:r w:rsidRPr="001C498D">
              <w:rPr>
                <w:rStyle w:val="rvts52"/>
                <w:b/>
                <w:spacing w:val="30"/>
                <w:bdr w:val="none" w:sz="0" w:space="0" w:color="auto" w:frame="1"/>
              </w:rPr>
              <w:t>я</w:t>
            </w:r>
            <w:r w:rsidRPr="001C498D">
              <w:rPr>
                <w:rStyle w:val="apple-converted-space"/>
                <w:b/>
              </w:rPr>
              <w:t xml:space="preserve"> </w:t>
            </w:r>
            <w:r w:rsidRPr="001C498D">
              <w:rPr>
                <w:rStyle w:val="rvts52"/>
                <w:b/>
                <w:spacing w:val="30"/>
                <w:bdr w:val="none" w:sz="0" w:space="0" w:color="auto" w:frame="1"/>
              </w:rPr>
              <w:t>є:</w:t>
            </w:r>
          </w:p>
        </w:tc>
        <w:tc>
          <w:tcPr>
            <w:tcW w:w="3686" w:type="dxa"/>
          </w:tcPr>
          <w:p w:rsidR="00731C3B" w:rsidRPr="00B8031D" w:rsidRDefault="00731C3B" w:rsidP="00CD5D81">
            <w:pPr>
              <w:pStyle w:val="StyleZakonu"/>
              <w:rPr>
                <w:bCs/>
                <w:spacing w:val="-4"/>
              </w:rPr>
            </w:pPr>
          </w:p>
        </w:tc>
        <w:tc>
          <w:tcPr>
            <w:tcW w:w="1987" w:type="dxa"/>
          </w:tcPr>
          <w:p w:rsidR="00731C3B" w:rsidRPr="00B8031D" w:rsidRDefault="00731C3B" w:rsidP="00CD5D81">
            <w:pPr>
              <w:pStyle w:val="StyleZakonu"/>
              <w:rPr>
                <w:bCs/>
                <w:spacing w:val="-4"/>
              </w:rPr>
            </w:pPr>
          </w:p>
        </w:tc>
        <w:tc>
          <w:tcPr>
            <w:tcW w:w="4740" w:type="dxa"/>
          </w:tcPr>
          <w:p w:rsidR="00731C3B" w:rsidRPr="00B8031D" w:rsidRDefault="00731C3B" w:rsidP="00CD5D81">
            <w:pPr>
              <w:pStyle w:val="StyleZakonu"/>
              <w:rPr>
                <w:bCs/>
                <w:spacing w:val="-4"/>
              </w:rPr>
            </w:pPr>
            <w:r w:rsidRPr="001C498D">
              <w:t xml:space="preserve">Верховна Рада України </w:t>
            </w:r>
            <w:r w:rsidRPr="001C498D">
              <w:rPr>
                <w:rStyle w:val="rvts52"/>
                <w:b/>
                <w:spacing w:val="30"/>
                <w:bdr w:val="none" w:sz="0" w:space="0" w:color="auto" w:frame="1"/>
              </w:rPr>
              <w:t>п</w:t>
            </w:r>
            <w:r w:rsidRPr="001C498D">
              <w:rPr>
                <w:rStyle w:val="apple-converted-space"/>
                <w:b/>
              </w:rPr>
              <w:t xml:space="preserve"> </w:t>
            </w:r>
            <w:r w:rsidRPr="001C498D">
              <w:rPr>
                <w:rStyle w:val="rvts52"/>
                <w:b/>
                <w:spacing w:val="30"/>
                <w:bdr w:val="none" w:sz="0" w:space="0" w:color="auto" w:frame="1"/>
              </w:rPr>
              <w:t>о</w:t>
            </w:r>
            <w:r w:rsidRPr="001C498D">
              <w:rPr>
                <w:rStyle w:val="apple-converted-space"/>
                <w:b/>
              </w:rPr>
              <w:t xml:space="preserve"> </w:t>
            </w:r>
            <w:r w:rsidRPr="001C498D">
              <w:rPr>
                <w:rStyle w:val="rvts52"/>
                <w:b/>
                <w:spacing w:val="30"/>
                <w:bdr w:val="none" w:sz="0" w:space="0" w:color="auto" w:frame="1"/>
              </w:rPr>
              <w:t>с</w:t>
            </w:r>
            <w:r w:rsidRPr="001C498D">
              <w:rPr>
                <w:rStyle w:val="apple-converted-space"/>
                <w:b/>
              </w:rPr>
              <w:t xml:space="preserve"> </w:t>
            </w:r>
            <w:r w:rsidRPr="001C498D">
              <w:rPr>
                <w:rStyle w:val="rvts52"/>
                <w:b/>
                <w:spacing w:val="30"/>
                <w:bdr w:val="none" w:sz="0" w:space="0" w:color="auto" w:frame="1"/>
              </w:rPr>
              <w:t>т</w:t>
            </w:r>
            <w:r w:rsidRPr="001C498D">
              <w:rPr>
                <w:rStyle w:val="apple-converted-space"/>
                <w:b/>
              </w:rPr>
              <w:t xml:space="preserve"> </w:t>
            </w:r>
            <w:r w:rsidRPr="001C498D">
              <w:rPr>
                <w:rStyle w:val="rvts52"/>
                <w:b/>
                <w:spacing w:val="30"/>
                <w:bdr w:val="none" w:sz="0" w:space="0" w:color="auto" w:frame="1"/>
              </w:rPr>
              <w:t>а</w:t>
            </w:r>
            <w:r w:rsidRPr="001C498D">
              <w:rPr>
                <w:rStyle w:val="apple-converted-space"/>
                <w:b/>
              </w:rPr>
              <w:t xml:space="preserve"> </w:t>
            </w:r>
            <w:r w:rsidRPr="001C498D">
              <w:rPr>
                <w:rStyle w:val="rvts52"/>
                <w:b/>
                <w:spacing w:val="30"/>
                <w:bdr w:val="none" w:sz="0" w:space="0" w:color="auto" w:frame="1"/>
              </w:rPr>
              <w:t>н</w:t>
            </w:r>
            <w:r w:rsidRPr="001C498D">
              <w:rPr>
                <w:rStyle w:val="apple-converted-space"/>
                <w:b/>
              </w:rPr>
              <w:t xml:space="preserve"> </w:t>
            </w:r>
            <w:r w:rsidRPr="001C498D">
              <w:rPr>
                <w:rStyle w:val="rvts52"/>
                <w:b/>
                <w:spacing w:val="30"/>
                <w:bdr w:val="none" w:sz="0" w:space="0" w:color="auto" w:frame="1"/>
              </w:rPr>
              <w:t>о</w:t>
            </w:r>
            <w:r w:rsidRPr="001C498D">
              <w:rPr>
                <w:rStyle w:val="apple-converted-space"/>
                <w:b/>
              </w:rPr>
              <w:t xml:space="preserve"> </w:t>
            </w:r>
            <w:r w:rsidRPr="001C498D">
              <w:rPr>
                <w:rStyle w:val="rvts52"/>
                <w:b/>
                <w:spacing w:val="30"/>
                <w:bdr w:val="none" w:sz="0" w:space="0" w:color="auto" w:frame="1"/>
              </w:rPr>
              <w:t>в</w:t>
            </w:r>
            <w:r w:rsidRPr="001C498D">
              <w:rPr>
                <w:rStyle w:val="apple-converted-space"/>
                <w:b/>
              </w:rPr>
              <w:t xml:space="preserve"> </w:t>
            </w:r>
            <w:r w:rsidRPr="001C498D">
              <w:rPr>
                <w:rStyle w:val="rvts52"/>
                <w:b/>
                <w:spacing w:val="30"/>
                <w:bdr w:val="none" w:sz="0" w:space="0" w:color="auto" w:frame="1"/>
              </w:rPr>
              <w:t>л</w:t>
            </w:r>
            <w:r w:rsidRPr="001C498D">
              <w:rPr>
                <w:rStyle w:val="apple-converted-space"/>
                <w:b/>
              </w:rPr>
              <w:t xml:space="preserve"> </w:t>
            </w:r>
            <w:r w:rsidRPr="001C498D">
              <w:rPr>
                <w:rStyle w:val="rvts52"/>
                <w:b/>
                <w:spacing w:val="30"/>
                <w:bdr w:val="none" w:sz="0" w:space="0" w:color="auto" w:frame="1"/>
              </w:rPr>
              <w:t>я</w:t>
            </w:r>
            <w:r w:rsidRPr="001C498D">
              <w:rPr>
                <w:rStyle w:val="apple-converted-space"/>
                <w:b/>
              </w:rPr>
              <w:t xml:space="preserve"> </w:t>
            </w:r>
            <w:r w:rsidRPr="001C498D">
              <w:rPr>
                <w:rStyle w:val="rvts52"/>
                <w:b/>
                <w:spacing w:val="30"/>
                <w:bdr w:val="none" w:sz="0" w:space="0" w:color="auto" w:frame="1"/>
              </w:rPr>
              <w:t>є:</w:t>
            </w:r>
          </w:p>
        </w:tc>
      </w:tr>
      <w:tr w:rsidR="00731C3B" w:rsidRPr="00B8031D" w:rsidTr="00CD5D81">
        <w:tc>
          <w:tcPr>
            <w:tcW w:w="576" w:type="dxa"/>
          </w:tcPr>
          <w:p w:rsidR="00731C3B" w:rsidRPr="00B8031D" w:rsidRDefault="00731C3B" w:rsidP="00CD5D81">
            <w:pPr>
              <w:pStyle w:val="StyleWisnow"/>
            </w:pPr>
            <w:bookmarkStart w:id="12" w:name="n9" w:colFirst="0" w:colLast="0"/>
            <w:bookmarkEnd w:id="10"/>
            <w:r>
              <w:t>4.</w:t>
            </w:r>
          </w:p>
        </w:tc>
        <w:tc>
          <w:tcPr>
            <w:tcW w:w="4818" w:type="dxa"/>
          </w:tcPr>
          <w:p w:rsidR="00731C3B" w:rsidRPr="001C498D" w:rsidRDefault="00731C3B" w:rsidP="00CD5D81">
            <w:pPr>
              <w:pStyle w:val="StyleZakonu"/>
              <w:rPr>
                <w:bCs/>
                <w:spacing w:val="-4"/>
              </w:rPr>
            </w:pPr>
            <w:r w:rsidRPr="001C498D">
              <w:t xml:space="preserve">I. Внести зміни до </w:t>
            </w:r>
            <w:hyperlink r:id="rId9" w:tgtFrame="_blank" w:history="1">
              <w:r w:rsidRPr="001B14B9">
                <w:rPr>
                  <w:rStyle w:val="ab"/>
                  <w:color w:val="000000"/>
                  <w:u w:val="none"/>
                  <w:bdr w:val="none" w:sz="0" w:space="0" w:color="auto" w:frame="1"/>
                </w:rPr>
                <w:t>Кодексу України</w:t>
              </w:r>
            </w:hyperlink>
            <w:r w:rsidRPr="001C498D">
              <w:rPr>
                <w:rStyle w:val="apple-converted-space"/>
              </w:rPr>
              <w:t xml:space="preserve"> про адміністративні правопорушення </w:t>
            </w:r>
            <w:r w:rsidRPr="001C498D">
              <w:t>(Відомості Верховної Ради УРСР, 1984 р., додаток до № 51, ст. 1122):</w:t>
            </w:r>
          </w:p>
        </w:tc>
        <w:tc>
          <w:tcPr>
            <w:tcW w:w="3686" w:type="dxa"/>
          </w:tcPr>
          <w:p w:rsidR="00731C3B" w:rsidRPr="00B8031D" w:rsidRDefault="00731C3B" w:rsidP="00CD5D81">
            <w:pPr>
              <w:pStyle w:val="StyleZakonu"/>
              <w:rPr>
                <w:bCs/>
                <w:spacing w:val="-4"/>
              </w:rPr>
            </w:pPr>
          </w:p>
        </w:tc>
        <w:tc>
          <w:tcPr>
            <w:tcW w:w="1987" w:type="dxa"/>
          </w:tcPr>
          <w:p w:rsidR="00731C3B" w:rsidRPr="00B8031D" w:rsidRDefault="00731C3B" w:rsidP="00CD5D81">
            <w:pPr>
              <w:pStyle w:val="StyleZakonu"/>
              <w:rPr>
                <w:bCs/>
                <w:spacing w:val="-4"/>
              </w:rPr>
            </w:pPr>
          </w:p>
        </w:tc>
        <w:tc>
          <w:tcPr>
            <w:tcW w:w="4740" w:type="dxa"/>
          </w:tcPr>
          <w:p w:rsidR="00731C3B" w:rsidRPr="00B8031D" w:rsidRDefault="00731C3B" w:rsidP="00CD5D81">
            <w:pPr>
              <w:pStyle w:val="StyleZakonu"/>
              <w:rPr>
                <w:bCs/>
                <w:spacing w:val="-4"/>
              </w:rPr>
            </w:pPr>
            <w:r w:rsidRPr="001C498D">
              <w:t xml:space="preserve">I. Внести до </w:t>
            </w:r>
            <w:hyperlink r:id="rId10" w:tgtFrame="_blank" w:history="1">
              <w:r w:rsidRPr="001B14B9">
                <w:rPr>
                  <w:rStyle w:val="ab"/>
                  <w:color w:val="000000"/>
                  <w:u w:val="none"/>
                  <w:bdr w:val="none" w:sz="0" w:space="0" w:color="auto" w:frame="1"/>
                </w:rPr>
                <w:t>Кодексу України</w:t>
              </w:r>
            </w:hyperlink>
            <w:r w:rsidRPr="001C498D">
              <w:rPr>
                <w:rStyle w:val="apple-converted-space"/>
              </w:rPr>
              <w:t xml:space="preserve"> про адміністративні правопорушення </w:t>
            </w:r>
            <w:r w:rsidRPr="001C498D">
              <w:t>(Відомості Верховної Ради УРСР, 1984 р., додаток до № 51, ст. 1122)</w:t>
            </w:r>
            <w:r>
              <w:t xml:space="preserve"> такі зміни</w:t>
            </w:r>
            <w:r w:rsidRPr="001C498D">
              <w:t>:</w:t>
            </w:r>
          </w:p>
        </w:tc>
      </w:tr>
      <w:tr w:rsidR="00731C3B" w:rsidRPr="00B8031D" w:rsidTr="00CD5D81">
        <w:tc>
          <w:tcPr>
            <w:tcW w:w="576" w:type="dxa"/>
          </w:tcPr>
          <w:p w:rsidR="00731C3B" w:rsidRPr="00B8031D" w:rsidRDefault="00731C3B" w:rsidP="00CD5D81">
            <w:pPr>
              <w:pStyle w:val="StyleWisnow"/>
            </w:pPr>
            <w:bookmarkStart w:id="13" w:name="n10" w:colFirst="0" w:colLast="0"/>
            <w:bookmarkEnd w:id="12"/>
            <w:r>
              <w:t>5.</w:t>
            </w:r>
          </w:p>
        </w:tc>
        <w:tc>
          <w:tcPr>
            <w:tcW w:w="4818" w:type="dxa"/>
          </w:tcPr>
          <w:p w:rsidR="00731C3B" w:rsidRPr="001C498D" w:rsidRDefault="00731C3B" w:rsidP="00CD5D81">
            <w:pPr>
              <w:pStyle w:val="StyleZakonu"/>
              <w:rPr>
                <w:bCs/>
                <w:spacing w:val="-4"/>
              </w:rPr>
            </w:pPr>
            <w:r w:rsidRPr="001C498D">
              <w:rPr>
                <w:rStyle w:val="rvts44"/>
              </w:rPr>
              <w:t>1)</w:t>
            </w:r>
            <w:r w:rsidRPr="001C498D">
              <w:t xml:space="preserve"> статтю 166</w:t>
            </w:r>
            <w:r w:rsidRPr="001C498D">
              <w:rPr>
                <w:vertAlign w:val="superscript"/>
              </w:rPr>
              <w:t xml:space="preserve">10 </w:t>
            </w:r>
            <w:r w:rsidRPr="001C498D">
              <w:rPr>
                <w:bdr w:val="none" w:sz="0" w:space="0" w:color="auto" w:frame="1"/>
              </w:rPr>
              <w:t>викласти в такій редакції:</w:t>
            </w:r>
          </w:p>
        </w:tc>
        <w:tc>
          <w:tcPr>
            <w:tcW w:w="3686" w:type="dxa"/>
          </w:tcPr>
          <w:p w:rsidR="00845706" w:rsidRDefault="00845706" w:rsidP="00CB6703">
            <w:pPr>
              <w:pStyle w:val="StyleAwt"/>
            </w:pPr>
            <w:r>
              <w:t>-</w:t>
            </w:r>
            <w:r w:rsidR="00187E1E">
              <w:fldChar w:fldCharType="begin"/>
            </w:r>
            <w:r w:rsidR="00187E1E">
              <w:instrText xml:space="preserve"> SEQ aa </w:instrText>
            </w:r>
            <w:r w:rsidR="00187E1E">
              <w:fldChar w:fldCharType="separate"/>
            </w:r>
            <w:r w:rsidR="00217A23">
              <w:rPr>
                <w:noProof/>
              </w:rPr>
              <w:t>1</w:t>
            </w:r>
            <w:r w:rsidR="00187E1E">
              <w:rPr>
                <w:noProof/>
              </w:rPr>
              <w:fldChar w:fldCharType="end"/>
            </w:r>
            <w:r>
              <w:t>- Н.д.Мамка Г.М. (Реєстр.картка №372)</w:t>
            </w:r>
          </w:p>
          <w:p w:rsidR="00C93F44" w:rsidRPr="00F475F9" w:rsidRDefault="00C93F44" w:rsidP="00C93F44">
            <w:pPr>
              <w:pStyle w:val="af4"/>
              <w:ind w:left="0" w:firstLine="357"/>
              <w:jc w:val="both"/>
              <w:rPr>
                <w:rFonts w:ascii="Times New Roman" w:hAnsi="Times New Roman"/>
                <w:sz w:val="20"/>
                <w:szCs w:val="20"/>
              </w:rPr>
            </w:pPr>
            <w:r w:rsidRPr="00F475F9">
              <w:rPr>
                <w:rFonts w:ascii="Times New Roman" w:hAnsi="Times New Roman"/>
                <w:sz w:val="20"/>
                <w:szCs w:val="20"/>
              </w:rPr>
              <w:t xml:space="preserve">Пункт </w:t>
            </w:r>
            <w:r w:rsidRPr="00F475F9">
              <w:rPr>
                <w:rFonts w:ascii="Times New Roman" w:hAnsi="Times New Roman"/>
                <w:sz w:val="20"/>
                <w:szCs w:val="20"/>
                <w:lang w:val="ru-RU"/>
              </w:rPr>
              <w:t>1</w:t>
            </w:r>
            <w:r w:rsidRPr="00F475F9">
              <w:rPr>
                <w:rFonts w:ascii="Times New Roman" w:hAnsi="Times New Roman"/>
                <w:sz w:val="20"/>
                <w:szCs w:val="20"/>
              </w:rPr>
              <w:t xml:space="preserve"> розділу І проекту викласти в такій редакції:</w:t>
            </w:r>
          </w:p>
          <w:p w:rsidR="00C93F44" w:rsidRPr="00F475F9" w:rsidRDefault="00C93F44" w:rsidP="00C93F44">
            <w:pPr>
              <w:ind w:firstLine="357"/>
              <w:jc w:val="both"/>
              <w:rPr>
                <w:bdr w:val="none" w:sz="0" w:space="0" w:color="auto" w:frame="1"/>
              </w:rPr>
            </w:pPr>
            <w:r w:rsidRPr="00F475F9">
              <w:rPr>
                <w:rStyle w:val="rvts44"/>
              </w:rPr>
              <w:t>«1.</w:t>
            </w:r>
            <w:r w:rsidRPr="00F475F9">
              <w:t xml:space="preserve"> Статтю 166</w:t>
            </w:r>
            <w:r w:rsidRPr="00F475F9">
              <w:rPr>
                <w:vertAlign w:val="superscript"/>
              </w:rPr>
              <w:t xml:space="preserve">10 </w:t>
            </w:r>
            <w:r w:rsidRPr="00F475F9">
              <w:rPr>
                <w:bdr w:val="none" w:sz="0" w:space="0" w:color="auto" w:frame="1"/>
              </w:rPr>
              <w:t>викласти в такій редакції:</w:t>
            </w:r>
          </w:p>
          <w:p w:rsidR="00C93F44" w:rsidRPr="00F475F9" w:rsidRDefault="00C93F44" w:rsidP="00C93F44">
            <w:pPr>
              <w:ind w:firstLine="357"/>
              <w:jc w:val="both"/>
            </w:pPr>
            <w:r w:rsidRPr="00F475F9">
              <w:t>«Стаття 166</w:t>
            </w:r>
            <w:r w:rsidRPr="00F475F9">
              <w:rPr>
                <w:vertAlign w:val="superscript"/>
              </w:rPr>
              <w:t>10</w:t>
            </w:r>
            <w:r w:rsidRPr="00F475F9">
              <w:t>. Порушення вимог законодавства про дозвільну систему у сфері господарської діяльності</w:t>
            </w:r>
          </w:p>
          <w:p w:rsidR="00C93F44" w:rsidRPr="00F475F9" w:rsidRDefault="00C93F44" w:rsidP="00C93F44">
            <w:pPr>
              <w:ind w:firstLine="357"/>
              <w:jc w:val="both"/>
            </w:pPr>
            <w:r w:rsidRPr="00F475F9">
              <w:t>Порушення вимог законодавства про дозвільну систему у сфері господарської діяльності:</w:t>
            </w:r>
          </w:p>
          <w:p w:rsidR="00C93F44" w:rsidRPr="00F475F9" w:rsidRDefault="00C93F44" w:rsidP="00C93F44">
            <w:pPr>
              <w:ind w:firstLine="357"/>
              <w:jc w:val="both"/>
              <w:rPr>
                <w:bdr w:val="none" w:sz="0" w:space="0" w:color="auto" w:frame="1"/>
              </w:rPr>
            </w:pPr>
            <w:r w:rsidRPr="00F475F9">
              <w:t>неповідомлення або несвоєчасне повідомлення дозвільним органом суб'єкта господарювання або адміністратора про відмову у видачі документа дозвільного характеру;</w:t>
            </w:r>
          </w:p>
          <w:p w:rsidR="00C93F44" w:rsidRPr="00F475F9" w:rsidRDefault="00C93F44" w:rsidP="00C93F44">
            <w:pPr>
              <w:ind w:firstLine="357"/>
              <w:jc w:val="both"/>
            </w:pPr>
            <w:r w:rsidRPr="00F475F9">
              <w:t xml:space="preserve">порушення дозвільним органом встановлених законом строків видачі, переоформлення, анулювання, відмови у видачі документа дозвільного характеру, </w:t>
            </w:r>
            <w:r w:rsidRPr="00F475F9">
              <w:lastRenderedPageBreak/>
              <w:t>реєстрації декларації відповідності матеріально-технічної бази суб'єкта господарювання вимогам законодавства;</w:t>
            </w:r>
          </w:p>
          <w:p w:rsidR="00C93F44" w:rsidRPr="00F475F9" w:rsidRDefault="00C93F44" w:rsidP="00C93F44">
            <w:pPr>
              <w:ind w:firstLine="357"/>
              <w:jc w:val="both"/>
            </w:pPr>
            <w:r w:rsidRPr="00F475F9">
              <w:t>невнесення</w:t>
            </w:r>
            <w:r w:rsidRPr="00F475F9">
              <w:rPr>
                <w:i/>
              </w:rPr>
              <w:t xml:space="preserve"> </w:t>
            </w:r>
            <w:r w:rsidRPr="00F475F9">
              <w:t xml:space="preserve">чи несвоєчасне внесення дозвільним органом </w:t>
            </w:r>
            <w:r w:rsidRPr="00F475F9">
              <w:rPr>
                <w:spacing w:val="-4"/>
              </w:rPr>
              <w:t xml:space="preserve">в установлені законом строки </w:t>
            </w:r>
            <w:r w:rsidRPr="00F475F9">
              <w:t xml:space="preserve">до Єдиного державного реєстру юридичних осіб, фізичних осіб - підприємців та громадських формувань прийнятих відповідно до закону рішень, поданих до дозвільного органу заяв і декларацій відповідності матеріально-технічної бази суб'єкта господарювання вимогам законодавства </w:t>
            </w:r>
            <w:r w:rsidRPr="00F475F9">
              <w:rPr>
                <w:bCs/>
                <w:spacing w:val="-6"/>
              </w:rPr>
              <w:t>та</w:t>
            </w:r>
            <w:r w:rsidRPr="00F475F9">
              <w:t xml:space="preserve"> іншої інформації про документи дозвільного характеру і декларації відповідності матеріально-технічної бази суб'єкта господарювання вимогам законодавства, необхідної для ведення зазначеного реєстру;</w:t>
            </w:r>
          </w:p>
          <w:p w:rsidR="00C93F44" w:rsidRPr="00F475F9" w:rsidRDefault="00C93F44" w:rsidP="00C93F44">
            <w:pPr>
              <w:ind w:firstLine="357"/>
              <w:jc w:val="both"/>
            </w:pPr>
            <w:r w:rsidRPr="00F475F9">
              <w:t>безпідставна відмова адміністратора суб'єкту господарювання у прийнятті заяви для одержання документа дозвільного характеру та документів, що додаються до неї;</w:t>
            </w:r>
          </w:p>
          <w:p w:rsidR="00C93F44" w:rsidRPr="00F475F9" w:rsidRDefault="00C93F44" w:rsidP="00C93F44">
            <w:pPr>
              <w:ind w:firstLine="357"/>
              <w:jc w:val="both"/>
              <w:rPr>
                <w:shd w:val="clear" w:color="auto" w:fill="FFFFFF"/>
              </w:rPr>
            </w:pPr>
            <w:r w:rsidRPr="00F475F9">
              <w:rPr>
                <w:shd w:val="clear" w:color="auto" w:fill="FFFFFF"/>
              </w:rPr>
              <w:t>видача дозвільним органом документа дозвільного характеру без одержання погоджень, висновків та інших документів, необхідних згідно з законом для видачі документа дозвільного характеру;</w:t>
            </w:r>
          </w:p>
          <w:p w:rsidR="00C93F44" w:rsidRPr="00F475F9" w:rsidRDefault="00C93F44" w:rsidP="00C93F44">
            <w:pPr>
              <w:ind w:firstLine="357"/>
              <w:jc w:val="both"/>
            </w:pPr>
            <w:r w:rsidRPr="00F475F9">
              <w:t>відмова дозвільного органу суб'єкту господарювання у видачі, переоформленні, анулюванні документа дозвільного характеру з підстав, не передбачених законом;</w:t>
            </w:r>
          </w:p>
          <w:p w:rsidR="00C93F44" w:rsidRPr="00F475F9" w:rsidRDefault="00C93F44" w:rsidP="00C93F44">
            <w:pPr>
              <w:ind w:firstLine="357"/>
              <w:jc w:val="both"/>
              <w:rPr>
                <w:spacing w:val="-4"/>
              </w:rPr>
            </w:pPr>
            <w:r w:rsidRPr="00F475F9">
              <w:rPr>
                <w:spacing w:val="-4"/>
              </w:rPr>
              <w:t>відмова дозвільного органу у видачі документа дозвільного характеру при повторному розгляді документів суб'єкта господарювання з причин, раніше не зазначених у письмовому повідомленні заявнику (крім неусунення заявником чи усунення не в повному обсязі причин, що стали підставою для попередньої відмови);</w:t>
            </w:r>
          </w:p>
          <w:p w:rsidR="00C93F44" w:rsidRPr="00F475F9" w:rsidRDefault="00C93F44" w:rsidP="00C93F44">
            <w:pPr>
              <w:ind w:firstLine="357"/>
              <w:jc w:val="both"/>
            </w:pPr>
            <w:r w:rsidRPr="00F475F9">
              <w:lastRenderedPageBreak/>
              <w:t>видача дозвільним органом документа дозвільного характеру, необхідність одержання якого не встановлена законом;</w:t>
            </w:r>
          </w:p>
          <w:p w:rsidR="00C93F44" w:rsidRPr="00F475F9" w:rsidRDefault="00C93F44" w:rsidP="00C93F44">
            <w:pPr>
              <w:ind w:firstLine="357"/>
              <w:jc w:val="both"/>
            </w:pPr>
            <w:r w:rsidRPr="00F475F9">
              <w:t>анулювання документа дозвільного характеру дозвільним органом з підстав, не</w:t>
            </w:r>
            <w:r>
              <w:t>передбачених з</w:t>
            </w:r>
            <w:r w:rsidRPr="00F475F9">
              <w:t>аконом -</w:t>
            </w:r>
          </w:p>
          <w:p w:rsidR="00C93F44" w:rsidRPr="00F475F9" w:rsidRDefault="00C93F44" w:rsidP="00C93F44">
            <w:pPr>
              <w:ind w:firstLine="357"/>
              <w:jc w:val="both"/>
            </w:pPr>
            <w:r w:rsidRPr="00F475F9">
              <w:t>тягне за собою накладення штрафу на посадових осіб</w:t>
            </w:r>
            <w:r w:rsidRPr="00F475F9">
              <w:rPr>
                <w:i/>
              </w:rPr>
              <w:t xml:space="preserve"> </w:t>
            </w:r>
            <w:r w:rsidRPr="00F475F9">
              <w:t>дозвільного органу від п’ятдесяти до ста неоподатковуваних мінімумів доходів громадян.</w:t>
            </w:r>
          </w:p>
          <w:p w:rsidR="00C93F44" w:rsidRPr="00F475F9" w:rsidRDefault="00C93F44" w:rsidP="00C93F44">
            <w:pPr>
              <w:ind w:firstLine="357"/>
              <w:jc w:val="both"/>
            </w:pPr>
            <w:r w:rsidRPr="00F475F9">
              <w:rPr>
                <w:spacing w:val="-2"/>
              </w:rPr>
              <w:t>Дії, передбачені частиною першою цієї статті, вчинені особою, яку протягом року було піддано адміністративному стягненню за такі самі порушення, -</w:t>
            </w:r>
          </w:p>
          <w:p w:rsidR="00C93F44" w:rsidRDefault="00C93F44" w:rsidP="00C93F44">
            <w:pPr>
              <w:ind w:firstLine="357"/>
              <w:jc w:val="both"/>
            </w:pPr>
            <w:r w:rsidRPr="00F475F9">
              <w:t>тягнуть за собою накладення штрафу на посадових осіб від ста до ста п’ятдесяти неоподатковуваних мінімумів доходів громадян»;</w:t>
            </w:r>
          </w:p>
          <w:p w:rsidR="00C93F44" w:rsidRDefault="00C93F44" w:rsidP="00C93F44">
            <w:pPr>
              <w:ind w:firstLine="357"/>
              <w:jc w:val="both"/>
            </w:pPr>
            <w:r>
              <w:t>Обгрунтування:</w:t>
            </w:r>
          </w:p>
          <w:p w:rsidR="00731C3B" w:rsidRPr="00B8031D" w:rsidRDefault="00C93F44" w:rsidP="00C93F44">
            <w:pPr>
              <w:pStyle w:val="StyleZakonu"/>
              <w:rPr>
                <w:bCs/>
                <w:spacing w:val="-4"/>
              </w:rPr>
            </w:pPr>
            <w:r>
              <w:rPr>
                <w:rStyle w:val="af6"/>
              </w:rPr>
              <w:t>З метою дотримання усталеної практики конструювання норм законодавства про адміністративні правопорушення, яка передбачає співставність відповідальності за вчинюване діяння з рівнем суспільної шкідливості такого діяння, а також узгодження норм проекту Закону України «Про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 реєстр. №7373, з положеннями Закону України «Про дозвільну систему у сфері господарської діяльності», надаю нижче нову редакцію поправок до проекту Закону України «Про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 реєстр. №7373.</w:t>
            </w:r>
          </w:p>
        </w:tc>
        <w:tc>
          <w:tcPr>
            <w:tcW w:w="1987" w:type="dxa"/>
          </w:tcPr>
          <w:p w:rsidR="00731C3B" w:rsidRPr="00E1762B" w:rsidRDefault="00E1762B" w:rsidP="00CD5D81">
            <w:pPr>
              <w:pStyle w:val="StyleZakonu"/>
              <w:rPr>
                <w:b/>
                <w:bCs/>
                <w:spacing w:val="-4"/>
              </w:rPr>
            </w:pPr>
            <w:r w:rsidRPr="00E1762B">
              <w:rPr>
                <w:b/>
                <w:bCs/>
                <w:spacing w:val="-4"/>
                <w:sz w:val="18"/>
              </w:rPr>
              <w:lastRenderedPageBreak/>
              <w:t>Враховано</w:t>
            </w:r>
          </w:p>
        </w:tc>
        <w:tc>
          <w:tcPr>
            <w:tcW w:w="4740" w:type="dxa"/>
          </w:tcPr>
          <w:p w:rsidR="00731C3B" w:rsidRPr="00B8031D" w:rsidRDefault="00731C3B" w:rsidP="00CD5D81">
            <w:pPr>
              <w:pStyle w:val="StyleZakonu"/>
              <w:rPr>
                <w:bCs/>
                <w:spacing w:val="-4"/>
              </w:rPr>
            </w:pPr>
            <w:r w:rsidRPr="001C498D">
              <w:rPr>
                <w:rStyle w:val="rvts44"/>
              </w:rPr>
              <w:t>1</w:t>
            </w:r>
            <w:r>
              <w:rPr>
                <w:rStyle w:val="rvts44"/>
              </w:rPr>
              <w:t>.</w:t>
            </w:r>
            <w:r w:rsidRPr="001C498D">
              <w:t xml:space="preserve"> </w:t>
            </w:r>
            <w:r>
              <w:t>С</w:t>
            </w:r>
            <w:r w:rsidRPr="001C498D">
              <w:t>таттю 166</w:t>
            </w:r>
            <w:r w:rsidRPr="001C498D">
              <w:rPr>
                <w:vertAlign w:val="superscript"/>
              </w:rPr>
              <w:t xml:space="preserve">10 </w:t>
            </w:r>
            <w:r w:rsidRPr="001C498D">
              <w:rPr>
                <w:bdr w:val="none" w:sz="0" w:space="0" w:color="auto" w:frame="1"/>
              </w:rPr>
              <w:t>викласти в такій редакції:</w:t>
            </w:r>
          </w:p>
        </w:tc>
      </w:tr>
      <w:tr w:rsidR="00731C3B" w:rsidRPr="00B8031D" w:rsidTr="00CD5D81">
        <w:tc>
          <w:tcPr>
            <w:tcW w:w="576" w:type="dxa"/>
          </w:tcPr>
          <w:p w:rsidR="00731C3B" w:rsidRPr="00B8031D" w:rsidRDefault="00731C3B" w:rsidP="00CD5D81">
            <w:pPr>
              <w:pStyle w:val="StyleWisnow"/>
            </w:pPr>
            <w:bookmarkStart w:id="14" w:name="n11" w:colFirst="0" w:colLast="0"/>
            <w:bookmarkEnd w:id="13"/>
            <w:r>
              <w:lastRenderedPageBreak/>
              <w:t>6.</w:t>
            </w:r>
          </w:p>
        </w:tc>
        <w:tc>
          <w:tcPr>
            <w:tcW w:w="4818" w:type="dxa"/>
          </w:tcPr>
          <w:p w:rsidR="00731C3B" w:rsidRPr="001C498D" w:rsidRDefault="00731C3B" w:rsidP="00CD5D81">
            <w:pPr>
              <w:pStyle w:val="StyleZakonu"/>
              <w:rPr>
                <w:bCs/>
                <w:i/>
                <w:iCs/>
                <w:spacing w:val="-4"/>
              </w:rPr>
            </w:pPr>
            <w:r w:rsidRPr="001C498D">
              <w:t>«Стаття 166</w:t>
            </w:r>
            <w:r w:rsidRPr="001C498D">
              <w:rPr>
                <w:vertAlign w:val="superscript"/>
              </w:rPr>
              <w:t>10</w:t>
            </w:r>
            <w:r w:rsidRPr="001C498D">
              <w:t>. Порушення вимог законодавства про дозвільну систему у сфері господарської діяльності</w:t>
            </w:r>
          </w:p>
        </w:tc>
        <w:tc>
          <w:tcPr>
            <w:tcW w:w="3686" w:type="dxa"/>
          </w:tcPr>
          <w:p w:rsidR="00731C3B" w:rsidRPr="00B8031D" w:rsidRDefault="00731C3B" w:rsidP="00CD5D81">
            <w:pPr>
              <w:pStyle w:val="StyleZakonu"/>
              <w:rPr>
                <w:bCs/>
                <w:spacing w:val="-4"/>
              </w:rPr>
            </w:pPr>
          </w:p>
        </w:tc>
        <w:tc>
          <w:tcPr>
            <w:tcW w:w="1987" w:type="dxa"/>
          </w:tcPr>
          <w:p w:rsidR="00731C3B" w:rsidRPr="00B8031D" w:rsidRDefault="00731C3B" w:rsidP="00CD5D81">
            <w:pPr>
              <w:pStyle w:val="StyleZakonu"/>
              <w:rPr>
                <w:bCs/>
                <w:spacing w:val="-4"/>
              </w:rPr>
            </w:pPr>
          </w:p>
        </w:tc>
        <w:tc>
          <w:tcPr>
            <w:tcW w:w="4740" w:type="dxa"/>
          </w:tcPr>
          <w:p w:rsidR="00731C3B" w:rsidRPr="00B8031D" w:rsidRDefault="00731C3B" w:rsidP="00CD5D81">
            <w:pPr>
              <w:pStyle w:val="StyleZakonu"/>
              <w:rPr>
                <w:bCs/>
                <w:spacing w:val="-4"/>
              </w:rPr>
            </w:pPr>
            <w:r w:rsidRPr="001C498D">
              <w:t>«Стаття 166</w:t>
            </w:r>
            <w:r w:rsidRPr="001C498D">
              <w:rPr>
                <w:vertAlign w:val="superscript"/>
              </w:rPr>
              <w:t>10</w:t>
            </w:r>
            <w:r w:rsidRPr="001C498D">
              <w:t>. Порушення вимог законодавства про дозвільну систему у сфері господарської діяльності</w:t>
            </w:r>
          </w:p>
        </w:tc>
      </w:tr>
      <w:tr w:rsidR="00731C3B" w:rsidRPr="00B8031D" w:rsidTr="00CD5D81">
        <w:tc>
          <w:tcPr>
            <w:tcW w:w="576" w:type="dxa"/>
          </w:tcPr>
          <w:p w:rsidR="00731C3B" w:rsidRDefault="00731C3B" w:rsidP="00CD5D81">
            <w:pPr>
              <w:pStyle w:val="StyleWisnow"/>
            </w:pPr>
          </w:p>
        </w:tc>
        <w:tc>
          <w:tcPr>
            <w:tcW w:w="4818" w:type="dxa"/>
          </w:tcPr>
          <w:p w:rsidR="00731C3B" w:rsidRPr="001C498D" w:rsidRDefault="00731C3B" w:rsidP="00CD5D81">
            <w:pPr>
              <w:pStyle w:val="StyleZakonu"/>
            </w:pPr>
          </w:p>
        </w:tc>
        <w:tc>
          <w:tcPr>
            <w:tcW w:w="3686" w:type="dxa"/>
          </w:tcPr>
          <w:p w:rsidR="00731C3B" w:rsidRPr="00B8031D" w:rsidRDefault="00731C3B" w:rsidP="00CD5D81">
            <w:pPr>
              <w:pStyle w:val="StyleZakonu"/>
              <w:rPr>
                <w:bCs/>
                <w:spacing w:val="-4"/>
              </w:rPr>
            </w:pPr>
          </w:p>
        </w:tc>
        <w:tc>
          <w:tcPr>
            <w:tcW w:w="1987" w:type="dxa"/>
          </w:tcPr>
          <w:p w:rsidR="00731C3B" w:rsidRPr="00B8031D" w:rsidRDefault="00731C3B" w:rsidP="00CD5D81">
            <w:pPr>
              <w:pStyle w:val="StyleZakonu"/>
              <w:rPr>
                <w:bCs/>
                <w:spacing w:val="-4"/>
              </w:rPr>
            </w:pPr>
          </w:p>
        </w:tc>
        <w:tc>
          <w:tcPr>
            <w:tcW w:w="4740" w:type="dxa"/>
          </w:tcPr>
          <w:p w:rsidR="00731C3B" w:rsidRPr="001C498D" w:rsidRDefault="00731C3B" w:rsidP="00CD5D81">
            <w:pPr>
              <w:ind w:firstLine="357"/>
              <w:jc w:val="both"/>
            </w:pPr>
            <w:r w:rsidRPr="00F475F9">
              <w:t>Порушення вимог законодавства про дозвільну систему у сфері господарської діяльності:</w:t>
            </w:r>
          </w:p>
        </w:tc>
      </w:tr>
      <w:tr w:rsidR="00731C3B" w:rsidRPr="00B8031D" w:rsidTr="00CD5D81">
        <w:tc>
          <w:tcPr>
            <w:tcW w:w="576" w:type="dxa"/>
          </w:tcPr>
          <w:p w:rsidR="00731C3B" w:rsidRPr="00B8031D" w:rsidRDefault="00731C3B" w:rsidP="00CD5D81">
            <w:pPr>
              <w:pStyle w:val="StyleWisnow"/>
            </w:pPr>
            <w:bookmarkStart w:id="15" w:name="n12" w:colFirst="0" w:colLast="0"/>
            <w:bookmarkEnd w:id="14"/>
            <w:r>
              <w:t>7.</w:t>
            </w:r>
          </w:p>
        </w:tc>
        <w:tc>
          <w:tcPr>
            <w:tcW w:w="4818" w:type="dxa"/>
          </w:tcPr>
          <w:p w:rsidR="00731C3B" w:rsidRPr="001C498D" w:rsidRDefault="00731C3B" w:rsidP="00CD5D81">
            <w:pPr>
              <w:pStyle w:val="StyleZakonu"/>
              <w:rPr>
                <w:rStyle w:val="rvts52"/>
                <w:b/>
                <w:spacing w:val="30"/>
                <w:bdr w:val="none" w:sz="0" w:space="0" w:color="auto" w:frame="1"/>
              </w:rPr>
            </w:pPr>
            <w:r w:rsidRPr="001C498D">
              <w:t>Неповідомлення або несвоєчасне повідомлення дозвільним органом суб'єкта господарювання або адміністратора про відмову у видачі документа дозвільного характеру, -</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r>
              <w:t>н</w:t>
            </w:r>
            <w:r w:rsidRPr="001C498D">
              <w:t>еповідомлення або несвоєчасне повідомлення дозвільним органом суб'єкта господарювання або адміністратора про відмову у видачі документа дозвільного</w:t>
            </w:r>
            <w:r>
              <w:t xml:space="preserve"> характеру;</w:t>
            </w:r>
          </w:p>
        </w:tc>
      </w:tr>
      <w:tr w:rsidR="00731C3B" w:rsidRPr="00B8031D" w:rsidTr="00CD5D81">
        <w:tc>
          <w:tcPr>
            <w:tcW w:w="576" w:type="dxa"/>
          </w:tcPr>
          <w:p w:rsidR="00731C3B" w:rsidRPr="00B8031D" w:rsidRDefault="00731C3B" w:rsidP="00CD5D81">
            <w:pPr>
              <w:pStyle w:val="StyleWisnow"/>
            </w:pPr>
            <w:bookmarkStart w:id="16" w:name="n13" w:colFirst="0" w:colLast="0"/>
            <w:bookmarkEnd w:id="15"/>
            <w:r>
              <w:t>8.</w:t>
            </w:r>
          </w:p>
        </w:tc>
        <w:tc>
          <w:tcPr>
            <w:tcW w:w="4818" w:type="dxa"/>
          </w:tcPr>
          <w:p w:rsidR="00731C3B" w:rsidRPr="001C498D" w:rsidRDefault="00731C3B" w:rsidP="00CD5D81">
            <w:pPr>
              <w:pStyle w:val="StyleZakonu"/>
            </w:pPr>
            <w:r w:rsidRPr="001C498D">
              <w:rPr>
                <w:spacing w:val="-2"/>
              </w:rPr>
              <w:t>тягне за собою накладення штрафу на посадових осіб у розмірі двадцяти неоподатковуваних мінімумів доходів громадян.</w:t>
            </w:r>
          </w:p>
        </w:tc>
        <w:tc>
          <w:tcPr>
            <w:tcW w:w="3686" w:type="dxa"/>
          </w:tcPr>
          <w:p w:rsidR="00731C3B" w:rsidRPr="009D313C" w:rsidRDefault="00731C3B" w:rsidP="00CD5D81">
            <w:pPr>
              <w:pStyle w:val="StyleZakonu"/>
            </w:pPr>
          </w:p>
        </w:tc>
        <w:tc>
          <w:tcPr>
            <w:tcW w:w="1987" w:type="dxa"/>
          </w:tcPr>
          <w:p w:rsidR="00731C3B" w:rsidRPr="00B8031D"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17" w:name="n14" w:colFirst="0" w:colLast="0"/>
            <w:bookmarkEnd w:id="16"/>
            <w:r>
              <w:t>9.</w:t>
            </w:r>
          </w:p>
        </w:tc>
        <w:tc>
          <w:tcPr>
            <w:tcW w:w="4818" w:type="dxa"/>
          </w:tcPr>
          <w:p w:rsidR="00731C3B" w:rsidRPr="001C498D" w:rsidRDefault="00731C3B" w:rsidP="00CD5D81">
            <w:pPr>
              <w:pStyle w:val="StyleZakonu"/>
              <w:rPr>
                <w:bdr w:val="none" w:sz="0" w:space="0" w:color="auto" w:frame="1"/>
              </w:rPr>
            </w:pPr>
            <w:r w:rsidRPr="001C498D">
              <w:t>Порушення дозвільним органом встановлених законом строків видачі (переоформлення, анулювання) або відмови у видачі документа дозвільного характеру чи реєстрації декларації відповідності матеріально-технічної бази суб'єкта господарювання, -</w:t>
            </w:r>
          </w:p>
        </w:tc>
        <w:tc>
          <w:tcPr>
            <w:tcW w:w="3686" w:type="dxa"/>
          </w:tcPr>
          <w:p w:rsidR="00731C3B" w:rsidRPr="00B8031D" w:rsidRDefault="00731C3B" w:rsidP="00CD5D81">
            <w:pPr>
              <w:pStyle w:val="StyleZakonu"/>
              <w:rPr>
                <w:rStyle w:val="rvts44"/>
                <w:sz w:val="28"/>
                <w:szCs w:val="28"/>
              </w:rPr>
            </w:pPr>
          </w:p>
        </w:tc>
        <w:tc>
          <w:tcPr>
            <w:tcW w:w="1987" w:type="dxa"/>
          </w:tcPr>
          <w:p w:rsidR="00731C3B" w:rsidRPr="00B8031D" w:rsidRDefault="00731C3B" w:rsidP="00CD5D81">
            <w:pPr>
              <w:pStyle w:val="StyleZakonu"/>
              <w:rPr>
                <w:rStyle w:val="rvts44"/>
                <w:sz w:val="28"/>
                <w:szCs w:val="28"/>
              </w:rPr>
            </w:pPr>
          </w:p>
        </w:tc>
        <w:tc>
          <w:tcPr>
            <w:tcW w:w="4740" w:type="dxa"/>
          </w:tcPr>
          <w:p w:rsidR="00731C3B" w:rsidRPr="00B8031D" w:rsidRDefault="00731C3B" w:rsidP="00CD5D81">
            <w:pPr>
              <w:pStyle w:val="StyleZakonu"/>
              <w:rPr>
                <w:rStyle w:val="rvts44"/>
                <w:sz w:val="28"/>
                <w:szCs w:val="28"/>
              </w:rPr>
            </w:pPr>
            <w:r>
              <w:t>п</w:t>
            </w:r>
            <w:r w:rsidRPr="001C498D">
              <w:t>орушення дозвільним органом встановлених законом строків видачі</w:t>
            </w:r>
            <w:r>
              <w:t xml:space="preserve">, </w:t>
            </w:r>
            <w:r w:rsidRPr="001C498D">
              <w:t>переоформлення, анулювання</w:t>
            </w:r>
            <w:r>
              <w:t>,</w:t>
            </w:r>
            <w:r w:rsidRPr="001C498D">
              <w:t xml:space="preserve"> відмови у видачі документа дозвільного характеру</w:t>
            </w:r>
            <w:r>
              <w:t>,</w:t>
            </w:r>
            <w:r w:rsidRPr="001C498D">
              <w:t xml:space="preserve"> реєстрації декларації відповідності матеріально-технічної бази суб'єкта господарювання</w:t>
            </w:r>
            <w:r>
              <w:t xml:space="preserve"> вимогам законодавства;</w:t>
            </w:r>
          </w:p>
        </w:tc>
      </w:tr>
      <w:tr w:rsidR="00731C3B" w:rsidRPr="00B8031D" w:rsidTr="00CD5D81">
        <w:tc>
          <w:tcPr>
            <w:tcW w:w="576" w:type="dxa"/>
          </w:tcPr>
          <w:p w:rsidR="00731C3B" w:rsidRPr="00B8031D" w:rsidRDefault="00731C3B" w:rsidP="00CD5D81">
            <w:pPr>
              <w:pStyle w:val="StyleWisnow"/>
            </w:pPr>
            <w:bookmarkStart w:id="18" w:name="n15" w:colFirst="0" w:colLast="0"/>
            <w:bookmarkEnd w:id="17"/>
            <w:r>
              <w:t>10.</w:t>
            </w:r>
          </w:p>
        </w:tc>
        <w:tc>
          <w:tcPr>
            <w:tcW w:w="4818" w:type="dxa"/>
          </w:tcPr>
          <w:p w:rsidR="00731C3B" w:rsidRPr="001C498D" w:rsidRDefault="00731C3B" w:rsidP="00CD5D81">
            <w:pPr>
              <w:pStyle w:val="StyleZakonu"/>
            </w:pPr>
            <w:r w:rsidRPr="001C498D">
              <w:t>тягне за собою накладення штрафу на посадових осіб у розмірі тридцяти неоподатковуваних мінімумів доходів громадян.</w:t>
            </w:r>
          </w:p>
        </w:tc>
        <w:tc>
          <w:tcPr>
            <w:tcW w:w="3686" w:type="dxa"/>
          </w:tcPr>
          <w:p w:rsidR="00731C3B" w:rsidRPr="009D313C" w:rsidRDefault="00731C3B" w:rsidP="00CD5D81">
            <w:pPr>
              <w:pStyle w:val="StyleAwt"/>
              <w:ind w:firstLine="270"/>
              <w:jc w:val="both"/>
              <w:rPr>
                <w:b w:val="0"/>
                <w:i w:val="0"/>
                <w:sz w:val="20"/>
                <w:u w:val="none"/>
              </w:rPr>
            </w:pPr>
          </w:p>
        </w:tc>
        <w:tc>
          <w:tcPr>
            <w:tcW w:w="1987" w:type="dxa"/>
          </w:tcPr>
          <w:p w:rsidR="00731C3B" w:rsidRPr="00B8031D"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19" w:name="n16" w:colFirst="0" w:colLast="0"/>
            <w:bookmarkEnd w:id="18"/>
            <w:r>
              <w:t>11.</w:t>
            </w:r>
          </w:p>
        </w:tc>
        <w:tc>
          <w:tcPr>
            <w:tcW w:w="4818" w:type="dxa"/>
          </w:tcPr>
          <w:p w:rsidR="00731C3B" w:rsidRPr="001C498D" w:rsidRDefault="00731C3B" w:rsidP="00CD5D81">
            <w:pPr>
              <w:pStyle w:val="StyleZakonu"/>
            </w:pPr>
            <w:bookmarkStart w:id="20" w:name="n1696"/>
            <w:bookmarkEnd w:id="20"/>
            <w:r w:rsidRPr="001C498D">
              <w:t xml:space="preserve">Невнесення чи несвоєчасне внесення дозвільним органом </w:t>
            </w:r>
            <w:r w:rsidRPr="001C498D">
              <w:rPr>
                <w:spacing w:val="-4"/>
              </w:rPr>
              <w:t xml:space="preserve">в установлені законом строки </w:t>
            </w:r>
            <w:r w:rsidRPr="001C498D">
              <w:t xml:space="preserve">до Єдиного державного реєстру юридичних осіб, фізичних осіб - підприємців та громадських формувань прийнятих відповідно до закону рішень, </w:t>
            </w:r>
            <w:bookmarkStart w:id="21" w:name="o162"/>
            <w:bookmarkEnd w:id="21"/>
            <w:r w:rsidRPr="001C498D">
              <w:t xml:space="preserve">поданих до дозвільного органу заяв і декларацій відповідності матеріально-технічної бази суб'єкта господарювання вимогам законодавства </w:t>
            </w:r>
            <w:r w:rsidRPr="001C498D">
              <w:rPr>
                <w:bCs/>
                <w:spacing w:val="-6"/>
              </w:rPr>
              <w:t>та</w:t>
            </w:r>
            <w:r w:rsidRPr="001C498D">
              <w:t xml:space="preserve"> іншої інформації про документи дозвільного характеру і декларації відповідності матеріально-технічної бази суб'єкта господарювання вимогам законодавства, що необхідна для ведення зазначеного реєстру,</w:t>
            </w:r>
            <w:r w:rsidRPr="001C498D">
              <w:rPr>
                <w:spacing w:val="-4"/>
              </w:rPr>
              <w:t xml:space="preserve"> -</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r>
              <w:t>н</w:t>
            </w:r>
            <w:r w:rsidRPr="001C498D">
              <w:t xml:space="preserve">евнесення </w:t>
            </w:r>
            <w:r>
              <w:t>або</w:t>
            </w:r>
            <w:r w:rsidRPr="001C498D">
              <w:t xml:space="preserve"> несвоєчасне внесення дозвільним органом </w:t>
            </w:r>
            <w:r>
              <w:t>у</w:t>
            </w:r>
            <w:r w:rsidRPr="001C498D">
              <w:rPr>
                <w:spacing w:val="-4"/>
              </w:rPr>
              <w:t xml:space="preserve"> </w:t>
            </w:r>
            <w:r>
              <w:rPr>
                <w:spacing w:val="-4"/>
              </w:rPr>
              <w:t>в</w:t>
            </w:r>
            <w:r w:rsidRPr="001C498D">
              <w:rPr>
                <w:spacing w:val="-4"/>
              </w:rPr>
              <w:t xml:space="preserve">становлені законом строки </w:t>
            </w:r>
            <w:r w:rsidRPr="001C498D">
              <w:t xml:space="preserve">до Єдиного державного реєстру юридичних осіб, фізичних осіб - підприємців та громадських формувань прийнятих відповідно до закону рішень, поданих до дозвільного органу заяв і декларацій відповідності матеріально-технічної бази суб'єкта господарювання вимогам законодавства </w:t>
            </w:r>
            <w:r w:rsidRPr="001C498D">
              <w:rPr>
                <w:bCs/>
                <w:spacing w:val="-6"/>
              </w:rPr>
              <w:t>та</w:t>
            </w:r>
            <w:r w:rsidRPr="001C498D">
              <w:t xml:space="preserve"> іншої інформації про документи до</w:t>
            </w:r>
            <w:r>
              <w:t>звільного характеру і декларації</w:t>
            </w:r>
            <w:r w:rsidRPr="001C498D">
              <w:t xml:space="preserve"> відповідності матеріально-технічної бази суб'єкта господарювання вимогам законодавства, необхідн</w:t>
            </w:r>
            <w:r>
              <w:t>ої для ведення зазначеного реєстру;</w:t>
            </w:r>
          </w:p>
        </w:tc>
      </w:tr>
      <w:tr w:rsidR="00731C3B" w:rsidRPr="00B8031D" w:rsidTr="00CD5D81">
        <w:tc>
          <w:tcPr>
            <w:tcW w:w="576" w:type="dxa"/>
          </w:tcPr>
          <w:p w:rsidR="00731C3B" w:rsidRPr="00B8031D" w:rsidRDefault="00731C3B" w:rsidP="00CD5D81">
            <w:pPr>
              <w:pStyle w:val="StyleWisnow"/>
            </w:pPr>
            <w:bookmarkStart w:id="22" w:name="n17" w:colFirst="0" w:colLast="0"/>
            <w:bookmarkEnd w:id="19"/>
            <w:r>
              <w:t>12.</w:t>
            </w:r>
          </w:p>
        </w:tc>
        <w:tc>
          <w:tcPr>
            <w:tcW w:w="4818" w:type="dxa"/>
          </w:tcPr>
          <w:p w:rsidR="00731C3B" w:rsidRPr="001C498D" w:rsidRDefault="00731C3B" w:rsidP="00CD5D81">
            <w:pPr>
              <w:pStyle w:val="StyleZakonu"/>
              <w:rPr>
                <w:spacing w:val="-2"/>
              </w:rPr>
            </w:pPr>
            <w:r w:rsidRPr="001C498D">
              <w:t>тягне за собою накладення штрафу на посадових осіб у розмірі сорока неоподатковуваних мінімумів доходів громадян.</w:t>
            </w:r>
          </w:p>
        </w:tc>
        <w:tc>
          <w:tcPr>
            <w:tcW w:w="3686" w:type="dxa"/>
          </w:tcPr>
          <w:p w:rsidR="00731C3B" w:rsidRPr="009D313C" w:rsidRDefault="00731C3B" w:rsidP="00CD5D81">
            <w:pPr>
              <w:pStyle w:val="StyleZakonu"/>
              <w:rPr>
                <w:spacing w:val="-2"/>
              </w:rPr>
            </w:pPr>
          </w:p>
        </w:tc>
        <w:tc>
          <w:tcPr>
            <w:tcW w:w="1987" w:type="dxa"/>
          </w:tcPr>
          <w:p w:rsidR="00731C3B" w:rsidRPr="00B8031D" w:rsidRDefault="00731C3B" w:rsidP="00CD5D81">
            <w:pPr>
              <w:pStyle w:val="StyleZakonu"/>
              <w:ind w:firstLine="0"/>
              <w:rPr>
                <w:spacing w:val="-2"/>
              </w:rPr>
            </w:pPr>
          </w:p>
        </w:tc>
        <w:tc>
          <w:tcPr>
            <w:tcW w:w="4740" w:type="dxa"/>
          </w:tcPr>
          <w:p w:rsidR="00731C3B" w:rsidRPr="00B8031D" w:rsidRDefault="00731C3B" w:rsidP="00CD5D81">
            <w:pPr>
              <w:pStyle w:val="StyleZakonu"/>
              <w:rPr>
                <w:spacing w:val="-2"/>
              </w:rPr>
            </w:pPr>
          </w:p>
        </w:tc>
      </w:tr>
      <w:tr w:rsidR="00731C3B" w:rsidRPr="00B8031D" w:rsidTr="00CD5D81">
        <w:tc>
          <w:tcPr>
            <w:tcW w:w="576" w:type="dxa"/>
          </w:tcPr>
          <w:p w:rsidR="00731C3B" w:rsidRPr="00B8031D" w:rsidRDefault="00731C3B" w:rsidP="00CD5D81">
            <w:pPr>
              <w:pStyle w:val="StyleWisnow"/>
            </w:pPr>
            <w:bookmarkStart w:id="23" w:name="n18" w:colFirst="0" w:colLast="0"/>
            <w:bookmarkEnd w:id="22"/>
            <w:r>
              <w:t>13.</w:t>
            </w:r>
          </w:p>
        </w:tc>
        <w:tc>
          <w:tcPr>
            <w:tcW w:w="4818" w:type="dxa"/>
          </w:tcPr>
          <w:p w:rsidR="00731C3B" w:rsidRPr="001C498D" w:rsidRDefault="00731C3B" w:rsidP="00CD5D81">
            <w:pPr>
              <w:pStyle w:val="StyleZakonu"/>
            </w:pPr>
            <w:r w:rsidRPr="001C498D">
              <w:t>Відмова дозвільного органу у прийомі документів суб’єкта господарювання на отримання документа дозвільного характеру або у реєстрації декларації відповідності матеріально-технічної бази суб'єкта господарювання вимогам законодавства, -</w:t>
            </w:r>
          </w:p>
        </w:tc>
        <w:tc>
          <w:tcPr>
            <w:tcW w:w="3686" w:type="dxa"/>
          </w:tcPr>
          <w:p w:rsidR="00731C3B" w:rsidRPr="00D861CF" w:rsidRDefault="00731C3B" w:rsidP="00CD5D81">
            <w:pPr>
              <w:pStyle w:val="StyleZakonu"/>
            </w:pPr>
          </w:p>
        </w:tc>
        <w:tc>
          <w:tcPr>
            <w:tcW w:w="1987" w:type="dxa"/>
          </w:tcPr>
          <w:p w:rsidR="00731C3B" w:rsidRPr="00775CD1"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24" w:name="n19" w:colFirst="0" w:colLast="0"/>
            <w:bookmarkEnd w:id="23"/>
            <w:r>
              <w:t>14.</w:t>
            </w:r>
          </w:p>
        </w:tc>
        <w:tc>
          <w:tcPr>
            <w:tcW w:w="4818" w:type="dxa"/>
          </w:tcPr>
          <w:p w:rsidR="00731C3B" w:rsidRPr="001C498D" w:rsidRDefault="00731C3B" w:rsidP="00CD5D81">
            <w:pPr>
              <w:pStyle w:val="StyleZakonu"/>
            </w:pPr>
            <w:r w:rsidRPr="001C498D">
              <w:t>тягне за собою накладення штрафу на посадових осіб у розмірі п’ятдесяти неоподатковуваних мінімумів доходів громадян.</w:t>
            </w:r>
          </w:p>
        </w:tc>
        <w:tc>
          <w:tcPr>
            <w:tcW w:w="3686" w:type="dxa"/>
          </w:tcPr>
          <w:p w:rsidR="00731C3B" w:rsidRPr="009D313C" w:rsidRDefault="00731C3B" w:rsidP="00CD5D81">
            <w:pPr>
              <w:pStyle w:val="StyleZakonu"/>
            </w:pPr>
          </w:p>
        </w:tc>
        <w:tc>
          <w:tcPr>
            <w:tcW w:w="1987" w:type="dxa"/>
          </w:tcPr>
          <w:p w:rsidR="00731C3B" w:rsidRPr="00B8031D"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25" w:name="n20" w:colFirst="0" w:colLast="0"/>
            <w:bookmarkEnd w:id="24"/>
            <w:r>
              <w:t>15.</w:t>
            </w:r>
          </w:p>
        </w:tc>
        <w:tc>
          <w:tcPr>
            <w:tcW w:w="4818" w:type="dxa"/>
          </w:tcPr>
          <w:p w:rsidR="00731C3B" w:rsidRPr="001C498D" w:rsidRDefault="00731C3B" w:rsidP="00CD5D81">
            <w:pPr>
              <w:pStyle w:val="StyleZakonu"/>
              <w:rPr>
                <w:spacing w:val="-4"/>
              </w:rPr>
            </w:pPr>
            <w:r w:rsidRPr="001C498D">
              <w:t xml:space="preserve">Дії, передбачені частинами першою - четвертою цієї статті, вчинені особою, яку протягом року було </w:t>
            </w:r>
            <w:r w:rsidRPr="001C498D">
              <w:lastRenderedPageBreak/>
              <w:t>піддано адміністративному стягненню за такі ж порушення, -</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26" w:name="n21" w:colFirst="0" w:colLast="0"/>
            <w:bookmarkEnd w:id="25"/>
            <w:r>
              <w:t>16.</w:t>
            </w:r>
          </w:p>
        </w:tc>
        <w:tc>
          <w:tcPr>
            <w:tcW w:w="4818" w:type="dxa"/>
          </w:tcPr>
          <w:p w:rsidR="00731C3B" w:rsidRPr="001C498D" w:rsidRDefault="00731C3B" w:rsidP="00CD5D81">
            <w:pPr>
              <w:pStyle w:val="StyleZakonu"/>
            </w:pPr>
            <w:r w:rsidRPr="001C498D">
              <w:t>тягнуть за собою накладення штрафу на посадових осіб від ста до ста п’ятдесяти неоподатковуваних мінімумів доходів громадян.</w:t>
            </w:r>
          </w:p>
        </w:tc>
        <w:tc>
          <w:tcPr>
            <w:tcW w:w="3686" w:type="dxa"/>
          </w:tcPr>
          <w:p w:rsidR="00731C3B" w:rsidRPr="00D6512B" w:rsidRDefault="00731C3B" w:rsidP="00CD5D81">
            <w:pPr>
              <w:pStyle w:val="StyleZakonu"/>
              <w:rPr>
                <w:sz w:val="18"/>
              </w:rPr>
            </w:pPr>
          </w:p>
        </w:tc>
        <w:tc>
          <w:tcPr>
            <w:tcW w:w="1987" w:type="dxa"/>
          </w:tcPr>
          <w:p w:rsidR="00731C3B" w:rsidRPr="002359CE"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27" w:name="n22" w:colFirst="0" w:colLast="0"/>
            <w:bookmarkEnd w:id="26"/>
            <w:r>
              <w:t>17.</w:t>
            </w:r>
          </w:p>
        </w:tc>
        <w:tc>
          <w:tcPr>
            <w:tcW w:w="4818" w:type="dxa"/>
          </w:tcPr>
          <w:p w:rsidR="00731C3B" w:rsidRPr="001C498D" w:rsidRDefault="00731C3B" w:rsidP="00CD5D81">
            <w:pPr>
              <w:pStyle w:val="StyleZakonu"/>
            </w:pPr>
            <w:r w:rsidRPr="001C498D">
              <w:t>Безпідставна відмова адміністратора суб'єкту господарювання у прийнятті заяви для одержання документа дозвільного характеру та документів, що додаються до неї, -</w:t>
            </w:r>
          </w:p>
        </w:tc>
        <w:tc>
          <w:tcPr>
            <w:tcW w:w="3686" w:type="dxa"/>
          </w:tcPr>
          <w:p w:rsidR="00731C3B" w:rsidRPr="007752E2" w:rsidRDefault="00731C3B" w:rsidP="00CD5D81">
            <w:pPr>
              <w:pStyle w:val="StyleZakonu"/>
              <w:spacing w:after="0" w:line="240" w:lineRule="auto"/>
              <w:ind w:firstLine="275"/>
              <w:rPr>
                <w:sz w:val="18"/>
              </w:rPr>
            </w:pPr>
            <w:r w:rsidRPr="007752E2">
              <w:rPr>
                <w:sz w:val="18"/>
              </w:rPr>
              <w:t xml:space="preserve"> </w:t>
            </w:r>
          </w:p>
        </w:tc>
        <w:tc>
          <w:tcPr>
            <w:tcW w:w="1987" w:type="dxa"/>
          </w:tcPr>
          <w:p w:rsidR="00731C3B" w:rsidRPr="00B2185D" w:rsidRDefault="00731C3B" w:rsidP="00CD5D81">
            <w:pPr>
              <w:pStyle w:val="StyleZakonu"/>
            </w:pPr>
          </w:p>
        </w:tc>
        <w:tc>
          <w:tcPr>
            <w:tcW w:w="4740" w:type="dxa"/>
          </w:tcPr>
          <w:p w:rsidR="00731C3B" w:rsidRPr="00B8031D" w:rsidRDefault="00731C3B" w:rsidP="00CD5D81">
            <w:pPr>
              <w:pStyle w:val="StyleZakonu"/>
            </w:pPr>
            <w:r>
              <w:t>б</w:t>
            </w:r>
            <w:r w:rsidRPr="001C498D">
              <w:t>езпідставна відмова адміністратора суб'єкту господарювання у прийнятті заяви для одержання документа дозвільного характеру та до</w:t>
            </w:r>
            <w:r>
              <w:t>кументів, що додаються до неї;</w:t>
            </w:r>
          </w:p>
        </w:tc>
      </w:tr>
      <w:tr w:rsidR="00731C3B" w:rsidRPr="00B8031D" w:rsidTr="00CD5D81">
        <w:tc>
          <w:tcPr>
            <w:tcW w:w="576" w:type="dxa"/>
          </w:tcPr>
          <w:p w:rsidR="00731C3B" w:rsidRPr="00B8031D" w:rsidRDefault="00731C3B" w:rsidP="00CD5D81">
            <w:pPr>
              <w:pStyle w:val="StyleWisnow"/>
            </w:pPr>
            <w:bookmarkStart w:id="28" w:name="n23" w:colFirst="0" w:colLast="0"/>
            <w:bookmarkEnd w:id="27"/>
            <w:r>
              <w:t>18.</w:t>
            </w:r>
          </w:p>
        </w:tc>
        <w:tc>
          <w:tcPr>
            <w:tcW w:w="4818" w:type="dxa"/>
          </w:tcPr>
          <w:p w:rsidR="00731C3B" w:rsidRPr="001C498D" w:rsidRDefault="00731C3B" w:rsidP="00CD5D81">
            <w:pPr>
              <w:pStyle w:val="StyleZakonu"/>
            </w:pPr>
            <w:r w:rsidRPr="001C498D">
              <w:t>тягне за собою накладення штрафу на посадових осіб від п’ятнадцяти до двадцяти п’яти неоподатковуваних мінімумів доходів громадян.</w:t>
            </w:r>
          </w:p>
        </w:tc>
        <w:tc>
          <w:tcPr>
            <w:tcW w:w="3686" w:type="dxa"/>
          </w:tcPr>
          <w:p w:rsidR="00731C3B" w:rsidRPr="00B1747C" w:rsidRDefault="00731C3B" w:rsidP="00CD5D81">
            <w:pPr>
              <w:pStyle w:val="StyleZakonu"/>
            </w:pPr>
          </w:p>
        </w:tc>
        <w:tc>
          <w:tcPr>
            <w:tcW w:w="1987" w:type="dxa"/>
          </w:tcPr>
          <w:p w:rsidR="00731C3B" w:rsidRPr="002C640D"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29" w:name="n24" w:colFirst="0" w:colLast="0"/>
            <w:bookmarkEnd w:id="28"/>
            <w:r>
              <w:t>19.</w:t>
            </w:r>
          </w:p>
        </w:tc>
        <w:tc>
          <w:tcPr>
            <w:tcW w:w="4818" w:type="dxa"/>
          </w:tcPr>
          <w:p w:rsidR="00731C3B" w:rsidRPr="001C498D" w:rsidRDefault="00731C3B" w:rsidP="00CD5D81">
            <w:pPr>
              <w:pStyle w:val="StyleZakonu"/>
            </w:pPr>
            <w:r w:rsidRPr="001C498D">
              <w:rPr>
                <w:shd w:val="clear" w:color="auto" w:fill="FFFFFF"/>
              </w:rPr>
              <w:t>Видача дозвільним органом документа дозвільного характеру без одержання погоджень, висновків та інших документів, які згідно закону є необхідними для видачі документа дозвільного характеру, -</w:t>
            </w:r>
          </w:p>
        </w:tc>
        <w:tc>
          <w:tcPr>
            <w:tcW w:w="3686" w:type="dxa"/>
          </w:tcPr>
          <w:p w:rsidR="00731C3B" w:rsidRPr="004541D8" w:rsidRDefault="00731C3B" w:rsidP="00CD5D81">
            <w:pPr>
              <w:pStyle w:val="StyleZakonu"/>
            </w:pPr>
          </w:p>
        </w:tc>
        <w:tc>
          <w:tcPr>
            <w:tcW w:w="1987" w:type="dxa"/>
          </w:tcPr>
          <w:p w:rsidR="00731C3B" w:rsidRPr="00B8031D" w:rsidRDefault="00731C3B" w:rsidP="00E72D6F">
            <w:pPr>
              <w:ind w:firstLine="272"/>
              <w:jc w:val="both"/>
            </w:pPr>
          </w:p>
        </w:tc>
        <w:tc>
          <w:tcPr>
            <w:tcW w:w="4740" w:type="dxa"/>
          </w:tcPr>
          <w:p w:rsidR="00731C3B" w:rsidRPr="00B8031D" w:rsidRDefault="00731C3B" w:rsidP="00CD5D81">
            <w:pPr>
              <w:pStyle w:val="StyleZakonu"/>
            </w:pPr>
            <w:r>
              <w:rPr>
                <w:shd w:val="clear" w:color="auto" w:fill="FFFFFF"/>
              </w:rPr>
              <w:t>в</w:t>
            </w:r>
            <w:r w:rsidRPr="001C498D">
              <w:rPr>
                <w:shd w:val="clear" w:color="auto" w:fill="FFFFFF"/>
              </w:rPr>
              <w:t xml:space="preserve">идача дозвільним органом документа дозвільного характеру без одержання погоджень, висновків та інших документів, </w:t>
            </w:r>
            <w:r>
              <w:rPr>
                <w:shd w:val="clear" w:color="auto" w:fill="FFFFFF"/>
              </w:rPr>
              <w:t xml:space="preserve">необхідних </w:t>
            </w:r>
            <w:r w:rsidRPr="001C498D">
              <w:rPr>
                <w:shd w:val="clear" w:color="auto" w:fill="FFFFFF"/>
              </w:rPr>
              <w:t>згідно</w:t>
            </w:r>
            <w:r>
              <w:rPr>
                <w:shd w:val="clear" w:color="auto" w:fill="FFFFFF"/>
              </w:rPr>
              <w:t xml:space="preserve"> із</w:t>
            </w:r>
            <w:r w:rsidRPr="001C498D">
              <w:rPr>
                <w:shd w:val="clear" w:color="auto" w:fill="FFFFFF"/>
              </w:rPr>
              <w:t xml:space="preserve"> закон</w:t>
            </w:r>
            <w:r>
              <w:rPr>
                <w:shd w:val="clear" w:color="auto" w:fill="FFFFFF"/>
              </w:rPr>
              <w:t>ом</w:t>
            </w:r>
            <w:r w:rsidRPr="001C498D">
              <w:rPr>
                <w:shd w:val="clear" w:color="auto" w:fill="FFFFFF"/>
              </w:rPr>
              <w:t xml:space="preserve"> для видачі документа дозвільного </w:t>
            </w:r>
            <w:r>
              <w:rPr>
                <w:shd w:val="clear" w:color="auto" w:fill="FFFFFF"/>
              </w:rPr>
              <w:t xml:space="preserve">               характеру;</w:t>
            </w:r>
          </w:p>
        </w:tc>
      </w:tr>
      <w:tr w:rsidR="00731C3B" w:rsidRPr="00B8031D" w:rsidTr="00CD5D81">
        <w:tc>
          <w:tcPr>
            <w:tcW w:w="576" w:type="dxa"/>
          </w:tcPr>
          <w:p w:rsidR="00731C3B" w:rsidRPr="00B8031D" w:rsidRDefault="00731C3B" w:rsidP="00CD5D81">
            <w:pPr>
              <w:pStyle w:val="StyleWisnow"/>
            </w:pPr>
            <w:bookmarkStart w:id="30" w:name="n25" w:colFirst="0" w:colLast="0"/>
            <w:bookmarkEnd w:id="29"/>
            <w:r>
              <w:t>20.</w:t>
            </w:r>
          </w:p>
        </w:tc>
        <w:tc>
          <w:tcPr>
            <w:tcW w:w="4818" w:type="dxa"/>
          </w:tcPr>
          <w:p w:rsidR="00731C3B" w:rsidRPr="001C498D" w:rsidRDefault="00731C3B" w:rsidP="00CD5D81">
            <w:pPr>
              <w:pStyle w:val="StyleZakonu"/>
            </w:pPr>
            <w:r w:rsidRPr="001C498D">
              <w:t>тягне за собою накладення штрафу на посадових осіб від двадцяти п’яти до тридцяти п’яти неоподатковуваних мінімумів доходів громадян.</w:t>
            </w:r>
          </w:p>
        </w:tc>
        <w:tc>
          <w:tcPr>
            <w:tcW w:w="3686" w:type="dxa"/>
          </w:tcPr>
          <w:p w:rsidR="00731C3B" w:rsidRPr="0079648E" w:rsidRDefault="00731C3B" w:rsidP="00CD5D81">
            <w:pPr>
              <w:pStyle w:val="StyleZakonu"/>
            </w:pPr>
          </w:p>
        </w:tc>
        <w:tc>
          <w:tcPr>
            <w:tcW w:w="1987" w:type="dxa"/>
          </w:tcPr>
          <w:p w:rsidR="00731C3B" w:rsidRPr="0079648E"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Default="00731C3B" w:rsidP="00CD5D81">
            <w:pPr>
              <w:pStyle w:val="StyleWisnow"/>
            </w:pPr>
          </w:p>
        </w:tc>
        <w:tc>
          <w:tcPr>
            <w:tcW w:w="4818" w:type="dxa"/>
          </w:tcPr>
          <w:p w:rsidR="00731C3B" w:rsidRPr="001C498D" w:rsidRDefault="00731C3B" w:rsidP="00CD5D81">
            <w:pPr>
              <w:pStyle w:val="StyleZakonu"/>
              <w:rPr>
                <w:spacing w:val="-4"/>
              </w:rPr>
            </w:pPr>
          </w:p>
        </w:tc>
        <w:tc>
          <w:tcPr>
            <w:tcW w:w="3686" w:type="dxa"/>
          </w:tcPr>
          <w:p w:rsidR="00731C3B" w:rsidRDefault="00731C3B" w:rsidP="00CD5D81">
            <w:pPr>
              <w:pStyle w:val="StyleAwt"/>
            </w:pPr>
          </w:p>
        </w:tc>
        <w:tc>
          <w:tcPr>
            <w:tcW w:w="1987" w:type="dxa"/>
          </w:tcPr>
          <w:p w:rsidR="00731C3B" w:rsidRPr="00970D8E" w:rsidRDefault="00731C3B" w:rsidP="00CD5D81">
            <w:pPr>
              <w:pStyle w:val="StyleZakonu"/>
              <w:rPr>
                <w:b/>
                <w:sz w:val="18"/>
              </w:rPr>
            </w:pPr>
          </w:p>
        </w:tc>
        <w:tc>
          <w:tcPr>
            <w:tcW w:w="4740" w:type="dxa"/>
          </w:tcPr>
          <w:p w:rsidR="00731C3B" w:rsidRPr="001C498D" w:rsidRDefault="00731C3B" w:rsidP="00CD5D81">
            <w:pPr>
              <w:pStyle w:val="StyleZakonu"/>
              <w:rPr>
                <w:spacing w:val="-4"/>
              </w:rPr>
            </w:pPr>
            <w:r>
              <w:rPr>
                <w:spacing w:val="-4"/>
              </w:rPr>
              <w:t>відмова дозвільного органу суб’єкту господарювання у видачі, переоформленні, анулюванні документа дозвільного характеру з підстав, не передбачених законом;</w:t>
            </w:r>
          </w:p>
        </w:tc>
      </w:tr>
      <w:tr w:rsidR="00731C3B" w:rsidRPr="00B8031D" w:rsidTr="00CD5D81">
        <w:tc>
          <w:tcPr>
            <w:tcW w:w="576" w:type="dxa"/>
          </w:tcPr>
          <w:p w:rsidR="00731C3B" w:rsidRPr="00B8031D" w:rsidRDefault="00731C3B" w:rsidP="00CD5D81">
            <w:pPr>
              <w:pStyle w:val="StyleWisnow"/>
            </w:pPr>
            <w:bookmarkStart w:id="31" w:name="n26" w:colFirst="0" w:colLast="0"/>
            <w:bookmarkEnd w:id="30"/>
            <w:r>
              <w:t>21.</w:t>
            </w:r>
          </w:p>
        </w:tc>
        <w:tc>
          <w:tcPr>
            <w:tcW w:w="4818" w:type="dxa"/>
          </w:tcPr>
          <w:p w:rsidR="00731C3B" w:rsidRPr="001C498D" w:rsidRDefault="00731C3B" w:rsidP="00CD5D81">
            <w:pPr>
              <w:pStyle w:val="StyleZakonu"/>
            </w:pPr>
            <w:r w:rsidRPr="001C498D">
              <w:rPr>
                <w:spacing w:val="-4"/>
              </w:rPr>
              <w:t>Відмова дозвільного органу у видачі документа дозвільного характеру при повторному розгляді документів суб'єкта господарювання з причин, раніше не зазначених у письмовому повідомленні заявнику (за винятком неусунення заявником чи усунення в неповному обсязі причин, що стали підставою для попередньої відмови), -</w:t>
            </w:r>
          </w:p>
        </w:tc>
        <w:tc>
          <w:tcPr>
            <w:tcW w:w="3686" w:type="dxa"/>
          </w:tcPr>
          <w:p w:rsidR="00731C3B" w:rsidRPr="003C17F5" w:rsidRDefault="00731C3B" w:rsidP="00CD5D81">
            <w:pPr>
              <w:pStyle w:val="StyleZakonu"/>
              <w:spacing w:after="0" w:line="240" w:lineRule="auto"/>
              <w:ind w:firstLine="417"/>
              <w:rPr>
                <w:sz w:val="18"/>
              </w:rPr>
            </w:pPr>
          </w:p>
        </w:tc>
        <w:tc>
          <w:tcPr>
            <w:tcW w:w="1987" w:type="dxa"/>
          </w:tcPr>
          <w:p w:rsidR="00731C3B" w:rsidRPr="00B8031D" w:rsidRDefault="00731C3B" w:rsidP="00CD5D81">
            <w:pPr>
              <w:ind w:firstLine="272"/>
              <w:jc w:val="both"/>
            </w:pPr>
          </w:p>
        </w:tc>
        <w:tc>
          <w:tcPr>
            <w:tcW w:w="4740" w:type="dxa"/>
          </w:tcPr>
          <w:p w:rsidR="00731C3B" w:rsidRPr="00B8031D" w:rsidRDefault="00731C3B" w:rsidP="00CD5D81">
            <w:pPr>
              <w:pStyle w:val="StyleZakonu"/>
            </w:pPr>
            <w:r>
              <w:rPr>
                <w:spacing w:val="-4"/>
              </w:rPr>
              <w:t>в</w:t>
            </w:r>
            <w:r w:rsidRPr="001C498D">
              <w:rPr>
                <w:spacing w:val="-4"/>
              </w:rPr>
              <w:t xml:space="preserve">ідмова дозвільного органу </w:t>
            </w:r>
            <w:r w:rsidRPr="00335ABD">
              <w:rPr>
                <w:spacing w:val="-4"/>
              </w:rPr>
              <w:t xml:space="preserve">суб’єкту господарювання </w:t>
            </w:r>
            <w:r w:rsidRPr="001C498D">
              <w:rPr>
                <w:spacing w:val="-4"/>
              </w:rPr>
              <w:t xml:space="preserve">у видачі документа дозвільного характеру при повторному розгляді документів </w:t>
            </w:r>
            <w:r>
              <w:rPr>
                <w:spacing w:val="-4"/>
              </w:rPr>
              <w:t xml:space="preserve">суб’єкта </w:t>
            </w:r>
            <w:r w:rsidRPr="001C498D">
              <w:rPr>
                <w:spacing w:val="-4"/>
              </w:rPr>
              <w:t xml:space="preserve">з причин, раніше не зазначених у письмовому повідомленні заявнику </w:t>
            </w:r>
            <w:r>
              <w:rPr>
                <w:spacing w:val="-4"/>
              </w:rPr>
              <w:t>(крім</w:t>
            </w:r>
            <w:r w:rsidRPr="001C498D">
              <w:rPr>
                <w:spacing w:val="-4"/>
              </w:rPr>
              <w:t xml:space="preserve"> неусунення заявником чи усунення </w:t>
            </w:r>
            <w:r>
              <w:rPr>
                <w:spacing w:val="-4"/>
              </w:rPr>
              <w:t xml:space="preserve">не </w:t>
            </w:r>
            <w:r w:rsidRPr="001C498D">
              <w:rPr>
                <w:spacing w:val="-4"/>
              </w:rPr>
              <w:t>в повному обсязі причин, що стали підст</w:t>
            </w:r>
            <w:r>
              <w:rPr>
                <w:spacing w:val="-4"/>
              </w:rPr>
              <w:t>авою для попередньої відмови);</w:t>
            </w:r>
          </w:p>
        </w:tc>
      </w:tr>
      <w:tr w:rsidR="00731C3B" w:rsidRPr="00B8031D" w:rsidTr="00CD5D81">
        <w:tc>
          <w:tcPr>
            <w:tcW w:w="576" w:type="dxa"/>
          </w:tcPr>
          <w:p w:rsidR="00731C3B" w:rsidRPr="00B8031D" w:rsidRDefault="00731C3B" w:rsidP="00CD5D81">
            <w:pPr>
              <w:pStyle w:val="StyleWisnow"/>
            </w:pPr>
            <w:bookmarkStart w:id="32" w:name="n27" w:colFirst="0" w:colLast="0"/>
            <w:bookmarkEnd w:id="31"/>
            <w:r>
              <w:t>22.</w:t>
            </w:r>
          </w:p>
        </w:tc>
        <w:tc>
          <w:tcPr>
            <w:tcW w:w="4818" w:type="dxa"/>
          </w:tcPr>
          <w:p w:rsidR="00731C3B" w:rsidRPr="001C498D" w:rsidRDefault="00731C3B" w:rsidP="00CD5D81">
            <w:pPr>
              <w:pStyle w:val="StyleZakonu"/>
            </w:pPr>
            <w:r w:rsidRPr="001C498D">
              <w:t>тягне за собою накладення штрафу на посадових осіб від тридцяти п’яти до сорока п’яти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33" w:name="n28" w:colFirst="0" w:colLast="0"/>
            <w:bookmarkEnd w:id="32"/>
            <w:r>
              <w:t>23.</w:t>
            </w:r>
          </w:p>
        </w:tc>
        <w:tc>
          <w:tcPr>
            <w:tcW w:w="4818" w:type="dxa"/>
          </w:tcPr>
          <w:p w:rsidR="00731C3B" w:rsidRPr="001C498D" w:rsidRDefault="00731C3B" w:rsidP="00CD5D81">
            <w:pPr>
              <w:pStyle w:val="StyleZakonu"/>
              <w:rPr>
                <w:shd w:val="clear" w:color="auto" w:fill="FFFFFF"/>
              </w:rPr>
            </w:pPr>
            <w:r w:rsidRPr="001C498D">
              <w:t>Видача дозвільним органом документа дозвільного характеру, необхідність одержання якого не встановлена законом або який не внесено до переліку документів дозвільного характеру у сфері господарської діяльності, затвердженого законом, -</w:t>
            </w:r>
          </w:p>
        </w:tc>
        <w:tc>
          <w:tcPr>
            <w:tcW w:w="3686" w:type="dxa"/>
          </w:tcPr>
          <w:p w:rsidR="00731C3B" w:rsidRPr="00B8031D" w:rsidRDefault="00731C3B" w:rsidP="00CD5D81">
            <w:pPr>
              <w:pStyle w:val="StyleZakonu"/>
              <w:rPr>
                <w:shd w:val="clear" w:color="auto" w:fill="FFFFFF"/>
              </w:rPr>
            </w:pPr>
          </w:p>
        </w:tc>
        <w:tc>
          <w:tcPr>
            <w:tcW w:w="1987" w:type="dxa"/>
          </w:tcPr>
          <w:p w:rsidR="00731C3B" w:rsidRPr="00B8031D" w:rsidRDefault="00731C3B" w:rsidP="00CD5D81">
            <w:pPr>
              <w:pStyle w:val="StyleZakonu"/>
              <w:rPr>
                <w:shd w:val="clear" w:color="auto" w:fill="FFFFFF"/>
              </w:rPr>
            </w:pPr>
          </w:p>
        </w:tc>
        <w:tc>
          <w:tcPr>
            <w:tcW w:w="4740" w:type="dxa"/>
          </w:tcPr>
          <w:p w:rsidR="00731C3B" w:rsidRPr="00B8031D" w:rsidRDefault="00731C3B" w:rsidP="00CD5D81">
            <w:pPr>
              <w:pStyle w:val="StyleZakonu"/>
              <w:rPr>
                <w:shd w:val="clear" w:color="auto" w:fill="FFFFFF"/>
              </w:rPr>
            </w:pPr>
            <w:r>
              <w:t>в</w:t>
            </w:r>
            <w:r w:rsidRPr="001C498D">
              <w:t>идача дозвільним органом документа дозвільного характеру, необхідність одержання якого не встановлена законом</w:t>
            </w:r>
            <w:r>
              <w:t>;</w:t>
            </w:r>
            <w:r w:rsidRPr="001C498D">
              <w:t xml:space="preserve"> </w:t>
            </w:r>
          </w:p>
        </w:tc>
      </w:tr>
      <w:tr w:rsidR="00731C3B" w:rsidRPr="00B8031D" w:rsidTr="00CD5D81">
        <w:tc>
          <w:tcPr>
            <w:tcW w:w="576" w:type="dxa"/>
          </w:tcPr>
          <w:p w:rsidR="00731C3B" w:rsidRPr="00B8031D" w:rsidRDefault="00731C3B" w:rsidP="00CD5D81">
            <w:pPr>
              <w:pStyle w:val="StyleWisnow"/>
            </w:pPr>
            <w:bookmarkStart w:id="34" w:name="n29" w:colFirst="0" w:colLast="0"/>
            <w:bookmarkEnd w:id="33"/>
            <w:r>
              <w:t>24.</w:t>
            </w:r>
          </w:p>
        </w:tc>
        <w:tc>
          <w:tcPr>
            <w:tcW w:w="4818" w:type="dxa"/>
          </w:tcPr>
          <w:p w:rsidR="00731C3B" w:rsidRPr="001C498D" w:rsidRDefault="00731C3B" w:rsidP="00CD5D81">
            <w:pPr>
              <w:pStyle w:val="StyleZakonu"/>
              <w:rPr>
                <w:spacing w:val="-4"/>
              </w:rPr>
            </w:pPr>
            <w:r w:rsidRPr="001C498D">
              <w:t>тягне за собою накладення штрафу на посадових осіб від сорока п’яти до п’ятдесяти п’яти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35" w:name="n30" w:colFirst="0" w:colLast="0"/>
            <w:bookmarkEnd w:id="34"/>
            <w:r>
              <w:lastRenderedPageBreak/>
              <w:t>25.</w:t>
            </w:r>
          </w:p>
        </w:tc>
        <w:tc>
          <w:tcPr>
            <w:tcW w:w="4818" w:type="dxa"/>
          </w:tcPr>
          <w:p w:rsidR="00731C3B" w:rsidRPr="001C498D" w:rsidRDefault="00731C3B" w:rsidP="00CD5D81">
            <w:pPr>
              <w:pStyle w:val="StyleZakonu"/>
              <w:rPr>
                <w:spacing w:val="-4"/>
              </w:rPr>
            </w:pPr>
            <w:r w:rsidRPr="001C498D">
              <w:t>Анулювання документа дозвільного характеру дозвільним органом з підстав, не встановлених законом, -</w:t>
            </w:r>
          </w:p>
        </w:tc>
        <w:tc>
          <w:tcPr>
            <w:tcW w:w="3686" w:type="dxa"/>
          </w:tcPr>
          <w:p w:rsidR="00731C3B" w:rsidRPr="006914D7" w:rsidRDefault="00731C3B" w:rsidP="00CD5D81">
            <w:pPr>
              <w:pStyle w:val="StyleZakonu"/>
              <w:rPr>
                <w:spacing w:val="-4"/>
              </w:rPr>
            </w:pPr>
          </w:p>
        </w:tc>
        <w:tc>
          <w:tcPr>
            <w:tcW w:w="1987" w:type="dxa"/>
          </w:tcPr>
          <w:p w:rsidR="00731C3B" w:rsidRPr="007C7554" w:rsidRDefault="00731C3B" w:rsidP="00CD5D81">
            <w:pPr>
              <w:pStyle w:val="StyleZakonu"/>
              <w:ind w:firstLine="0"/>
              <w:rPr>
                <w:spacing w:val="-4"/>
                <w:sz w:val="18"/>
                <w:szCs w:val="18"/>
              </w:rPr>
            </w:pPr>
          </w:p>
        </w:tc>
        <w:tc>
          <w:tcPr>
            <w:tcW w:w="4740" w:type="dxa"/>
          </w:tcPr>
          <w:p w:rsidR="00731C3B" w:rsidRPr="00B8031D" w:rsidRDefault="00731C3B" w:rsidP="00CD5D81">
            <w:pPr>
              <w:pStyle w:val="StyleZakonu"/>
              <w:rPr>
                <w:spacing w:val="-4"/>
              </w:rPr>
            </w:pPr>
            <w:r>
              <w:t>а</w:t>
            </w:r>
            <w:r w:rsidRPr="001C498D">
              <w:t xml:space="preserve">нулювання документа дозвільного характеру дозвільним органом з підстав, не </w:t>
            </w:r>
            <w:r>
              <w:t>передбачених</w:t>
            </w:r>
            <w:r w:rsidRPr="001C498D">
              <w:t xml:space="preserve"> </w:t>
            </w:r>
            <w:r>
              <w:t>законом</w:t>
            </w:r>
            <w:r w:rsidRPr="001C498D">
              <w:t>, -</w:t>
            </w:r>
          </w:p>
        </w:tc>
      </w:tr>
      <w:tr w:rsidR="00731C3B" w:rsidRPr="00B8031D" w:rsidTr="00CD5D81">
        <w:tc>
          <w:tcPr>
            <w:tcW w:w="576" w:type="dxa"/>
          </w:tcPr>
          <w:p w:rsidR="00731C3B" w:rsidRPr="00B8031D" w:rsidRDefault="00731C3B" w:rsidP="00CD5D81">
            <w:pPr>
              <w:pStyle w:val="StyleWisnow"/>
            </w:pPr>
            <w:bookmarkStart w:id="36" w:name="n31" w:colFirst="0" w:colLast="0"/>
            <w:bookmarkEnd w:id="35"/>
            <w:r>
              <w:t>26.</w:t>
            </w:r>
          </w:p>
        </w:tc>
        <w:tc>
          <w:tcPr>
            <w:tcW w:w="4818" w:type="dxa"/>
          </w:tcPr>
          <w:p w:rsidR="00731C3B" w:rsidRPr="001C498D" w:rsidRDefault="00731C3B" w:rsidP="00CD5D81">
            <w:pPr>
              <w:pStyle w:val="StyleZakonu"/>
            </w:pPr>
            <w:r w:rsidRPr="001C498D">
              <w:t>тягне за собою накладення штрафу на посадових осіб від п’ятдесяти п’яти до шістдесяти п’яти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E6343E">
            <w:pPr>
              <w:pStyle w:val="StyleZakonu"/>
            </w:pPr>
            <w:r w:rsidRPr="001C498D">
              <w:t>тягн</w:t>
            </w:r>
            <w:r w:rsidR="00E6343E">
              <w:t>уть</w:t>
            </w:r>
            <w:r w:rsidRPr="001C498D">
              <w:t xml:space="preserve"> за собою накладення штрафу на посадових осіб від п’ятдесяти до </w:t>
            </w:r>
            <w:r>
              <w:t xml:space="preserve">ста </w:t>
            </w:r>
            <w:r w:rsidRPr="001C498D">
              <w:t>неоподатковуваних мінімумів доходів громадян.</w:t>
            </w:r>
          </w:p>
        </w:tc>
      </w:tr>
      <w:tr w:rsidR="00731C3B" w:rsidRPr="00B8031D" w:rsidTr="00CD5D81">
        <w:tc>
          <w:tcPr>
            <w:tcW w:w="576" w:type="dxa"/>
          </w:tcPr>
          <w:p w:rsidR="00731C3B" w:rsidRPr="00B8031D" w:rsidRDefault="00731C3B" w:rsidP="00CD5D81">
            <w:pPr>
              <w:pStyle w:val="StyleWisnow"/>
            </w:pPr>
            <w:bookmarkStart w:id="37" w:name="n32" w:colFirst="0" w:colLast="0"/>
            <w:bookmarkEnd w:id="36"/>
            <w:r>
              <w:t>27.</w:t>
            </w:r>
          </w:p>
        </w:tc>
        <w:tc>
          <w:tcPr>
            <w:tcW w:w="4818" w:type="dxa"/>
          </w:tcPr>
          <w:p w:rsidR="00731C3B" w:rsidRPr="001C498D" w:rsidRDefault="00731C3B" w:rsidP="00CD5D81">
            <w:pPr>
              <w:pStyle w:val="StyleZakonu"/>
            </w:pPr>
            <w:r w:rsidRPr="001C498D">
              <w:t>Прийняття рішень щодо видачі (переоформлення, анулювання) документа дозвільного характеру органами, які відповідно до закону не уповноважені їх видавати,</w:t>
            </w:r>
            <w:r w:rsidRPr="001C498D">
              <w:rPr>
                <w:rStyle w:val="ac"/>
              </w:rPr>
              <w:t xml:space="preserve"> -</w:t>
            </w:r>
          </w:p>
        </w:tc>
        <w:tc>
          <w:tcPr>
            <w:tcW w:w="3686" w:type="dxa"/>
          </w:tcPr>
          <w:p w:rsidR="00731C3B" w:rsidRPr="001A6345" w:rsidRDefault="00731C3B" w:rsidP="00CD5D81">
            <w:pPr>
              <w:pStyle w:val="StyleZakonu"/>
              <w:spacing w:after="0" w:line="240" w:lineRule="auto"/>
              <w:rPr>
                <w:sz w:val="18"/>
              </w:rPr>
            </w:pPr>
          </w:p>
        </w:tc>
        <w:tc>
          <w:tcPr>
            <w:tcW w:w="1987" w:type="dxa"/>
          </w:tcPr>
          <w:p w:rsidR="00731C3B" w:rsidRPr="00812539" w:rsidRDefault="00731C3B"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38" w:name="n33" w:colFirst="0" w:colLast="0"/>
            <w:bookmarkEnd w:id="37"/>
            <w:r>
              <w:t>28.</w:t>
            </w:r>
          </w:p>
        </w:tc>
        <w:tc>
          <w:tcPr>
            <w:tcW w:w="4818" w:type="dxa"/>
          </w:tcPr>
          <w:p w:rsidR="00731C3B" w:rsidRPr="001C498D" w:rsidRDefault="00731C3B" w:rsidP="00CD5D81">
            <w:pPr>
              <w:pStyle w:val="StyleZakonu"/>
            </w:pPr>
            <w:r w:rsidRPr="001C498D">
              <w:t>тягне за собою накладення штрафу на посадових осіб від шістдесяти п’яти до сімдесяти п’яти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39" w:name="n34" w:colFirst="0" w:colLast="0"/>
            <w:bookmarkEnd w:id="38"/>
            <w:r>
              <w:t>29.</w:t>
            </w:r>
          </w:p>
        </w:tc>
        <w:tc>
          <w:tcPr>
            <w:tcW w:w="4818" w:type="dxa"/>
          </w:tcPr>
          <w:p w:rsidR="00731C3B" w:rsidRPr="001C498D" w:rsidRDefault="00731C3B" w:rsidP="00CD5D81">
            <w:pPr>
              <w:pStyle w:val="StyleZakonu"/>
            </w:pPr>
            <w:r w:rsidRPr="001C498D">
              <w:t>Відмова дозвільного органу суб'єкту господарювання у видачі (переоформленні, анулюванні) документа дозвільного характеру з підстав, не передбачених законом, -</w:t>
            </w:r>
          </w:p>
        </w:tc>
        <w:tc>
          <w:tcPr>
            <w:tcW w:w="3686" w:type="dxa"/>
          </w:tcPr>
          <w:p w:rsidR="00731C3B" w:rsidRPr="00485382" w:rsidRDefault="00731C3B" w:rsidP="00CD5D81">
            <w:pPr>
              <w:pStyle w:val="StyleZakonu"/>
            </w:pPr>
          </w:p>
        </w:tc>
        <w:tc>
          <w:tcPr>
            <w:tcW w:w="1987" w:type="dxa"/>
          </w:tcPr>
          <w:p w:rsidR="00731C3B" w:rsidRPr="00485382" w:rsidRDefault="00731C3B" w:rsidP="00CD5D81">
            <w:pPr>
              <w:pStyle w:val="StyleZakonu"/>
              <w:ind w:firstLine="0"/>
              <w:rPr>
                <w:b/>
              </w:rPr>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0" w:name="n35" w:colFirst="0" w:colLast="0"/>
            <w:bookmarkEnd w:id="39"/>
            <w:r>
              <w:t>30.</w:t>
            </w:r>
          </w:p>
        </w:tc>
        <w:tc>
          <w:tcPr>
            <w:tcW w:w="4818" w:type="dxa"/>
          </w:tcPr>
          <w:p w:rsidR="00731C3B" w:rsidRPr="001C498D" w:rsidRDefault="00731C3B" w:rsidP="00CD5D81">
            <w:pPr>
              <w:pStyle w:val="StyleZakonu"/>
            </w:pPr>
            <w:r w:rsidRPr="001C498D">
              <w:t>тягне за собою накладення штрафу на посадових осіб від сімдесяти п’яти до вісімдесяти п’яти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1" w:name="n36" w:colFirst="0" w:colLast="0"/>
            <w:bookmarkEnd w:id="40"/>
            <w:r>
              <w:t>31.</w:t>
            </w:r>
          </w:p>
        </w:tc>
        <w:tc>
          <w:tcPr>
            <w:tcW w:w="4818" w:type="dxa"/>
          </w:tcPr>
          <w:p w:rsidR="00731C3B" w:rsidRPr="001C498D" w:rsidRDefault="00731C3B" w:rsidP="00CD5D81">
            <w:pPr>
              <w:pStyle w:val="StyleZakonu"/>
            </w:pPr>
            <w:r w:rsidRPr="001C498D">
              <w:t xml:space="preserve">Стягнення дозвільним органом за видачу (переоформлення, анулювання) документа дозвільного характеру не передбачених законом платежів </w:t>
            </w:r>
            <w:r w:rsidRPr="001C498D">
              <w:rPr>
                <w:shd w:val="clear" w:color="auto" w:fill="FFFFFF"/>
              </w:rPr>
              <w:t>або вимагання сплати будь-яких додаткових коштів,</w:t>
            </w:r>
            <w:r w:rsidRPr="001C498D">
              <w:t xml:space="preserve"> -</w:t>
            </w:r>
          </w:p>
        </w:tc>
        <w:tc>
          <w:tcPr>
            <w:tcW w:w="3686" w:type="dxa"/>
          </w:tcPr>
          <w:p w:rsidR="00731C3B" w:rsidRPr="008E0363" w:rsidRDefault="00731C3B" w:rsidP="00CD5D81">
            <w:pPr>
              <w:pStyle w:val="StyleZakonu"/>
            </w:pPr>
          </w:p>
        </w:tc>
        <w:tc>
          <w:tcPr>
            <w:tcW w:w="1987" w:type="dxa"/>
          </w:tcPr>
          <w:p w:rsidR="00731C3B" w:rsidRPr="008E0363" w:rsidRDefault="00731C3B" w:rsidP="00E72D6F">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2" w:name="n37" w:colFirst="0" w:colLast="0"/>
            <w:bookmarkEnd w:id="41"/>
            <w:r>
              <w:t>32.</w:t>
            </w:r>
          </w:p>
        </w:tc>
        <w:tc>
          <w:tcPr>
            <w:tcW w:w="4818" w:type="dxa"/>
          </w:tcPr>
          <w:p w:rsidR="00731C3B" w:rsidRPr="001C498D" w:rsidRDefault="00731C3B" w:rsidP="00CD5D81">
            <w:pPr>
              <w:pStyle w:val="StyleZakonu"/>
            </w:pPr>
            <w:r w:rsidRPr="001C498D">
              <w:t>тягне за собою накладення штрафу на посадових осіб від дев’яноста до ста десяти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3" w:name="n38" w:colFirst="0" w:colLast="0"/>
            <w:bookmarkEnd w:id="42"/>
            <w:r>
              <w:t>33.</w:t>
            </w:r>
          </w:p>
        </w:tc>
        <w:tc>
          <w:tcPr>
            <w:tcW w:w="4818" w:type="dxa"/>
          </w:tcPr>
          <w:p w:rsidR="00731C3B" w:rsidRPr="001C498D" w:rsidRDefault="00731C3B" w:rsidP="00CD5D81">
            <w:pPr>
              <w:pStyle w:val="StyleZakonu"/>
            </w:pPr>
            <w:r w:rsidRPr="001C498D">
              <w:rPr>
                <w:spacing w:val="-2"/>
              </w:rPr>
              <w:t>Дії, передбачені частинами шостою - тринадцятою цієї статті, вчинені особою, яку протягом року було піддано адміністративному стягненню за такі ж порушення, -</w:t>
            </w:r>
          </w:p>
        </w:tc>
        <w:tc>
          <w:tcPr>
            <w:tcW w:w="3686" w:type="dxa"/>
          </w:tcPr>
          <w:p w:rsidR="00731C3B" w:rsidRPr="00676215" w:rsidRDefault="00731C3B" w:rsidP="00E72D6F">
            <w:pPr>
              <w:suppressAutoHyphens/>
              <w:contextualSpacing/>
              <w:jc w:val="both"/>
              <w:rPr>
                <w:bCs/>
              </w:rPr>
            </w:pPr>
          </w:p>
        </w:tc>
        <w:tc>
          <w:tcPr>
            <w:tcW w:w="1987" w:type="dxa"/>
          </w:tcPr>
          <w:p w:rsidR="00731C3B" w:rsidRPr="00676215" w:rsidRDefault="00731C3B" w:rsidP="00CD5D81">
            <w:pPr>
              <w:pStyle w:val="StyleZakonu"/>
            </w:pPr>
          </w:p>
        </w:tc>
        <w:tc>
          <w:tcPr>
            <w:tcW w:w="4740" w:type="dxa"/>
          </w:tcPr>
          <w:p w:rsidR="00731C3B" w:rsidRPr="00B8031D" w:rsidRDefault="00731C3B" w:rsidP="00CD5D81">
            <w:pPr>
              <w:pStyle w:val="StyleZakonu"/>
            </w:pPr>
            <w:r w:rsidRPr="001C498D">
              <w:rPr>
                <w:spacing w:val="-2"/>
              </w:rPr>
              <w:t>Дії, передбачені частин</w:t>
            </w:r>
            <w:r>
              <w:rPr>
                <w:spacing w:val="-2"/>
              </w:rPr>
              <w:t xml:space="preserve">ою першою </w:t>
            </w:r>
            <w:r w:rsidRPr="001C498D">
              <w:rPr>
                <w:spacing w:val="-2"/>
              </w:rPr>
              <w:t xml:space="preserve">цієї статті, вчинені особою, яку протягом року було піддано адміністративному стягненню за такі </w:t>
            </w:r>
            <w:r>
              <w:rPr>
                <w:spacing w:val="-2"/>
              </w:rPr>
              <w:t xml:space="preserve">самі </w:t>
            </w:r>
            <w:r w:rsidRPr="001C498D">
              <w:rPr>
                <w:spacing w:val="-2"/>
              </w:rPr>
              <w:t>порушення, -</w:t>
            </w:r>
          </w:p>
        </w:tc>
      </w:tr>
      <w:tr w:rsidR="00731C3B" w:rsidRPr="00B8031D" w:rsidTr="00CD5D81">
        <w:tc>
          <w:tcPr>
            <w:tcW w:w="576" w:type="dxa"/>
          </w:tcPr>
          <w:p w:rsidR="00731C3B" w:rsidRPr="00B8031D" w:rsidRDefault="00731C3B" w:rsidP="00CD5D81">
            <w:pPr>
              <w:pStyle w:val="StyleWisnow"/>
            </w:pPr>
            <w:bookmarkStart w:id="44" w:name="n39" w:colFirst="0" w:colLast="0"/>
            <w:bookmarkEnd w:id="43"/>
            <w:r>
              <w:t>34.</w:t>
            </w:r>
          </w:p>
        </w:tc>
        <w:tc>
          <w:tcPr>
            <w:tcW w:w="4818" w:type="dxa"/>
          </w:tcPr>
          <w:p w:rsidR="00731C3B" w:rsidRPr="001C498D" w:rsidRDefault="00731C3B" w:rsidP="00CD5D81">
            <w:pPr>
              <w:pStyle w:val="StyleZakonu"/>
            </w:pPr>
            <w:r w:rsidRPr="001C498D">
              <w:t>тягнуть за собою накладення штрафу на посадових осіб від ста десяти до ста сімдесяти неоподатковуваних мінімумів доходів громадян.»;</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r w:rsidRPr="001C498D">
              <w:t xml:space="preserve">тягнуть за собою накладення штрафу </w:t>
            </w:r>
            <w:r>
              <w:t xml:space="preserve">на посадових осіб </w:t>
            </w:r>
            <w:r w:rsidRPr="001C498D">
              <w:t xml:space="preserve">від ста до ста </w:t>
            </w:r>
            <w:r>
              <w:t>п’ятдесяти</w:t>
            </w:r>
            <w:r w:rsidRPr="001C498D">
              <w:t xml:space="preserve"> неоподатковуваних м</w:t>
            </w:r>
            <w:r>
              <w:t>інімумів доходів громадян».</w:t>
            </w:r>
          </w:p>
        </w:tc>
      </w:tr>
      <w:tr w:rsidR="00731C3B" w:rsidRPr="00B8031D" w:rsidTr="00CD5D81">
        <w:tc>
          <w:tcPr>
            <w:tcW w:w="576" w:type="dxa"/>
          </w:tcPr>
          <w:p w:rsidR="00731C3B" w:rsidRPr="00B8031D" w:rsidRDefault="00731C3B" w:rsidP="00CD5D81">
            <w:pPr>
              <w:pStyle w:val="StyleWisnow"/>
            </w:pPr>
            <w:bookmarkStart w:id="45" w:name="n40" w:colFirst="0" w:colLast="0"/>
            <w:bookmarkEnd w:id="44"/>
            <w:r>
              <w:t>35.</w:t>
            </w:r>
          </w:p>
        </w:tc>
        <w:tc>
          <w:tcPr>
            <w:tcW w:w="4818" w:type="dxa"/>
          </w:tcPr>
          <w:p w:rsidR="00731C3B" w:rsidRPr="001C498D" w:rsidRDefault="00731C3B" w:rsidP="00CD5D81">
            <w:pPr>
              <w:pStyle w:val="StyleZakonu"/>
            </w:pPr>
            <w:r w:rsidRPr="001C498D">
              <w:t xml:space="preserve">2) </w:t>
            </w:r>
            <w:r w:rsidRPr="00AC7E37">
              <w:rPr>
                <w:color w:val="000000"/>
              </w:rPr>
              <w:t xml:space="preserve">у </w:t>
            </w:r>
            <w:hyperlink r:id="rId11" w:tgtFrame="_blank" w:history="1">
              <w:r w:rsidRPr="00AC7E37">
                <w:rPr>
                  <w:rStyle w:val="ab"/>
                  <w:color w:val="000000"/>
                  <w:bdr w:val="none" w:sz="0" w:space="0" w:color="auto" w:frame="1"/>
                  <w:shd w:val="clear" w:color="auto" w:fill="FFFFFF"/>
                </w:rPr>
                <w:t>статті 221</w:t>
              </w:r>
            </w:hyperlink>
            <w:r w:rsidRPr="00AC7E37">
              <w:rPr>
                <w:rStyle w:val="apple-converted-space"/>
                <w:shd w:val="clear" w:color="auto" w:fill="FFFFFF"/>
              </w:rPr>
              <w:t xml:space="preserve"> </w:t>
            </w:r>
            <w:r w:rsidRPr="00AC7E37">
              <w:rPr>
                <w:color w:val="000000"/>
                <w:shd w:val="clear" w:color="auto" w:fill="FFFFFF"/>
              </w:rPr>
              <w:t>цифри «</w:t>
            </w:r>
            <w:hyperlink r:id="rId12" w:anchor="n1679" w:tgtFrame="_blank" w:history="1">
              <w:r w:rsidRPr="00AC7E37">
                <w:rPr>
                  <w:rStyle w:val="ab"/>
                  <w:color w:val="000000"/>
                  <w:spacing w:val="-6"/>
                  <w:bdr w:val="none" w:sz="0" w:space="0" w:color="auto" w:frame="1"/>
                </w:rPr>
                <w:t>166</w:t>
              </w:r>
            </w:hyperlink>
            <w:hyperlink r:id="rId13" w:anchor="n1679" w:tgtFrame="_blank" w:history="1">
              <w:r w:rsidRPr="00AC7E37">
                <w:rPr>
                  <w:rStyle w:val="ab"/>
                  <w:bCs/>
                  <w:color w:val="000000"/>
                  <w:spacing w:val="-6"/>
                  <w:bdr w:val="none" w:sz="0" w:space="0" w:color="auto" w:frame="1"/>
                  <w:vertAlign w:val="superscript"/>
                </w:rPr>
                <w:t>8</w:t>
              </w:r>
            </w:hyperlink>
            <w:hyperlink r:id="rId14" w:anchor="n1679" w:tgtFrame="_blank" w:history="1">
              <w:r w:rsidRPr="00AC7E37">
                <w:rPr>
                  <w:rStyle w:val="apple-converted-space"/>
                  <w:spacing w:val="-6"/>
                  <w:bdr w:val="none" w:sz="0" w:space="0" w:color="auto" w:frame="1"/>
                </w:rPr>
                <w:t xml:space="preserve"> </w:t>
              </w:r>
              <w:r w:rsidRPr="00AC7E37">
                <w:rPr>
                  <w:rStyle w:val="ab"/>
                  <w:color w:val="000000"/>
                  <w:spacing w:val="-6"/>
                  <w:bdr w:val="none" w:sz="0" w:space="0" w:color="auto" w:frame="1"/>
                </w:rPr>
                <w:t>- 166</w:t>
              </w:r>
            </w:hyperlink>
            <w:hyperlink r:id="rId15" w:anchor="n1679" w:tgtFrame="_blank" w:history="1">
              <w:r w:rsidRPr="00AC7E37">
                <w:rPr>
                  <w:rStyle w:val="ab"/>
                  <w:bCs/>
                  <w:color w:val="000000"/>
                  <w:spacing w:val="-6"/>
                  <w:bdr w:val="none" w:sz="0" w:space="0" w:color="auto" w:frame="1"/>
                  <w:vertAlign w:val="superscript"/>
                </w:rPr>
                <w:t>12</w:t>
              </w:r>
            </w:hyperlink>
            <w:r w:rsidRPr="00AC7E37">
              <w:rPr>
                <w:color w:val="000000"/>
                <w:shd w:val="clear" w:color="auto" w:fill="FFFFFF"/>
              </w:rPr>
              <w:t>» замінити словами та цифрами «</w:t>
            </w:r>
            <w:r w:rsidRPr="00AC7E37">
              <w:rPr>
                <w:rStyle w:val="apple-converted-space"/>
                <w:spacing w:val="-6"/>
              </w:rPr>
              <w:t xml:space="preserve">статтями </w:t>
            </w:r>
            <w:hyperlink r:id="rId16" w:anchor="n1679" w:tgtFrame="_blank" w:history="1">
              <w:r w:rsidRPr="00AC7E37">
                <w:rPr>
                  <w:rStyle w:val="ab"/>
                  <w:color w:val="000000"/>
                  <w:spacing w:val="-6"/>
                  <w:bdr w:val="none" w:sz="0" w:space="0" w:color="auto" w:frame="1"/>
                </w:rPr>
                <w:t>166</w:t>
              </w:r>
            </w:hyperlink>
            <w:hyperlink r:id="rId17" w:anchor="n1679" w:tgtFrame="_blank" w:history="1">
              <w:r w:rsidRPr="00AC7E37">
                <w:rPr>
                  <w:rStyle w:val="ab"/>
                  <w:color w:val="000000"/>
                  <w:spacing w:val="-6"/>
                  <w:bdr w:val="none" w:sz="0" w:space="0" w:color="auto" w:frame="1"/>
                  <w:vertAlign w:val="superscript"/>
                </w:rPr>
                <w:t>8</w:t>
              </w:r>
            </w:hyperlink>
            <w:hyperlink r:id="rId18" w:anchor="n1679" w:tgtFrame="_blank" w:history="1">
              <w:r w:rsidRPr="00AC7E37">
                <w:rPr>
                  <w:rStyle w:val="apple-converted-space"/>
                  <w:spacing w:val="-6"/>
                  <w:bdr w:val="none" w:sz="0" w:space="0" w:color="auto" w:frame="1"/>
                </w:rPr>
                <w:t xml:space="preserve"> </w:t>
              </w:r>
              <w:r w:rsidRPr="00AC7E37">
                <w:rPr>
                  <w:rStyle w:val="ab"/>
                  <w:color w:val="000000"/>
                  <w:spacing w:val="-6"/>
                  <w:bdr w:val="none" w:sz="0" w:space="0" w:color="auto" w:frame="1"/>
                </w:rPr>
                <w:t>- 166</w:t>
              </w:r>
            </w:hyperlink>
            <w:hyperlink r:id="rId19" w:anchor="n1679" w:tgtFrame="_blank" w:history="1">
              <w:r w:rsidRPr="00AC7E37">
                <w:rPr>
                  <w:rStyle w:val="ab"/>
                  <w:color w:val="000000"/>
                  <w:spacing w:val="-6"/>
                  <w:bdr w:val="none" w:sz="0" w:space="0" w:color="auto" w:frame="1"/>
                  <w:vertAlign w:val="superscript"/>
                </w:rPr>
                <w:t>9</w:t>
              </w:r>
            </w:hyperlink>
            <w:r w:rsidRPr="00AC7E37">
              <w:rPr>
                <w:color w:val="000000"/>
                <w:spacing w:val="-6"/>
              </w:rPr>
              <w:t xml:space="preserve">, </w:t>
            </w:r>
            <w:r w:rsidRPr="00AC7E37">
              <w:rPr>
                <w:rStyle w:val="apple-converted-space"/>
                <w:spacing w:val="-6"/>
              </w:rPr>
              <w:t xml:space="preserve">частинами </w:t>
            </w:r>
            <w:r w:rsidRPr="00AC7E37">
              <w:rPr>
                <w:color w:val="000000"/>
              </w:rPr>
              <w:t xml:space="preserve">п’ятою – тринадцятою </w:t>
            </w:r>
            <w:r w:rsidRPr="00AC7E37">
              <w:rPr>
                <w:rStyle w:val="apple-converted-space"/>
                <w:spacing w:val="-6"/>
              </w:rPr>
              <w:t xml:space="preserve">статті </w:t>
            </w:r>
            <w:hyperlink r:id="rId20" w:anchor="n1679" w:tgtFrame="_blank" w:history="1">
              <w:hyperlink r:id="rId21" w:anchor="n3652" w:tgtFrame="_blank" w:history="1">
                <w:r w:rsidRPr="00AC7E37">
                  <w:rPr>
                    <w:rStyle w:val="ab"/>
                    <w:color w:val="000000"/>
                    <w:spacing w:val="-6"/>
                    <w:bdr w:val="none" w:sz="0" w:space="0" w:color="auto" w:frame="1"/>
                  </w:rPr>
                  <w:t>166</w:t>
                </w:r>
              </w:hyperlink>
              <w:hyperlink r:id="rId22" w:anchor="n3652" w:tgtFrame="_blank" w:history="1">
                <w:r w:rsidRPr="00AC7E37">
                  <w:rPr>
                    <w:rStyle w:val="ab"/>
                    <w:color w:val="000000"/>
                    <w:spacing w:val="-6"/>
                    <w:bdr w:val="none" w:sz="0" w:space="0" w:color="auto" w:frame="1"/>
                    <w:vertAlign w:val="superscript"/>
                  </w:rPr>
                  <w:t>10</w:t>
                </w:r>
              </w:hyperlink>
            </w:hyperlink>
            <w:r w:rsidRPr="00AC7E37">
              <w:rPr>
                <w:color w:val="000000"/>
                <w:spacing w:val="-6"/>
              </w:rPr>
              <w:t xml:space="preserve">, статтями </w:t>
            </w:r>
            <w:hyperlink r:id="rId23" w:anchor="n1679" w:tgtFrame="_blank" w:history="1">
              <w:hyperlink r:id="rId24" w:anchor="n3652" w:tgtFrame="_blank" w:history="1">
                <w:r w:rsidRPr="00AC7E37">
                  <w:rPr>
                    <w:rStyle w:val="ab"/>
                    <w:color w:val="000000"/>
                    <w:spacing w:val="-6"/>
                    <w:bdr w:val="none" w:sz="0" w:space="0" w:color="auto" w:frame="1"/>
                  </w:rPr>
                  <w:t>166</w:t>
                </w:r>
              </w:hyperlink>
              <w:hyperlink r:id="rId25" w:anchor="n3652" w:tgtFrame="_blank" w:history="1">
                <w:r w:rsidRPr="00AC7E37">
                  <w:rPr>
                    <w:rStyle w:val="ab"/>
                    <w:color w:val="000000"/>
                    <w:spacing w:val="-6"/>
                    <w:bdr w:val="none" w:sz="0" w:space="0" w:color="auto" w:frame="1"/>
                    <w:vertAlign w:val="superscript"/>
                  </w:rPr>
                  <w:t>11</w:t>
                </w:r>
              </w:hyperlink>
            </w:hyperlink>
            <w:r w:rsidRPr="00AC7E37">
              <w:rPr>
                <w:color w:val="000000"/>
                <w:spacing w:val="-6"/>
              </w:rPr>
              <w:t xml:space="preserve">, </w:t>
            </w:r>
            <w:hyperlink r:id="rId26" w:anchor="n1679" w:tgtFrame="_blank" w:history="1">
              <w:hyperlink r:id="rId27" w:anchor="n3652" w:tgtFrame="_blank" w:history="1">
                <w:r w:rsidRPr="00AC7E37">
                  <w:rPr>
                    <w:rStyle w:val="ab"/>
                    <w:color w:val="000000"/>
                    <w:spacing w:val="-6"/>
                    <w:bdr w:val="none" w:sz="0" w:space="0" w:color="auto" w:frame="1"/>
                  </w:rPr>
                  <w:t>166</w:t>
                </w:r>
              </w:hyperlink>
              <w:hyperlink r:id="rId28" w:anchor="n3652" w:tgtFrame="_blank" w:history="1">
                <w:r w:rsidRPr="00AC7E37">
                  <w:rPr>
                    <w:rStyle w:val="ab"/>
                    <w:color w:val="000000"/>
                    <w:spacing w:val="-6"/>
                    <w:bdr w:val="none" w:sz="0" w:space="0" w:color="auto" w:frame="1"/>
                    <w:vertAlign w:val="superscript"/>
                  </w:rPr>
                  <w:t>12</w:t>
                </w:r>
              </w:hyperlink>
            </w:hyperlink>
            <w:r w:rsidRPr="00AC7E37">
              <w:rPr>
                <w:color w:val="000000"/>
                <w:shd w:val="clear" w:color="auto" w:fill="FFFFFF"/>
              </w:rPr>
              <w:t>»;</w:t>
            </w:r>
          </w:p>
        </w:tc>
        <w:tc>
          <w:tcPr>
            <w:tcW w:w="3686" w:type="dxa"/>
          </w:tcPr>
          <w:p w:rsidR="00845706" w:rsidRDefault="00845706" w:rsidP="00CB6703">
            <w:pPr>
              <w:pStyle w:val="StyleAwt"/>
            </w:pPr>
            <w:r>
              <w:t>-</w:t>
            </w:r>
            <w:r w:rsidR="00187E1E">
              <w:fldChar w:fldCharType="begin"/>
            </w:r>
            <w:r w:rsidR="00187E1E">
              <w:instrText xml:space="preserve"> SEQ aa </w:instrText>
            </w:r>
            <w:r w:rsidR="00187E1E">
              <w:fldChar w:fldCharType="separate"/>
            </w:r>
            <w:r w:rsidR="00217A23">
              <w:rPr>
                <w:noProof/>
              </w:rPr>
              <w:t>2</w:t>
            </w:r>
            <w:r w:rsidR="00187E1E">
              <w:rPr>
                <w:noProof/>
              </w:rPr>
              <w:fldChar w:fldCharType="end"/>
            </w:r>
            <w:r>
              <w:t>- Н.д.Мамка Г.М. (Реєстр.картка №372)</w:t>
            </w:r>
          </w:p>
          <w:p w:rsidR="00845706" w:rsidRDefault="00845706" w:rsidP="00845706">
            <w:pPr>
              <w:pStyle w:val="StyleAwt"/>
              <w:ind w:firstLine="357"/>
              <w:jc w:val="both"/>
              <w:rPr>
                <w:b w:val="0"/>
                <w:i w:val="0"/>
                <w:sz w:val="20"/>
                <w:u w:val="none"/>
              </w:rPr>
            </w:pPr>
            <w:r w:rsidRPr="00F475F9">
              <w:rPr>
                <w:b w:val="0"/>
                <w:i w:val="0"/>
                <w:sz w:val="20"/>
                <w:u w:val="none"/>
              </w:rPr>
              <w:t xml:space="preserve">Пункти 2 та 3 розділу І проекту виключити. </w:t>
            </w:r>
          </w:p>
          <w:p w:rsidR="00731C3B" w:rsidRPr="00845706" w:rsidRDefault="00845706" w:rsidP="00845706">
            <w:pPr>
              <w:pStyle w:val="StyleZakonu"/>
              <w:rPr>
                <w:sz w:val="18"/>
              </w:rPr>
            </w:pPr>
            <w:r w:rsidRPr="00F475F9">
              <w:t>Відповідно п</w:t>
            </w:r>
            <w:r w:rsidRPr="00F475F9">
              <w:rPr>
                <w:lang w:eastAsia="uk-UA"/>
              </w:rPr>
              <w:t xml:space="preserve">ункт 4 </w:t>
            </w:r>
            <w:r w:rsidRPr="00F475F9">
              <w:t xml:space="preserve">розділу І </w:t>
            </w:r>
            <w:r w:rsidRPr="00F475F9">
              <w:rPr>
                <w:lang w:eastAsia="uk-UA"/>
              </w:rPr>
              <w:t>вважати пунктом 2.</w:t>
            </w:r>
          </w:p>
        </w:tc>
        <w:tc>
          <w:tcPr>
            <w:tcW w:w="1987" w:type="dxa"/>
          </w:tcPr>
          <w:p w:rsidR="00731C3B" w:rsidRPr="00845706" w:rsidRDefault="00845706" w:rsidP="00845706">
            <w:pPr>
              <w:pStyle w:val="StyleZakonu"/>
              <w:ind w:firstLine="0"/>
              <w:jc w:val="center"/>
              <w:rPr>
                <w:b/>
              </w:rPr>
            </w:pPr>
            <w:r w:rsidRPr="00845706">
              <w:rPr>
                <w:b/>
              </w:rPr>
              <w:t>Враховано</w:t>
            </w:r>
          </w:p>
          <w:p w:rsidR="00845706" w:rsidRPr="00481A6A" w:rsidRDefault="00845706" w:rsidP="00CD5D81">
            <w:pPr>
              <w:pStyle w:val="StyleZakonu"/>
              <w:ind w:firstLine="0"/>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6" w:name="n41" w:colFirst="0" w:colLast="0"/>
            <w:bookmarkEnd w:id="45"/>
            <w:r>
              <w:t>36.</w:t>
            </w:r>
          </w:p>
        </w:tc>
        <w:tc>
          <w:tcPr>
            <w:tcW w:w="4818" w:type="dxa"/>
          </w:tcPr>
          <w:p w:rsidR="00731C3B" w:rsidRPr="001C498D" w:rsidRDefault="00731C3B" w:rsidP="00CD5D81">
            <w:pPr>
              <w:pStyle w:val="StyleZakonu"/>
            </w:pPr>
            <w:r w:rsidRPr="001C498D">
              <w:rPr>
                <w:shd w:val="clear" w:color="auto" w:fill="FFFFFF"/>
              </w:rPr>
              <w:t xml:space="preserve">3) доповнити новою статтею </w:t>
            </w:r>
            <w:r w:rsidRPr="001C498D">
              <w:rPr>
                <w:rStyle w:val="rvts9"/>
                <w:bCs/>
                <w:bdr w:val="none" w:sz="0" w:space="0" w:color="auto" w:frame="1"/>
              </w:rPr>
              <w:t>244</w:t>
            </w:r>
            <w:r w:rsidRPr="001C498D">
              <w:rPr>
                <w:spacing w:val="-4"/>
                <w:vertAlign w:val="superscript"/>
              </w:rPr>
              <w:t>22</w:t>
            </w:r>
            <w:r w:rsidRPr="001C498D">
              <w:rPr>
                <w:shd w:val="clear" w:color="auto" w:fill="FFFFFF"/>
              </w:rPr>
              <w:t xml:space="preserve"> такого змісту:</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47" w:name="n42" w:colFirst="0" w:colLast="0"/>
            <w:bookmarkEnd w:id="46"/>
            <w:r>
              <w:t>37.</w:t>
            </w:r>
          </w:p>
        </w:tc>
        <w:tc>
          <w:tcPr>
            <w:tcW w:w="4818" w:type="dxa"/>
          </w:tcPr>
          <w:p w:rsidR="00731C3B" w:rsidRPr="001C498D" w:rsidRDefault="00731C3B" w:rsidP="00CD5D81">
            <w:pPr>
              <w:pStyle w:val="StyleZakonu"/>
              <w:rPr>
                <w:spacing w:val="-2"/>
              </w:rPr>
            </w:pPr>
            <w:bookmarkStart w:id="48" w:name="o195"/>
            <w:bookmarkEnd w:id="48"/>
            <w:r w:rsidRPr="001C498D">
              <w:rPr>
                <w:rStyle w:val="rvts9"/>
                <w:bCs/>
                <w:bdr w:val="none" w:sz="0" w:space="0" w:color="auto" w:frame="1"/>
              </w:rPr>
              <w:t>«Стаття 244</w:t>
            </w:r>
            <w:r w:rsidRPr="001C498D">
              <w:rPr>
                <w:spacing w:val="-4"/>
                <w:vertAlign w:val="superscript"/>
              </w:rPr>
              <w:t>22</w:t>
            </w:r>
            <w:r w:rsidRPr="001C498D">
              <w:rPr>
                <w:rStyle w:val="rvts9"/>
                <w:bCs/>
                <w:bdr w:val="none" w:sz="0" w:space="0" w:color="auto" w:frame="1"/>
              </w:rPr>
              <w:t xml:space="preserve">. Центральний орган виконавчої влади, що реалізує державну регуляторну політику, </w:t>
            </w:r>
            <w:r w:rsidRPr="001C498D">
              <w:rPr>
                <w:rStyle w:val="rvts9"/>
                <w:bCs/>
                <w:bdr w:val="none" w:sz="0" w:space="0" w:color="auto" w:frame="1"/>
              </w:rPr>
              <w:lastRenderedPageBreak/>
              <w:t>політику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w:t>
            </w:r>
          </w:p>
        </w:tc>
        <w:tc>
          <w:tcPr>
            <w:tcW w:w="3686" w:type="dxa"/>
          </w:tcPr>
          <w:p w:rsidR="00731C3B" w:rsidRPr="00B8031D" w:rsidRDefault="00731C3B" w:rsidP="00CD5D81">
            <w:pPr>
              <w:pStyle w:val="StyleZakonu"/>
              <w:rPr>
                <w:spacing w:val="-2"/>
              </w:rPr>
            </w:pPr>
          </w:p>
        </w:tc>
        <w:tc>
          <w:tcPr>
            <w:tcW w:w="1987" w:type="dxa"/>
          </w:tcPr>
          <w:p w:rsidR="00731C3B" w:rsidRPr="00B8031D" w:rsidRDefault="00731C3B" w:rsidP="00CD5D81">
            <w:pPr>
              <w:pStyle w:val="StyleZakonu"/>
              <w:rPr>
                <w:spacing w:val="-2"/>
              </w:rPr>
            </w:pPr>
          </w:p>
        </w:tc>
        <w:tc>
          <w:tcPr>
            <w:tcW w:w="4740" w:type="dxa"/>
          </w:tcPr>
          <w:p w:rsidR="00731C3B" w:rsidRPr="00B8031D" w:rsidRDefault="00731C3B" w:rsidP="00CD5D81">
            <w:pPr>
              <w:pStyle w:val="StyleZakonu"/>
              <w:rPr>
                <w:spacing w:val="-2"/>
              </w:rPr>
            </w:pPr>
          </w:p>
        </w:tc>
      </w:tr>
      <w:tr w:rsidR="00731C3B" w:rsidRPr="00B8031D" w:rsidTr="00CD5D81">
        <w:tc>
          <w:tcPr>
            <w:tcW w:w="576" w:type="dxa"/>
          </w:tcPr>
          <w:p w:rsidR="00731C3B" w:rsidRPr="00B8031D" w:rsidRDefault="00731C3B" w:rsidP="00CD5D81">
            <w:pPr>
              <w:pStyle w:val="StyleWisnow"/>
            </w:pPr>
            <w:bookmarkStart w:id="49" w:name="n43" w:colFirst="0" w:colLast="0"/>
            <w:bookmarkEnd w:id="47"/>
            <w:r>
              <w:t>38.</w:t>
            </w:r>
          </w:p>
        </w:tc>
        <w:tc>
          <w:tcPr>
            <w:tcW w:w="4818" w:type="dxa"/>
          </w:tcPr>
          <w:p w:rsidR="00731C3B" w:rsidRPr="001C498D" w:rsidRDefault="00731C3B" w:rsidP="00CD5D81">
            <w:pPr>
              <w:pStyle w:val="StyleZakonu"/>
            </w:pPr>
            <w:r w:rsidRPr="001C498D">
              <w:t xml:space="preserve">Центральний орган виконавчої влади, що реалізує державну регуляторну політику, політику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 розглядає справи про адміністративні правопорушення, пов’язані з порушенням законодавства про дозвільну систему у сфері господарської діяльності (частини перша - четверта статті </w:t>
            </w:r>
            <w:r w:rsidRPr="001C498D">
              <w:rPr>
                <w:spacing w:val="-4"/>
              </w:rPr>
              <w:t>166</w:t>
            </w:r>
            <w:r w:rsidRPr="001C498D">
              <w:rPr>
                <w:spacing w:val="-4"/>
                <w:vertAlign w:val="superscript"/>
              </w:rPr>
              <w:t>10</w:t>
            </w:r>
            <w:r w:rsidRPr="001C498D">
              <w:t>).</w:t>
            </w:r>
          </w:p>
        </w:tc>
        <w:tc>
          <w:tcPr>
            <w:tcW w:w="3686" w:type="dxa"/>
          </w:tcPr>
          <w:p w:rsidR="00731C3B" w:rsidRPr="00B8031D" w:rsidRDefault="00731C3B" w:rsidP="00CD5D81">
            <w:pPr>
              <w:pStyle w:val="StyleZakonu"/>
            </w:pPr>
          </w:p>
        </w:tc>
        <w:tc>
          <w:tcPr>
            <w:tcW w:w="1987" w:type="dxa"/>
          </w:tcPr>
          <w:p w:rsidR="00731C3B" w:rsidRPr="00B8031D" w:rsidRDefault="00731C3B" w:rsidP="00CD5D81">
            <w:pPr>
              <w:pStyle w:val="StyleZakonu"/>
            </w:pPr>
          </w:p>
        </w:tc>
        <w:tc>
          <w:tcPr>
            <w:tcW w:w="4740" w:type="dxa"/>
          </w:tcPr>
          <w:p w:rsidR="00731C3B" w:rsidRPr="00B8031D" w:rsidRDefault="00731C3B" w:rsidP="00CD5D81">
            <w:pPr>
              <w:pStyle w:val="StyleZakonu"/>
            </w:pPr>
          </w:p>
        </w:tc>
      </w:tr>
      <w:tr w:rsidR="00731C3B" w:rsidRPr="005A16C5" w:rsidTr="00CD5D81">
        <w:tc>
          <w:tcPr>
            <w:tcW w:w="576" w:type="dxa"/>
          </w:tcPr>
          <w:p w:rsidR="00731C3B" w:rsidRPr="00B8031D" w:rsidRDefault="00731C3B" w:rsidP="00CD5D81">
            <w:pPr>
              <w:pStyle w:val="StyleWisnow"/>
            </w:pPr>
            <w:bookmarkStart w:id="50" w:name="n44" w:colFirst="0" w:colLast="0"/>
            <w:bookmarkEnd w:id="49"/>
            <w:r>
              <w:t>39.</w:t>
            </w:r>
          </w:p>
        </w:tc>
        <w:tc>
          <w:tcPr>
            <w:tcW w:w="4818" w:type="dxa"/>
          </w:tcPr>
          <w:p w:rsidR="003E5D50" w:rsidRPr="003E5D50" w:rsidRDefault="00731C3B" w:rsidP="003E5D50">
            <w:pPr>
              <w:pStyle w:val="StyleZakonu"/>
              <w:rPr>
                <w:spacing w:val="-4"/>
              </w:rPr>
            </w:pPr>
            <w:r w:rsidRPr="001C498D">
              <w:rPr>
                <w:spacing w:val="-4"/>
              </w:rPr>
              <w:t>Від імені центрального органу виконавчої влади, що реалізує державну регуляторну політику, політику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 розглядати справи про адміністративні правопорушення і накладати адміністративні стягнення мають право керівник центрального органу виконавчої влади, що реалізує державну регуляторну політику, політику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 його заступники, а також інші уповноважені керівником посадові особи цього органу.»;</w:t>
            </w:r>
          </w:p>
        </w:tc>
        <w:tc>
          <w:tcPr>
            <w:tcW w:w="3686" w:type="dxa"/>
          </w:tcPr>
          <w:p w:rsidR="00731C3B" w:rsidRPr="002504AC" w:rsidRDefault="00731C3B" w:rsidP="00CD5D81">
            <w:pPr>
              <w:pStyle w:val="StyleZakonu"/>
            </w:pPr>
          </w:p>
        </w:tc>
        <w:tc>
          <w:tcPr>
            <w:tcW w:w="1987" w:type="dxa"/>
          </w:tcPr>
          <w:p w:rsidR="00731C3B" w:rsidRPr="007E51BA" w:rsidRDefault="00731C3B" w:rsidP="00CD5D81">
            <w:pPr>
              <w:pStyle w:val="StyleZakonu"/>
              <w:rPr>
                <w:b/>
              </w:rPr>
            </w:pPr>
          </w:p>
        </w:tc>
        <w:tc>
          <w:tcPr>
            <w:tcW w:w="4740" w:type="dxa"/>
          </w:tcPr>
          <w:p w:rsidR="00731C3B" w:rsidRPr="00CD1427" w:rsidRDefault="00731C3B" w:rsidP="00CD5D81">
            <w:pPr>
              <w:pStyle w:val="StyleZakonu"/>
            </w:pPr>
          </w:p>
        </w:tc>
      </w:tr>
      <w:tr w:rsidR="00731C3B" w:rsidRPr="00B8031D" w:rsidTr="00CD5D81">
        <w:tc>
          <w:tcPr>
            <w:tcW w:w="576" w:type="dxa"/>
          </w:tcPr>
          <w:p w:rsidR="00731C3B" w:rsidRPr="00B8031D" w:rsidRDefault="00731C3B" w:rsidP="00CD5D81">
            <w:pPr>
              <w:pStyle w:val="StyleWisnow"/>
            </w:pPr>
            <w:bookmarkStart w:id="51" w:name="n45" w:colFirst="0" w:colLast="0"/>
            <w:bookmarkEnd w:id="50"/>
            <w:r>
              <w:t>40.</w:t>
            </w:r>
          </w:p>
        </w:tc>
        <w:tc>
          <w:tcPr>
            <w:tcW w:w="4818" w:type="dxa"/>
          </w:tcPr>
          <w:p w:rsidR="00731C3B" w:rsidRPr="001C498D" w:rsidRDefault="00731C3B" w:rsidP="00CD5D81">
            <w:pPr>
              <w:pStyle w:val="StyleZakonu"/>
              <w:rPr>
                <w:shd w:val="clear" w:color="auto" w:fill="FFFFFF"/>
              </w:rPr>
            </w:pPr>
            <w:r w:rsidRPr="001C498D">
              <w:t>4) у частині першій статті 255:</w:t>
            </w:r>
          </w:p>
        </w:tc>
        <w:tc>
          <w:tcPr>
            <w:tcW w:w="3686" w:type="dxa"/>
          </w:tcPr>
          <w:p w:rsidR="00731C3B" w:rsidRPr="00B8031D" w:rsidRDefault="00731C3B" w:rsidP="00CD5D81">
            <w:pPr>
              <w:pStyle w:val="StyleZakonu"/>
              <w:rPr>
                <w:shd w:val="clear" w:color="auto" w:fill="FFFFFF"/>
              </w:rPr>
            </w:pPr>
          </w:p>
        </w:tc>
        <w:tc>
          <w:tcPr>
            <w:tcW w:w="1987" w:type="dxa"/>
          </w:tcPr>
          <w:p w:rsidR="00731C3B" w:rsidRPr="00B8031D" w:rsidRDefault="00731C3B" w:rsidP="00CD5D81">
            <w:pPr>
              <w:pStyle w:val="StyleZakonu"/>
              <w:rPr>
                <w:shd w:val="clear" w:color="auto" w:fill="FFFFFF"/>
              </w:rPr>
            </w:pPr>
          </w:p>
        </w:tc>
        <w:tc>
          <w:tcPr>
            <w:tcW w:w="4740" w:type="dxa"/>
          </w:tcPr>
          <w:p w:rsidR="00731C3B" w:rsidRPr="00B8031D" w:rsidRDefault="00731C3B" w:rsidP="003E5D50">
            <w:pPr>
              <w:pStyle w:val="StyleZakonu"/>
              <w:rPr>
                <w:shd w:val="clear" w:color="auto" w:fill="FFFFFF"/>
              </w:rPr>
            </w:pPr>
            <w:r>
              <w:t>2.</w:t>
            </w:r>
            <w:r w:rsidRPr="001C498D">
              <w:t xml:space="preserve"> </w:t>
            </w:r>
            <w:r>
              <w:t>У</w:t>
            </w:r>
            <w:r w:rsidRPr="001C498D">
              <w:t xml:space="preserve"> </w:t>
            </w:r>
            <w:r w:rsidR="003E5D50">
              <w:t xml:space="preserve">пункті 1 </w:t>
            </w:r>
            <w:r w:rsidRPr="001C498D">
              <w:t>частин</w:t>
            </w:r>
            <w:r w:rsidR="003E5D50">
              <w:t>и</w:t>
            </w:r>
            <w:r w:rsidRPr="001C498D">
              <w:t xml:space="preserve"> перш</w:t>
            </w:r>
            <w:r w:rsidR="003E5D50">
              <w:t xml:space="preserve">ої </w:t>
            </w:r>
            <w:r w:rsidRPr="001C498D">
              <w:t>статті 255:</w:t>
            </w:r>
          </w:p>
        </w:tc>
      </w:tr>
      <w:tr w:rsidR="00731C3B" w:rsidRPr="00B8031D" w:rsidTr="00CD5D81">
        <w:tc>
          <w:tcPr>
            <w:tcW w:w="576" w:type="dxa"/>
          </w:tcPr>
          <w:p w:rsidR="00731C3B" w:rsidRPr="00B8031D" w:rsidRDefault="00731C3B" w:rsidP="00CD5D81">
            <w:pPr>
              <w:pStyle w:val="StyleWisnow"/>
            </w:pPr>
            <w:bookmarkStart w:id="52" w:name="n46" w:colFirst="0" w:colLast="0"/>
            <w:bookmarkEnd w:id="51"/>
            <w:r>
              <w:t>41.</w:t>
            </w:r>
          </w:p>
        </w:tc>
        <w:tc>
          <w:tcPr>
            <w:tcW w:w="4818" w:type="dxa"/>
          </w:tcPr>
          <w:p w:rsidR="00731C3B" w:rsidRPr="001C498D" w:rsidRDefault="00731C3B" w:rsidP="00CD5D81">
            <w:pPr>
              <w:pStyle w:val="StyleZakonu"/>
              <w:rPr>
                <w:rStyle w:val="rvts9"/>
                <w:bCs/>
                <w:bdr w:val="none" w:sz="0" w:space="0" w:color="auto" w:frame="1"/>
              </w:rPr>
            </w:pPr>
            <w:r w:rsidRPr="001C498D">
              <w:t>а) у пункті 1:</w:t>
            </w:r>
            <w:bookmarkStart w:id="53" w:name="_Hlk497221254"/>
          </w:p>
        </w:tc>
        <w:tc>
          <w:tcPr>
            <w:tcW w:w="3686" w:type="dxa"/>
          </w:tcPr>
          <w:p w:rsidR="00731C3B" w:rsidRPr="00B8031D" w:rsidRDefault="00731C3B" w:rsidP="00CD5D81">
            <w:pPr>
              <w:pStyle w:val="StyleZakonu"/>
              <w:rPr>
                <w:rStyle w:val="rvts9"/>
                <w:bCs/>
                <w:bdr w:val="none" w:sz="0" w:space="0" w:color="auto" w:frame="1"/>
              </w:rPr>
            </w:pPr>
          </w:p>
        </w:tc>
        <w:tc>
          <w:tcPr>
            <w:tcW w:w="1987" w:type="dxa"/>
          </w:tcPr>
          <w:p w:rsidR="00731C3B" w:rsidRPr="00B8031D" w:rsidRDefault="00731C3B" w:rsidP="00CD5D81">
            <w:pPr>
              <w:pStyle w:val="StyleZakonu"/>
              <w:rPr>
                <w:rStyle w:val="rvts9"/>
                <w:bCs/>
                <w:bdr w:val="none" w:sz="0" w:space="0" w:color="auto" w:frame="1"/>
              </w:rPr>
            </w:pPr>
          </w:p>
        </w:tc>
        <w:tc>
          <w:tcPr>
            <w:tcW w:w="4740" w:type="dxa"/>
          </w:tcPr>
          <w:p w:rsidR="00731C3B" w:rsidRPr="00B8031D" w:rsidRDefault="00731C3B" w:rsidP="00CD5D81">
            <w:pPr>
              <w:pStyle w:val="StyleZakonu"/>
              <w:rPr>
                <w:rStyle w:val="rvts9"/>
                <w:bCs/>
                <w:bdr w:val="none" w:sz="0" w:space="0" w:color="auto" w:frame="1"/>
              </w:rPr>
            </w:pPr>
          </w:p>
        </w:tc>
      </w:tr>
      <w:tr w:rsidR="00AD3BE8" w:rsidRPr="00B8031D" w:rsidTr="00CD5D81">
        <w:tc>
          <w:tcPr>
            <w:tcW w:w="576" w:type="dxa"/>
          </w:tcPr>
          <w:p w:rsidR="00AD3BE8" w:rsidRPr="00B8031D" w:rsidRDefault="00AD3BE8" w:rsidP="00AD3BE8">
            <w:pPr>
              <w:pStyle w:val="StyleWisnow"/>
            </w:pPr>
            <w:bookmarkStart w:id="54" w:name="n47" w:colFirst="0" w:colLast="0"/>
            <w:bookmarkEnd w:id="52"/>
            <w:bookmarkEnd w:id="53"/>
            <w:r>
              <w:t>42.</w:t>
            </w:r>
          </w:p>
        </w:tc>
        <w:tc>
          <w:tcPr>
            <w:tcW w:w="4818" w:type="dxa"/>
          </w:tcPr>
          <w:p w:rsidR="00AD3BE8" w:rsidRPr="001C498D" w:rsidRDefault="00AD3BE8" w:rsidP="00AD3BE8">
            <w:pPr>
              <w:pStyle w:val="StyleZakonu"/>
            </w:pPr>
            <w:r w:rsidRPr="001C498D">
              <w:rPr>
                <w:spacing w:val="-4"/>
              </w:rPr>
              <w:t>в абзаці «міських рад міст обласного або республіканського Автономної Республіки Крим значення (їх виконавчих органів), районних і районних у містах Києві та Севастополі державних адміністрацій, Київської та Севастопольської міських державних адміністрацій – державні адміністратори (частина друга статті 166</w:t>
            </w:r>
            <w:r w:rsidRPr="001C498D">
              <w:rPr>
                <w:spacing w:val="-4"/>
                <w:vertAlign w:val="superscript"/>
              </w:rPr>
              <w:t>10</w:t>
            </w:r>
            <w:r w:rsidRPr="001C498D">
              <w:rPr>
                <w:spacing w:val="-4"/>
              </w:rPr>
              <w:t xml:space="preserve"> – в частині порушення місцевим дозвільним органом строків прийняття рішення про видачу документа дозвільного характеру)» слова «державні адміністратори (частина друга статті 166</w:t>
            </w:r>
            <w:r w:rsidRPr="001C498D">
              <w:rPr>
                <w:spacing w:val="-4"/>
                <w:vertAlign w:val="superscript"/>
              </w:rPr>
              <w:t>10</w:t>
            </w:r>
            <w:r w:rsidRPr="001C498D">
              <w:rPr>
                <w:spacing w:val="-4"/>
              </w:rPr>
              <w:t xml:space="preserve"> – в частині порушення місцевим дозвільним органом строків прийняття рішення про видачу документа дозвільного характеру)» замінити словами «адміністратори (частини перша - п’ята статті 166-10 за умови, що адміністративне </w:t>
            </w:r>
            <w:r w:rsidRPr="001C498D">
              <w:rPr>
                <w:spacing w:val="-4"/>
              </w:rPr>
              <w:lastRenderedPageBreak/>
              <w:t>правопорушення вчинено при наданні адміністративної послуги через центр надання адміністративних послуг, в якому здійснює свою діяльність відповідний адміністратор)»;</w:t>
            </w:r>
          </w:p>
        </w:tc>
        <w:tc>
          <w:tcPr>
            <w:tcW w:w="3686" w:type="dxa"/>
          </w:tcPr>
          <w:p w:rsidR="00845706" w:rsidRDefault="00845706" w:rsidP="00CB6703">
            <w:pPr>
              <w:pStyle w:val="StyleAwt"/>
            </w:pPr>
            <w:r>
              <w:lastRenderedPageBreak/>
              <w:t>-</w:t>
            </w:r>
            <w:r w:rsidR="00187E1E">
              <w:fldChar w:fldCharType="begin"/>
            </w:r>
            <w:r w:rsidR="00187E1E">
              <w:instrText xml:space="preserve"> SEQ aa </w:instrText>
            </w:r>
            <w:r w:rsidR="00187E1E">
              <w:fldChar w:fldCharType="separate"/>
            </w:r>
            <w:r w:rsidR="00217A23">
              <w:rPr>
                <w:noProof/>
              </w:rPr>
              <w:t>3</w:t>
            </w:r>
            <w:r w:rsidR="00187E1E">
              <w:rPr>
                <w:noProof/>
              </w:rPr>
              <w:fldChar w:fldCharType="end"/>
            </w:r>
            <w:r>
              <w:t>- Н.д.Мамка Г.М. (Реєстр.картка №372)</w:t>
            </w:r>
          </w:p>
          <w:p w:rsidR="00AD3BE8" w:rsidRPr="00845706" w:rsidRDefault="00AD3BE8" w:rsidP="00AD3BE8">
            <w:pPr>
              <w:ind w:firstLine="357"/>
              <w:jc w:val="both"/>
              <w:rPr>
                <w:sz w:val="18"/>
              </w:rPr>
            </w:pPr>
            <w:r w:rsidRPr="00845706">
              <w:rPr>
                <w:sz w:val="18"/>
              </w:rPr>
              <w:t>Пункт 4 розділу І проекту викласти у такій редакції:</w:t>
            </w:r>
          </w:p>
          <w:p w:rsidR="00AD3BE8" w:rsidRPr="00950828" w:rsidRDefault="00AD3BE8" w:rsidP="00AD3BE8">
            <w:pPr>
              <w:ind w:firstLine="357"/>
              <w:jc w:val="both"/>
            </w:pPr>
            <w:r w:rsidRPr="00950828">
              <w:t>2) У частині першій статті 255:</w:t>
            </w:r>
          </w:p>
          <w:p w:rsidR="00AD3BE8" w:rsidRPr="00F475F9" w:rsidRDefault="00AD3BE8" w:rsidP="00AD3BE8">
            <w:pPr>
              <w:ind w:firstLine="357"/>
              <w:jc w:val="both"/>
              <w:rPr>
                <w:b/>
                <w:i/>
              </w:rPr>
            </w:pPr>
            <w:r w:rsidRPr="00950828">
              <w:t xml:space="preserve">а) </w:t>
            </w:r>
            <w:r w:rsidRPr="00950828">
              <w:rPr>
                <w:spacing w:val="-4"/>
              </w:rPr>
              <w:t>в абзаці «міських рад міст обласного або республіканського Автономної Республіки Крим значення (їх виконавчих органів), районних і районних у містах Києві та Севастополі державних адміністрацій, Київської та Севастопольської міських державних адміністрацій – державні адміністратори (частина друга статті 166</w:t>
            </w:r>
            <w:r w:rsidRPr="00950828">
              <w:rPr>
                <w:spacing w:val="-4"/>
                <w:vertAlign w:val="superscript"/>
              </w:rPr>
              <w:t>10</w:t>
            </w:r>
            <w:r w:rsidRPr="00950828">
              <w:rPr>
                <w:spacing w:val="-4"/>
              </w:rPr>
              <w:t xml:space="preserve"> – в частині порушення місцевим дозвільним органом </w:t>
            </w:r>
            <w:r w:rsidRPr="00950828">
              <w:rPr>
                <w:spacing w:val="-4"/>
              </w:rPr>
              <w:lastRenderedPageBreak/>
              <w:t xml:space="preserve">строків прийняття рішення про видачу документа дозвільного характеру)» </w:t>
            </w:r>
            <w:r w:rsidRPr="00950828">
              <w:t xml:space="preserve">пункту 1 </w:t>
            </w:r>
            <w:r w:rsidRPr="00950828">
              <w:rPr>
                <w:spacing w:val="-4"/>
              </w:rPr>
              <w:t>слова «державні адміністратори (частина друга статті 166</w:t>
            </w:r>
            <w:r w:rsidRPr="00950828">
              <w:rPr>
                <w:spacing w:val="-4"/>
                <w:vertAlign w:val="superscript"/>
              </w:rPr>
              <w:t>10</w:t>
            </w:r>
            <w:r w:rsidRPr="00950828">
              <w:rPr>
                <w:spacing w:val="-4"/>
              </w:rPr>
              <w:t xml:space="preserve"> – в частині порушення місцевим дозвільним органом строків прийняття рішення про видачу документа дозвільного характеру)» замінити словами «адміністратори (статті 166</w:t>
            </w:r>
            <w:r w:rsidRPr="00950828">
              <w:rPr>
                <w:spacing w:val="-4"/>
                <w:vertAlign w:val="superscript"/>
              </w:rPr>
              <w:t>10</w:t>
            </w:r>
            <w:r w:rsidRPr="00950828">
              <w:rPr>
                <w:spacing w:val="-4"/>
              </w:rPr>
              <w:t xml:space="preserve"> у разі вчинення порушення при наданні адміністративної послуги через центр надання адміністративних послуг, в якому здійснює свою діяльні</w:t>
            </w:r>
            <w:r>
              <w:rPr>
                <w:spacing w:val="-4"/>
              </w:rPr>
              <w:t>сть відповідний адміністратор)».</w:t>
            </w:r>
          </w:p>
        </w:tc>
        <w:tc>
          <w:tcPr>
            <w:tcW w:w="1987" w:type="dxa"/>
          </w:tcPr>
          <w:p w:rsidR="00AD3BE8" w:rsidRDefault="00AD3BE8" w:rsidP="00AD3BE8">
            <w:pPr>
              <w:pStyle w:val="StyleZakonu"/>
              <w:rPr>
                <w:b/>
                <w:sz w:val="18"/>
              </w:rPr>
            </w:pPr>
            <w:r w:rsidRPr="007E51BA">
              <w:rPr>
                <w:b/>
                <w:sz w:val="18"/>
              </w:rPr>
              <w:lastRenderedPageBreak/>
              <w:t>Враховано</w:t>
            </w:r>
          </w:p>
          <w:p w:rsidR="00C93F44" w:rsidRPr="00FC32C8" w:rsidRDefault="00C93F44" w:rsidP="00AD3BE8">
            <w:pPr>
              <w:pStyle w:val="StyleZakonu"/>
            </w:pPr>
            <w:r>
              <w:rPr>
                <w:b/>
                <w:sz w:val="18"/>
              </w:rPr>
              <w:t>редакційно</w:t>
            </w:r>
          </w:p>
        </w:tc>
        <w:tc>
          <w:tcPr>
            <w:tcW w:w="4740" w:type="dxa"/>
          </w:tcPr>
          <w:p w:rsidR="00AD3BE8" w:rsidRPr="00FC32C8" w:rsidRDefault="00AD3BE8" w:rsidP="00AF4BEE">
            <w:pPr>
              <w:pStyle w:val="StyleZakonu"/>
            </w:pPr>
            <w:r>
              <w:t>1</w:t>
            </w:r>
            <w:r w:rsidRPr="00950828">
              <w:t xml:space="preserve">) </w:t>
            </w:r>
            <w:r w:rsidRPr="00950828">
              <w:rPr>
                <w:spacing w:val="-4"/>
              </w:rPr>
              <w:t>в абзаці «міських рад міст обласного або республіканського Автономної Республіки Крим значення (їх виконавчих органів), районних і районних у містах Києві та Севастополі державних адміністрацій, Київської та Севастопольської міських державних адміністрацій – державні адміністратори (частина друга статті 166</w:t>
            </w:r>
            <w:r w:rsidRPr="00950828">
              <w:rPr>
                <w:spacing w:val="-4"/>
                <w:vertAlign w:val="superscript"/>
              </w:rPr>
              <w:t>10</w:t>
            </w:r>
            <w:r w:rsidRPr="00950828">
              <w:rPr>
                <w:spacing w:val="-4"/>
              </w:rPr>
              <w:t xml:space="preserve"> – в частині порушення місцевим дозвільним органом строків прийняття рішення про видачу документа дозвільного характеру)» слова «державні адміністратори (частина друга статті 166</w:t>
            </w:r>
            <w:r w:rsidRPr="00950828">
              <w:rPr>
                <w:spacing w:val="-4"/>
                <w:vertAlign w:val="superscript"/>
              </w:rPr>
              <w:t>10</w:t>
            </w:r>
            <w:r w:rsidRPr="00950828">
              <w:rPr>
                <w:spacing w:val="-4"/>
              </w:rPr>
              <w:t xml:space="preserve"> – в частині порушення місцевим дозвільним органом строків прийняття рішення про видачу документа дозвільного характеру)» замінити словами «адміністратори (</w:t>
            </w:r>
            <w:r w:rsidRPr="003620F7">
              <w:rPr>
                <w:spacing w:val="-4"/>
              </w:rPr>
              <w:t>стаття 166</w:t>
            </w:r>
            <w:r w:rsidRPr="003620F7">
              <w:rPr>
                <w:spacing w:val="-4"/>
                <w:vertAlign w:val="superscript"/>
              </w:rPr>
              <w:t>10</w:t>
            </w:r>
            <w:r>
              <w:rPr>
                <w:spacing w:val="-4"/>
              </w:rPr>
              <w:t xml:space="preserve"> </w:t>
            </w:r>
            <w:r w:rsidRPr="00950828">
              <w:rPr>
                <w:spacing w:val="-4"/>
              </w:rPr>
              <w:t xml:space="preserve">у разі вчинення порушення при наданні </w:t>
            </w:r>
            <w:r w:rsidRPr="00950828">
              <w:rPr>
                <w:spacing w:val="-4"/>
              </w:rPr>
              <w:lastRenderedPageBreak/>
              <w:t>адміністративної послуги через центр надання адміністративних послуг, в якому здійснює свою діяльні</w:t>
            </w:r>
            <w:r>
              <w:rPr>
                <w:spacing w:val="-4"/>
              </w:rPr>
              <w:t>сть відповідний адміністратор)»</w:t>
            </w:r>
            <w:r w:rsidR="00AF4BEE">
              <w:rPr>
                <w:spacing w:val="-4"/>
              </w:rPr>
              <w:t>.</w:t>
            </w:r>
          </w:p>
        </w:tc>
      </w:tr>
      <w:tr w:rsidR="00AD3BE8" w:rsidRPr="00B8031D" w:rsidTr="00CD5D81">
        <w:tc>
          <w:tcPr>
            <w:tcW w:w="576" w:type="dxa"/>
          </w:tcPr>
          <w:p w:rsidR="00AD3BE8" w:rsidRPr="00B8031D" w:rsidRDefault="00AD3BE8" w:rsidP="00AD3BE8">
            <w:pPr>
              <w:pStyle w:val="StyleWisnow"/>
            </w:pPr>
            <w:bookmarkStart w:id="55" w:name="n48" w:colFirst="0" w:colLast="0"/>
            <w:bookmarkEnd w:id="54"/>
            <w:r>
              <w:lastRenderedPageBreak/>
              <w:t>43.</w:t>
            </w:r>
          </w:p>
        </w:tc>
        <w:tc>
          <w:tcPr>
            <w:tcW w:w="4818" w:type="dxa"/>
          </w:tcPr>
          <w:p w:rsidR="00AD3BE8" w:rsidRPr="001C498D" w:rsidRDefault="00AD3BE8" w:rsidP="00AD3BE8">
            <w:pPr>
              <w:pStyle w:val="StyleZakonu"/>
              <w:rPr>
                <w:spacing w:val="-4"/>
              </w:rPr>
            </w:pPr>
            <w:r w:rsidRPr="001C498D">
              <w:t>б) у пункті 9:</w:t>
            </w:r>
          </w:p>
        </w:tc>
        <w:tc>
          <w:tcPr>
            <w:tcW w:w="3686" w:type="dxa"/>
          </w:tcPr>
          <w:p w:rsidR="00AD3BE8" w:rsidRPr="00B8031D" w:rsidRDefault="00AD3BE8" w:rsidP="00AD3BE8">
            <w:pPr>
              <w:pStyle w:val="StyleZakonu"/>
              <w:rPr>
                <w:spacing w:val="-4"/>
              </w:rPr>
            </w:pPr>
          </w:p>
        </w:tc>
        <w:tc>
          <w:tcPr>
            <w:tcW w:w="1987" w:type="dxa"/>
          </w:tcPr>
          <w:p w:rsidR="00AD3BE8" w:rsidRPr="00B8031D" w:rsidRDefault="00AD3BE8" w:rsidP="00AD3BE8">
            <w:pPr>
              <w:pStyle w:val="StyleZakonu"/>
              <w:rPr>
                <w:spacing w:val="-4"/>
              </w:rPr>
            </w:pPr>
          </w:p>
        </w:tc>
        <w:tc>
          <w:tcPr>
            <w:tcW w:w="4740" w:type="dxa"/>
          </w:tcPr>
          <w:p w:rsidR="00AD3BE8" w:rsidRPr="00B8031D" w:rsidRDefault="00AD3BE8" w:rsidP="00AD3BE8">
            <w:pPr>
              <w:pStyle w:val="StyleZakonu"/>
              <w:rPr>
                <w:spacing w:val="-4"/>
              </w:rPr>
            </w:pPr>
          </w:p>
        </w:tc>
      </w:tr>
      <w:tr w:rsidR="00AD3BE8" w:rsidRPr="00B8031D" w:rsidTr="00CD5D81">
        <w:tc>
          <w:tcPr>
            <w:tcW w:w="576" w:type="dxa"/>
          </w:tcPr>
          <w:p w:rsidR="00AD3BE8" w:rsidRPr="00B8031D" w:rsidRDefault="00AD3BE8" w:rsidP="00AD3BE8">
            <w:pPr>
              <w:pStyle w:val="StyleWisnow"/>
            </w:pPr>
            <w:bookmarkStart w:id="56" w:name="n49" w:colFirst="0" w:colLast="0"/>
            <w:bookmarkEnd w:id="55"/>
            <w:r>
              <w:t>44.</w:t>
            </w:r>
          </w:p>
        </w:tc>
        <w:tc>
          <w:tcPr>
            <w:tcW w:w="4818" w:type="dxa"/>
          </w:tcPr>
          <w:p w:rsidR="00AD3BE8" w:rsidRPr="001C498D" w:rsidRDefault="00AD3BE8" w:rsidP="00AD3BE8">
            <w:pPr>
              <w:pStyle w:val="StyleZakonu"/>
            </w:pPr>
            <w:r w:rsidRPr="001C498D">
              <w:t>абзац перший викласти в такій редакції:</w:t>
            </w:r>
          </w:p>
        </w:tc>
        <w:tc>
          <w:tcPr>
            <w:tcW w:w="3686" w:type="dxa"/>
          </w:tcPr>
          <w:p w:rsidR="00AD3BE8" w:rsidRPr="00B8031D" w:rsidRDefault="00AD3BE8" w:rsidP="00AD3BE8">
            <w:pPr>
              <w:pStyle w:val="StyleZakonu"/>
            </w:pPr>
          </w:p>
        </w:tc>
        <w:tc>
          <w:tcPr>
            <w:tcW w:w="1987" w:type="dxa"/>
          </w:tcPr>
          <w:p w:rsidR="00AD3BE8" w:rsidRPr="00B8031D" w:rsidRDefault="00AD3BE8" w:rsidP="00AD3BE8">
            <w:pPr>
              <w:pStyle w:val="StyleZakonu"/>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57" w:name="n50" w:colFirst="0" w:colLast="0"/>
            <w:bookmarkEnd w:id="56"/>
            <w:r>
              <w:t>45.</w:t>
            </w:r>
          </w:p>
        </w:tc>
        <w:tc>
          <w:tcPr>
            <w:tcW w:w="4818" w:type="dxa"/>
          </w:tcPr>
          <w:p w:rsidR="00AD3BE8" w:rsidRPr="001C498D" w:rsidRDefault="00AD3BE8" w:rsidP="00AD3BE8">
            <w:pPr>
              <w:pStyle w:val="StyleZakonu"/>
            </w:pPr>
            <w:r w:rsidRPr="001C498D">
              <w:t>«9) представники громадських об’єднань або органів громадської самодіяльності, консультативно-дорадчих органів при Кабінеті Міністрів України, відповідних центральних органах виконавчої влади, місцевих державних адміністраціях:»;</w:t>
            </w:r>
          </w:p>
        </w:tc>
        <w:tc>
          <w:tcPr>
            <w:tcW w:w="3686" w:type="dxa"/>
          </w:tcPr>
          <w:p w:rsidR="00845706" w:rsidRDefault="00845706" w:rsidP="00CB6703">
            <w:pPr>
              <w:pStyle w:val="StyleAwt"/>
            </w:pPr>
            <w:r>
              <w:rPr>
                <w:bCs/>
              </w:rPr>
              <w:t>-</w:t>
            </w:r>
            <w:r>
              <w:rPr>
                <w:bCs/>
              </w:rPr>
              <w:fldChar w:fldCharType="begin"/>
            </w:r>
            <w:r>
              <w:rPr>
                <w:bCs/>
              </w:rPr>
              <w:instrText xml:space="preserve"> SEQ aa </w:instrText>
            </w:r>
            <w:r>
              <w:rPr>
                <w:bCs/>
              </w:rPr>
              <w:fldChar w:fldCharType="separate"/>
            </w:r>
            <w:r w:rsidR="00217A23">
              <w:rPr>
                <w:bCs/>
                <w:noProof/>
              </w:rPr>
              <w:t>4</w:t>
            </w:r>
            <w:r>
              <w:rPr>
                <w:bCs/>
              </w:rPr>
              <w:fldChar w:fldCharType="end"/>
            </w:r>
            <w:r>
              <w:rPr>
                <w:bCs/>
              </w:rPr>
              <w:t xml:space="preserve">- </w:t>
            </w:r>
            <w:r>
              <w:t>Н.д.Мамка Г.М. (Реєстр.картка №372)</w:t>
            </w:r>
          </w:p>
          <w:p w:rsidR="00AD3BE8" w:rsidRPr="002504AC" w:rsidRDefault="00C93F44" w:rsidP="00C93F44">
            <w:pPr>
              <w:pStyle w:val="StyleZakonu"/>
              <w:spacing w:after="0" w:line="240" w:lineRule="auto"/>
              <w:ind w:right="-6" w:firstLine="275"/>
              <w:rPr>
                <w:sz w:val="28"/>
                <w:szCs w:val="28"/>
              </w:rPr>
            </w:pPr>
            <w:r w:rsidRPr="00580664">
              <w:rPr>
                <w:bCs/>
              </w:rPr>
              <w:t>Виключити у підпункті б) пункту 4 розділу І абзаци 4-9 (щодо доповнення пункту 9 статті 255 новими абзацами)</w:t>
            </w:r>
            <w:r w:rsidR="00845706">
              <w:rPr>
                <w:bCs/>
              </w:rPr>
              <w:t>.</w:t>
            </w:r>
          </w:p>
        </w:tc>
        <w:tc>
          <w:tcPr>
            <w:tcW w:w="1987" w:type="dxa"/>
          </w:tcPr>
          <w:p w:rsidR="00AD3BE8" w:rsidRPr="00917F55" w:rsidRDefault="00C93F44" w:rsidP="00AD3BE8">
            <w:pPr>
              <w:pStyle w:val="StyleZakonu"/>
              <w:rPr>
                <w:b/>
              </w:rPr>
            </w:pPr>
            <w:r>
              <w:rPr>
                <w:b/>
              </w:rPr>
              <w:t>Враховано</w:t>
            </w:r>
          </w:p>
        </w:tc>
        <w:tc>
          <w:tcPr>
            <w:tcW w:w="4740" w:type="dxa"/>
          </w:tcPr>
          <w:p w:rsidR="00AD3BE8" w:rsidRPr="00B8031D" w:rsidRDefault="00AD3BE8" w:rsidP="00AD3BE8">
            <w:pPr>
              <w:pStyle w:val="StyleZakonu"/>
            </w:pPr>
          </w:p>
        </w:tc>
      </w:tr>
      <w:tr w:rsidR="00845706" w:rsidRPr="00B8031D" w:rsidTr="00845706">
        <w:trPr>
          <w:trHeight w:val="1150"/>
        </w:trPr>
        <w:tc>
          <w:tcPr>
            <w:tcW w:w="576" w:type="dxa"/>
          </w:tcPr>
          <w:p w:rsidR="00845706" w:rsidRDefault="00845706" w:rsidP="00AD3BE8">
            <w:pPr>
              <w:pStyle w:val="StyleWisnow"/>
            </w:pPr>
          </w:p>
        </w:tc>
        <w:tc>
          <w:tcPr>
            <w:tcW w:w="4818" w:type="dxa"/>
          </w:tcPr>
          <w:p w:rsidR="00845706" w:rsidRPr="001C498D" w:rsidRDefault="00845706" w:rsidP="00AD3BE8">
            <w:pPr>
              <w:pStyle w:val="StyleZakonu"/>
            </w:pPr>
          </w:p>
        </w:tc>
        <w:tc>
          <w:tcPr>
            <w:tcW w:w="3686" w:type="dxa"/>
          </w:tcPr>
          <w:p w:rsidR="00845706" w:rsidRDefault="00845706" w:rsidP="00CB6703">
            <w:pPr>
              <w:pStyle w:val="StyleAwt"/>
            </w:pPr>
            <w:r>
              <w:rPr>
                <w:bCs/>
              </w:rPr>
              <w:t>-</w:t>
            </w:r>
            <w:r>
              <w:rPr>
                <w:bCs/>
              </w:rPr>
              <w:fldChar w:fldCharType="begin"/>
            </w:r>
            <w:r>
              <w:rPr>
                <w:bCs/>
              </w:rPr>
              <w:instrText xml:space="preserve"> SEQ aa </w:instrText>
            </w:r>
            <w:r>
              <w:rPr>
                <w:bCs/>
              </w:rPr>
              <w:fldChar w:fldCharType="separate"/>
            </w:r>
            <w:r w:rsidR="00217A23">
              <w:rPr>
                <w:bCs/>
                <w:noProof/>
              </w:rPr>
              <w:t>5</w:t>
            </w:r>
            <w:r>
              <w:rPr>
                <w:bCs/>
              </w:rPr>
              <w:fldChar w:fldCharType="end"/>
            </w:r>
            <w:r>
              <w:rPr>
                <w:bCs/>
              </w:rPr>
              <w:t xml:space="preserve">- </w:t>
            </w:r>
            <w:r>
              <w:t>Н.д.Цимбалюк М.М. (Реєстр.картка №401)</w:t>
            </w:r>
          </w:p>
          <w:p w:rsidR="00845706" w:rsidRPr="00845706" w:rsidRDefault="00845706" w:rsidP="00845706">
            <w:pPr>
              <w:pStyle w:val="StyleAwt"/>
              <w:spacing w:line="240" w:lineRule="auto"/>
              <w:jc w:val="both"/>
              <w:rPr>
                <w:rStyle w:val="af6"/>
                <w:b w:val="0"/>
                <w:i w:val="0"/>
                <w:spacing w:val="0"/>
                <w:sz w:val="18"/>
                <w:szCs w:val="18"/>
              </w:rPr>
            </w:pPr>
            <w:r w:rsidRPr="00845706">
              <w:rPr>
                <w:rStyle w:val="af6"/>
                <w:b w:val="0"/>
                <w:i w:val="0"/>
                <w:spacing w:val="0"/>
                <w:sz w:val="18"/>
                <w:szCs w:val="18"/>
              </w:rPr>
              <w:t xml:space="preserve">Абзац 1, </w:t>
            </w:r>
            <w:r w:rsidRPr="00845706">
              <w:rPr>
                <w:rStyle w:val="af6"/>
                <w:b w:val="0"/>
                <w:i w:val="0"/>
                <w:spacing w:val="0"/>
                <w:sz w:val="18"/>
                <w:szCs w:val="18"/>
                <w:lang w:val="ru-RU" w:bidi="ru-RU"/>
              </w:rPr>
              <w:t xml:space="preserve">п.- </w:t>
            </w:r>
            <w:r w:rsidRPr="00845706">
              <w:rPr>
                <w:rStyle w:val="af6"/>
                <w:b w:val="0"/>
                <w:i w:val="0"/>
                <w:spacing w:val="0"/>
                <w:sz w:val="18"/>
                <w:szCs w:val="18"/>
              </w:rPr>
              <w:t>б),частина 5, Розділ І (п.9, ст. 255 КУпАП) проекту Закону викласти в наступній редакції:</w:t>
            </w:r>
          </w:p>
          <w:p w:rsidR="00845706" w:rsidRPr="00845706" w:rsidRDefault="00845706" w:rsidP="00845706">
            <w:pPr>
              <w:ind w:firstLine="460"/>
              <w:jc w:val="both"/>
              <w:rPr>
                <w:sz w:val="18"/>
                <w:szCs w:val="18"/>
              </w:rPr>
            </w:pPr>
            <w:r w:rsidRPr="00845706">
              <w:rPr>
                <w:rStyle w:val="af6"/>
                <w:spacing w:val="0"/>
                <w:sz w:val="18"/>
                <w:szCs w:val="18"/>
              </w:rPr>
              <w:t>«9). представники громадських об’єднань або органів громадської самодіяльності при Кабінеті Міністрів України, відповідних центральних органах виконавчої влади, місцевих державних адміністраціях:</w:t>
            </w:r>
          </w:p>
          <w:p w:rsidR="00845706" w:rsidRPr="00845706" w:rsidRDefault="00845706" w:rsidP="00845706">
            <w:pPr>
              <w:ind w:firstLine="460"/>
              <w:jc w:val="both"/>
              <w:rPr>
                <w:sz w:val="18"/>
                <w:szCs w:val="18"/>
              </w:rPr>
            </w:pPr>
            <w:r w:rsidRPr="00845706">
              <w:rPr>
                <w:rStyle w:val="af6"/>
                <w:spacing w:val="0"/>
                <w:sz w:val="18"/>
                <w:szCs w:val="18"/>
              </w:rPr>
              <w:t>член громадського формування з охорони громадського порядку і державного кордону (статті 92,148,152, 154,160,175-1, 179,185-7,186-2,186-4);</w:t>
            </w:r>
          </w:p>
          <w:p w:rsidR="00845706" w:rsidRPr="00845706" w:rsidRDefault="00845706" w:rsidP="00845706">
            <w:pPr>
              <w:ind w:firstLine="460"/>
              <w:jc w:val="both"/>
              <w:rPr>
                <w:sz w:val="18"/>
                <w:szCs w:val="18"/>
              </w:rPr>
            </w:pPr>
            <w:r w:rsidRPr="00845706">
              <w:rPr>
                <w:rStyle w:val="af6"/>
                <w:spacing w:val="0"/>
                <w:sz w:val="18"/>
                <w:szCs w:val="18"/>
              </w:rPr>
              <w:t>громадський інспектор Українського товариства охорони пам’яток історії та культури (стаття 92);</w:t>
            </w:r>
          </w:p>
          <w:p w:rsidR="00845706" w:rsidRPr="00845706" w:rsidRDefault="00845706" w:rsidP="00845706">
            <w:pPr>
              <w:ind w:firstLine="460"/>
              <w:jc w:val="both"/>
              <w:rPr>
                <w:sz w:val="18"/>
                <w:szCs w:val="18"/>
              </w:rPr>
            </w:pPr>
            <w:r w:rsidRPr="00845706">
              <w:rPr>
                <w:rStyle w:val="af6"/>
                <w:spacing w:val="0"/>
                <w:sz w:val="18"/>
                <w:szCs w:val="18"/>
              </w:rPr>
              <w:t>громадський інспектор з охорони довкілля (частина четверта статті 85, статті 88-1,91);</w:t>
            </w:r>
          </w:p>
          <w:p w:rsidR="00845706" w:rsidRPr="00845706" w:rsidRDefault="00845706" w:rsidP="00845706">
            <w:pPr>
              <w:ind w:firstLine="460"/>
              <w:jc w:val="both"/>
              <w:rPr>
                <w:b/>
                <w:bCs/>
                <w:i/>
                <w:sz w:val="18"/>
              </w:rPr>
            </w:pPr>
            <w:r w:rsidRPr="00845706">
              <w:rPr>
                <w:rStyle w:val="af6"/>
                <w:spacing w:val="0"/>
                <w:sz w:val="18"/>
                <w:szCs w:val="18"/>
              </w:rPr>
              <w:t xml:space="preserve">представник органу громадської самодіяльності при Кабінеті Міністрів України, при Раді міністрів Автономної Республіки Крим, обласної, Київської та Севастопольської міських державних </w:t>
            </w:r>
            <w:r w:rsidRPr="00845706">
              <w:rPr>
                <w:rStyle w:val="af6"/>
                <w:spacing w:val="0"/>
                <w:sz w:val="18"/>
                <w:szCs w:val="18"/>
              </w:rPr>
              <w:lastRenderedPageBreak/>
              <w:t>адміністрацій, при центральному органі виконавчої влади, що реалізує державну політику з питань дозвільної системи у сфері господарської діяльності (стаття 166-10);»</w:t>
            </w:r>
          </w:p>
        </w:tc>
        <w:tc>
          <w:tcPr>
            <w:tcW w:w="1987" w:type="dxa"/>
          </w:tcPr>
          <w:p w:rsidR="00845706" w:rsidRDefault="000A2CFC" w:rsidP="00AD3BE8">
            <w:pPr>
              <w:pStyle w:val="StyleZakonu"/>
              <w:rPr>
                <w:b/>
              </w:rPr>
            </w:pPr>
            <w:r w:rsidRPr="000A2CFC">
              <w:rPr>
                <w:b/>
                <w:sz w:val="18"/>
              </w:rPr>
              <w:lastRenderedPageBreak/>
              <w:t>Відхилено</w:t>
            </w:r>
          </w:p>
        </w:tc>
        <w:tc>
          <w:tcPr>
            <w:tcW w:w="4740" w:type="dxa"/>
          </w:tcPr>
          <w:p w:rsidR="00845706" w:rsidRPr="00B8031D" w:rsidRDefault="00845706" w:rsidP="00AD3BE8">
            <w:pPr>
              <w:pStyle w:val="StyleZakonu"/>
            </w:pPr>
          </w:p>
        </w:tc>
      </w:tr>
      <w:tr w:rsidR="00AD3BE8" w:rsidRPr="00B8031D" w:rsidTr="00CD5D81">
        <w:tc>
          <w:tcPr>
            <w:tcW w:w="576" w:type="dxa"/>
          </w:tcPr>
          <w:p w:rsidR="00AD3BE8" w:rsidRPr="00B8031D" w:rsidRDefault="00AD3BE8" w:rsidP="00AD3BE8">
            <w:pPr>
              <w:pStyle w:val="StyleWisnow"/>
            </w:pPr>
            <w:bookmarkStart w:id="58" w:name="n51" w:colFirst="0" w:colLast="0"/>
            <w:bookmarkEnd w:id="57"/>
            <w:r>
              <w:t>46.</w:t>
            </w:r>
          </w:p>
        </w:tc>
        <w:tc>
          <w:tcPr>
            <w:tcW w:w="4818" w:type="dxa"/>
          </w:tcPr>
          <w:p w:rsidR="00AD3BE8" w:rsidRPr="001C498D" w:rsidRDefault="00AD3BE8" w:rsidP="00AD3BE8">
            <w:pPr>
              <w:pStyle w:val="StyleZakonu"/>
              <w:rPr>
                <w:spacing w:val="-4"/>
              </w:rPr>
            </w:pPr>
            <w:r w:rsidRPr="001C498D">
              <w:t>доповнити новими абзацами такого змісту:</w:t>
            </w:r>
          </w:p>
        </w:tc>
        <w:tc>
          <w:tcPr>
            <w:tcW w:w="3686" w:type="dxa"/>
          </w:tcPr>
          <w:p w:rsidR="00AD3BE8" w:rsidRPr="00580664" w:rsidRDefault="00AD3BE8" w:rsidP="00AD3BE8">
            <w:pPr>
              <w:pStyle w:val="StyleZakonu"/>
              <w:rPr>
                <w:spacing w:val="-4"/>
              </w:rPr>
            </w:pPr>
          </w:p>
        </w:tc>
        <w:tc>
          <w:tcPr>
            <w:tcW w:w="1987" w:type="dxa"/>
          </w:tcPr>
          <w:p w:rsidR="00AD3BE8" w:rsidRPr="001D5A49" w:rsidRDefault="00AD3BE8" w:rsidP="00AD3BE8">
            <w:pPr>
              <w:pStyle w:val="StyleZakonu"/>
              <w:ind w:firstLine="272"/>
              <w:rPr>
                <w:spacing w:val="-4"/>
              </w:rPr>
            </w:pPr>
          </w:p>
        </w:tc>
        <w:tc>
          <w:tcPr>
            <w:tcW w:w="4740" w:type="dxa"/>
          </w:tcPr>
          <w:p w:rsidR="00AD3BE8" w:rsidRPr="00B8031D" w:rsidRDefault="00AD3BE8" w:rsidP="00AD3BE8">
            <w:pPr>
              <w:pStyle w:val="StyleZakonu"/>
              <w:rPr>
                <w:spacing w:val="-4"/>
              </w:rPr>
            </w:pPr>
          </w:p>
        </w:tc>
      </w:tr>
      <w:tr w:rsidR="00AD3BE8" w:rsidRPr="00B8031D" w:rsidTr="00CD5D81">
        <w:tc>
          <w:tcPr>
            <w:tcW w:w="576" w:type="dxa"/>
          </w:tcPr>
          <w:p w:rsidR="00AD3BE8" w:rsidRPr="00B8031D" w:rsidRDefault="00AD3BE8" w:rsidP="00AD3BE8">
            <w:pPr>
              <w:pStyle w:val="StyleWisnow"/>
            </w:pPr>
            <w:bookmarkStart w:id="59" w:name="n52" w:colFirst="0" w:colLast="0"/>
            <w:bookmarkEnd w:id="58"/>
            <w:r>
              <w:t>47.</w:t>
            </w:r>
          </w:p>
        </w:tc>
        <w:tc>
          <w:tcPr>
            <w:tcW w:w="4818" w:type="dxa"/>
          </w:tcPr>
          <w:p w:rsidR="00AD3BE8" w:rsidRPr="001C498D" w:rsidRDefault="00AD3BE8" w:rsidP="00AD3BE8">
            <w:pPr>
              <w:pStyle w:val="StyleZakonu"/>
            </w:pPr>
            <w:r w:rsidRPr="001C498D">
              <w:t xml:space="preserve">«член Ради підприємців при Кабінеті Міністрів України </w:t>
            </w:r>
            <w:r w:rsidRPr="001C498D">
              <w:rPr>
                <w:bCs/>
                <w:spacing w:val="-4"/>
              </w:rPr>
              <w:t>(стаття 166-10)</w:t>
            </w:r>
            <w:r w:rsidRPr="001C498D">
              <w:t>;</w:t>
            </w:r>
          </w:p>
        </w:tc>
        <w:tc>
          <w:tcPr>
            <w:tcW w:w="3686" w:type="dxa"/>
          </w:tcPr>
          <w:p w:rsidR="00AD3BE8" w:rsidRPr="00D12118" w:rsidRDefault="00AD3BE8" w:rsidP="00AD3BE8">
            <w:pPr>
              <w:pStyle w:val="StyleZakonu"/>
            </w:pPr>
          </w:p>
        </w:tc>
        <w:tc>
          <w:tcPr>
            <w:tcW w:w="1987" w:type="dxa"/>
          </w:tcPr>
          <w:p w:rsidR="00AD3BE8" w:rsidRPr="00367159" w:rsidRDefault="00AD3BE8" w:rsidP="00AD3BE8">
            <w:pPr>
              <w:pStyle w:val="StyleZakonu"/>
              <w:rPr>
                <w:sz w:val="18"/>
              </w:rPr>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60" w:name="n53" w:colFirst="0" w:colLast="0"/>
            <w:bookmarkEnd w:id="59"/>
            <w:r>
              <w:t>48.</w:t>
            </w:r>
          </w:p>
        </w:tc>
        <w:tc>
          <w:tcPr>
            <w:tcW w:w="4818" w:type="dxa"/>
          </w:tcPr>
          <w:p w:rsidR="00AD3BE8" w:rsidRPr="001C498D" w:rsidRDefault="00AD3BE8" w:rsidP="00AD3BE8">
            <w:pPr>
              <w:pStyle w:val="StyleZakonu"/>
            </w:pPr>
            <w:r w:rsidRPr="001C498D">
              <w:t xml:space="preserve">член регіональної ради підприємців в Автономній Республіці Крим, областях, місті Києві та Севастополі </w:t>
            </w:r>
            <w:r w:rsidRPr="001C498D">
              <w:rPr>
                <w:bCs/>
                <w:spacing w:val="-4"/>
              </w:rPr>
              <w:t>(стаття 166-10);</w:t>
            </w:r>
          </w:p>
        </w:tc>
        <w:tc>
          <w:tcPr>
            <w:tcW w:w="3686" w:type="dxa"/>
          </w:tcPr>
          <w:p w:rsidR="00AD3BE8" w:rsidRPr="00D12118" w:rsidRDefault="00AD3BE8" w:rsidP="00AD3BE8">
            <w:pPr>
              <w:pStyle w:val="StyleZakonu"/>
              <w:spacing w:after="0" w:line="240" w:lineRule="auto"/>
              <w:rPr>
                <w:sz w:val="18"/>
              </w:rPr>
            </w:pPr>
          </w:p>
        </w:tc>
        <w:tc>
          <w:tcPr>
            <w:tcW w:w="1987" w:type="dxa"/>
          </w:tcPr>
          <w:p w:rsidR="00AD3BE8" w:rsidRPr="002B06C8" w:rsidRDefault="00AD3BE8" w:rsidP="00AD3BE8">
            <w:pPr>
              <w:pStyle w:val="StyleZakonu"/>
              <w:rPr>
                <w:b/>
              </w:rPr>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61" w:name="n54" w:colFirst="0" w:colLast="0"/>
            <w:bookmarkEnd w:id="60"/>
            <w:r>
              <w:t>49.</w:t>
            </w:r>
          </w:p>
        </w:tc>
        <w:tc>
          <w:tcPr>
            <w:tcW w:w="4818" w:type="dxa"/>
          </w:tcPr>
          <w:p w:rsidR="00AD3BE8" w:rsidRPr="001C498D" w:rsidRDefault="00AD3BE8" w:rsidP="00AD3BE8">
            <w:pPr>
              <w:pStyle w:val="StyleZakonu"/>
            </w:pPr>
            <w:r w:rsidRPr="001C498D">
              <w:rPr>
                <w:spacing w:val="-4"/>
                <w:shd w:val="clear" w:color="auto" w:fill="FFFFFF"/>
              </w:rPr>
              <w:t xml:space="preserve">представник </w:t>
            </w:r>
            <w:r w:rsidRPr="001C498D">
              <w:rPr>
                <w:bCs/>
                <w:spacing w:val="-4"/>
              </w:rPr>
              <w:t>громадського об’єднання суб’єктів господарювання (стаття 166-10)</w:t>
            </w:r>
            <w:r w:rsidRPr="001C498D">
              <w:rPr>
                <w:spacing w:val="-4"/>
                <w:shd w:val="clear" w:color="auto" w:fill="FFFFFF"/>
              </w:rPr>
              <w:t>;</w:t>
            </w:r>
          </w:p>
        </w:tc>
        <w:tc>
          <w:tcPr>
            <w:tcW w:w="3686" w:type="dxa"/>
          </w:tcPr>
          <w:p w:rsidR="00AD3BE8" w:rsidRPr="00D12118" w:rsidRDefault="00AD3BE8" w:rsidP="00AD3BE8">
            <w:pPr>
              <w:pStyle w:val="StyleZakonu"/>
            </w:pPr>
          </w:p>
        </w:tc>
        <w:tc>
          <w:tcPr>
            <w:tcW w:w="1987" w:type="dxa"/>
          </w:tcPr>
          <w:p w:rsidR="00AD3BE8" w:rsidRPr="00367159" w:rsidRDefault="00AD3BE8" w:rsidP="00AD3BE8">
            <w:pPr>
              <w:pStyle w:val="StyleZakonu"/>
              <w:rPr>
                <w:sz w:val="18"/>
              </w:rPr>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62" w:name="n55" w:colFirst="0" w:colLast="0"/>
            <w:bookmarkEnd w:id="61"/>
            <w:r>
              <w:t>50.</w:t>
            </w:r>
          </w:p>
        </w:tc>
        <w:tc>
          <w:tcPr>
            <w:tcW w:w="4818" w:type="dxa"/>
          </w:tcPr>
          <w:p w:rsidR="00AD3BE8" w:rsidRPr="001C498D" w:rsidRDefault="00AD3BE8" w:rsidP="00AD3BE8">
            <w:pPr>
              <w:pStyle w:val="StyleZakonu"/>
            </w:pPr>
            <w:r w:rsidRPr="001C498D">
              <w:rPr>
                <w:spacing w:val="-4"/>
                <w:shd w:val="clear" w:color="auto" w:fill="FFFFFF"/>
              </w:rPr>
              <w:t xml:space="preserve">член </w:t>
            </w:r>
            <w:r w:rsidRPr="001C498D">
              <w:rPr>
                <w:bCs/>
                <w:spacing w:val="-4"/>
              </w:rPr>
              <w:t>громадської ради при центральному органі виконавчої влади, що забезпечує формування і реалізує державну економічну політику (стаття 166-10);</w:t>
            </w:r>
          </w:p>
        </w:tc>
        <w:tc>
          <w:tcPr>
            <w:tcW w:w="3686" w:type="dxa"/>
          </w:tcPr>
          <w:p w:rsidR="00AD3BE8" w:rsidRPr="00D12118" w:rsidRDefault="00AD3BE8" w:rsidP="00AD3BE8">
            <w:pPr>
              <w:pStyle w:val="StyleZakonu"/>
            </w:pPr>
          </w:p>
        </w:tc>
        <w:tc>
          <w:tcPr>
            <w:tcW w:w="1987" w:type="dxa"/>
          </w:tcPr>
          <w:p w:rsidR="00AD3BE8" w:rsidRPr="00367159" w:rsidRDefault="00AD3BE8" w:rsidP="00AD3BE8">
            <w:pPr>
              <w:pStyle w:val="StyleZakonu"/>
              <w:rPr>
                <w:sz w:val="18"/>
              </w:rPr>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63" w:name="n56" w:colFirst="0" w:colLast="0"/>
            <w:bookmarkEnd w:id="62"/>
            <w:r>
              <w:t>51.</w:t>
            </w:r>
          </w:p>
        </w:tc>
        <w:tc>
          <w:tcPr>
            <w:tcW w:w="4818" w:type="dxa"/>
          </w:tcPr>
          <w:p w:rsidR="00AD3BE8" w:rsidRPr="001C498D" w:rsidRDefault="00AD3BE8" w:rsidP="00AD3BE8">
            <w:pPr>
              <w:pStyle w:val="StyleZakonu"/>
            </w:pPr>
            <w:r w:rsidRPr="001C498D">
              <w:rPr>
                <w:bCs/>
                <w:spacing w:val="-4"/>
                <w:shd w:val="clear" w:color="auto" w:fill="FFFFFF"/>
              </w:rPr>
              <w:t>член громадської ради при центральному органі виконавчої влади, що реалізує державну політику з питань дозвільної системи у сфері господарської діяльності (стаття 166-10).».</w:t>
            </w:r>
          </w:p>
        </w:tc>
        <w:tc>
          <w:tcPr>
            <w:tcW w:w="3686" w:type="dxa"/>
          </w:tcPr>
          <w:p w:rsidR="00AD3BE8" w:rsidRPr="00D12118" w:rsidRDefault="00AD3BE8" w:rsidP="00AD3BE8">
            <w:pPr>
              <w:pStyle w:val="StyleZakonu"/>
            </w:pPr>
          </w:p>
        </w:tc>
        <w:tc>
          <w:tcPr>
            <w:tcW w:w="1987" w:type="dxa"/>
          </w:tcPr>
          <w:p w:rsidR="00AD3BE8" w:rsidRPr="00367159" w:rsidRDefault="00AD3BE8" w:rsidP="00AD3BE8">
            <w:pPr>
              <w:pStyle w:val="StyleZakonu"/>
              <w:rPr>
                <w:sz w:val="18"/>
              </w:rPr>
            </w:pPr>
          </w:p>
        </w:tc>
        <w:tc>
          <w:tcPr>
            <w:tcW w:w="4740" w:type="dxa"/>
          </w:tcPr>
          <w:p w:rsidR="00AD3BE8" w:rsidRPr="00B8031D" w:rsidRDefault="00AD3BE8" w:rsidP="00AD3BE8">
            <w:pPr>
              <w:pStyle w:val="StyleZakonu"/>
            </w:pPr>
          </w:p>
        </w:tc>
      </w:tr>
      <w:tr w:rsidR="00AD3BE8" w:rsidRPr="00B8031D" w:rsidTr="00CD5D81">
        <w:tc>
          <w:tcPr>
            <w:tcW w:w="576" w:type="dxa"/>
          </w:tcPr>
          <w:p w:rsidR="00AD3BE8" w:rsidRPr="00B8031D" w:rsidRDefault="00AD3BE8" w:rsidP="00AD3BE8">
            <w:pPr>
              <w:pStyle w:val="StyleWisnow"/>
            </w:pPr>
            <w:bookmarkStart w:id="64" w:name="n57" w:colFirst="0" w:colLast="0"/>
            <w:bookmarkEnd w:id="63"/>
            <w:r>
              <w:t>52.</w:t>
            </w:r>
          </w:p>
        </w:tc>
        <w:tc>
          <w:tcPr>
            <w:tcW w:w="4818" w:type="dxa"/>
          </w:tcPr>
          <w:p w:rsidR="00AD3BE8" w:rsidRPr="001C498D" w:rsidRDefault="00AD3BE8" w:rsidP="00AD3BE8">
            <w:pPr>
              <w:pStyle w:val="StyleZakonu"/>
              <w:rPr>
                <w:bCs/>
                <w:spacing w:val="-4"/>
              </w:rPr>
            </w:pPr>
            <w:r w:rsidRPr="001C498D">
              <w:t>ІІ. Прикінцеві положення</w:t>
            </w:r>
          </w:p>
        </w:tc>
        <w:tc>
          <w:tcPr>
            <w:tcW w:w="3686" w:type="dxa"/>
          </w:tcPr>
          <w:p w:rsidR="00AD3BE8" w:rsidRPr="007B5D49" w:rsidRDefault="00AD3BE8" w:rsidP="00AD3BE8">
            <w:pPr>
              <w:jc w:val="both"/>
              <w:rPr>
                <w:bCs/>
              </w:rPr>
            </w:pPr>
          </w:p>
        </w:tc>
        <w:tc>
          <w:tcPr>
            <w:tcW w:w="1987" w:type="dxa"/>
          </w:tcPr>
          <w:p w:rsidR="00AD3BE8" w:rsidRPr="004B4E25" w:rsidRDefault="00AD3BE8" w:rsidP="00AD3BE8">
            <w:pPr>
              <w:pStyle w:val="StyleZakonu"/>
              <w:rPr>
                <w:b/>
              </w:rPr>
            </w:pPr>
          </w:p>
        </w:tc>
        <w:tc>
          <w:tcPr>
            <w:tcW w:w="4740" w:type="dxa"/>
          </w:tcPr>
          <w:p w:rsidR="00AD3BE8" w:rsidRPr="00B8031D" w:rsidRDefault="00AD3BE8" w:rsidP="00AD3BE8">
            <w:pPr>
              <w:pStyle w:val="StyleZakonu"/>
            </w:pPr>
            <w:r w:rsidRPr="001C498D">
              <w:t>ІІ. Прикінцеві положення</w:t>
            </w:r>
          </w:p>
        </w:tc>
      </w:tr>
      <w:tr w:rsidR="00AD3BE8" w:rsidRPr="00B8031D" w:rsidTr="00CD5D81">
        <w:tc>
          <w:tcPr>
            <w:tcW w:w="576" w:type="dxa"/>
          </w:tcPr>
          <w:p w:rsidR="00AD3BE8" w:rsidRPr="00B8031D" w:rsidRDefault="00AD3BE8" w:rsidP="00AD3BE8">
            <w:pPr>
              <w:pStyle w:val="StyleWisnow"/>
            </w:pPr>
            <w:bookmarkStart w:id="65" w:name="n58" w:colFirst="0" w:colLast="0"/>
            <w:bookmarkEnd w:id="64"/>
            <w:r>
              <w:t>53.</w:t>
            </w:r>
          </w:p>
        </w:tc>
        <w:tc>
          <w:tcPr>
            <w:tcW w:w="4818" w:type="dxa"/>
          </w:tcPr>
          <w:p w:rsidR="00AD3BE8" w:rsidRPr="001C498D" w:rsidRDefault="00AD3BE8" w:rsidP="00AD3BE8">
            <w:pPr>
              <w:pStyle w:val="StyleZakonu"/>
              <w:rPr>
                <w:spacing w:val="-4"/>
                <w:shd w:val="clear" w:color="auto" w:fill="FFFFFF"/>
              </w:rPr>
            </w:pPr>
            <w:r w:rsidRPr="001C498D">
              <w:rPr>
                <w:spacing w:val="-4"/>
              </w:rPr>
              <w:t>1. Цей Закон набирає чинності з дня, наступного за днем його опублікування.</w:t>
            </w:r>
          </w:p>
        </w:tc>
        <w:tc>
          <w:tcPr>
            <w:tcW w:w="3686" w:type="dxa"/>
          </w:tcPr>
          <w:p w:rsidR="00845706" w:rsidRDefault="00845706" w:rsidP="00CB6703">
            <w:pPr>
              <w:pStyle w:val="StyleAwt"/>
            </w:pPr>
            <w:r>
              <w:t>-</w:t>
            </w:r>
            <w:r w:rsidR="00187E1E">
              <w:fldChar w:fldCharType="begin"/>
            </w:r>
            <w:r w:rsidR="00187E1E">
              <w:instrText xml:space="preserve"> SEQ aa </w:instrText>
            </w:r>
            <w:r w:rsidR="00187E1E">
              <w:fldChar w:fldCharType="separate"/>
            </w:r>
            <w:r w:rsidR="00217A23">
              <w:rPr>
                <w:noProof/>
              </w:rPr>
              <w:t>6</w:t>
            </w:r>
            <w:r w:rsidR="00187E1E">
              <w:rPr>
                <w:noProof/>
              </w:rPr>
              <w:fldChar w:fldCharType="end"/>
            </w:r>
            <w:r>
              <w:t>-Н.д.Мамка Г.М. (Реєстр.картка №372)</w:t>
            </w:r>
          </w:p>
          <w:p w:rsidR="00C93F44" w:rsidRPr="00845706" w:rsidRDefault="00845706" w:rsidP="00C93F44">
            <w:pPr>
              <w:ind w:firstLine="357"/>
              <w:jc w:val="both"/>
              <w:rPr>
                <w:sz w:val="18"/>
              </w:rPr>
            </w:pPr>
            <w:r>
              <w:rPr>
                <w:sz w:val="18"/>
              </w:rPr>
              <w:t xml:space="preserve"> </w:t>
            </w:r>
            <w:r w:rsidR="00C93F44" w:rsidRPr="00845706">
              <w:rPr>
                <w:sz w:val="18"/>
              </w:rPr>
              <w:t xml:space="preserve">Розділ ІІ законопроекту викласти в такій редакції: </w:t>
            </w:r>
          </w:p>
          <w:p w:rsidR="00C93F44" w:rsidRPr="00950828" w:rsidRDefault="00C93F44" w:rsidP="00C93F44">
            <w:pPr>
              <w:ind w:firstLine="357"/>
              <w:jc w:val="both"/>
              <w:rPr>
                <w:spacing w:val="-4"/>
              </w:rPr>
            </w:pPr>
            <w:r w:rsidRPr="00950828">
              <w:t>«</w:t>
            </w:r>
            <w:r w:rsidRPr="00950828">
              <w:rPr>
                <w:spacing w:val="-4"/>
              </w:rPr>
              <w:t xml:space="preserve">1. Цей Закон набирає чинності з </w:t>
            </w:r>
            <w:r>
              <w:rPr>
                <w:spacing w:val="-4"/>
              </w:rPr>
              <w:t>дня, наступного за днем опублікування</w:t>
            </w:r>
            <w:r w:rsidRPr="00D12118">
              <w:rPr>
                <w:spacing w:val="-4"/>
              </w:rPr>
              <w:t>.</w:t>
            </w:r>
          </w:p>
          <w:p w:rsidR="00C93F44" w:rsidRPr="00950828" w:rsidRDefault="00C93F44" w:rsidP="00C93F44">
            <w:pPr>
              <w:ind w:firstLine="357"/>
              <w:jc w:val="both"/>
              <w:rPr>
                <w:spacing w:val="-4"/>
              </w:rPr>
            </w:pPr>
            <w:r w:rsidRPr="00950828">
              <w:t>2. Кабінету Міністрів України у місячний строк з дня набрання чинності цим Законом:</w:t>
            </w:r>
          </w:p>
          <w:p w:rsidR="00C93F44" w:rsidRPr="00950828" w:rsidRDefault="00C93F44" w:rsidP="00C93F44">
            <w:pPr>
              <w:ind w:firstLine="357"/>
              <w:jc w:val="both"/>
            </w:pPr>
            <w:r w:rsidRPr="00950828">
              <w:t>привести свої нормативно-правові акти у відповідність із цим Законом;</w:t>
            </w:r>
          </w:p>
          <w:p w:rsidR="00C93F44" w:rsidRPr="005271A0" w:rsidRDefault="00C93F44" w:rsidP="00C93F44">
            <w:pPr>
              <w:ind w:firstLine="357"/>
              <w:jc w:val="both"/>
              <w:rPr>
                <w:spacing w:val="-5"/>
              </w:rPr>
            </w:pPr>
            <w:r w:rsidRPr="00950828">
              <w:rPr>
                <w:spacing w:val="-5"/>
              </w:rPr>
              <w:t>забезпечити приведення міністерствами та іншими центральними органами виконавчої влади їх нормативно-правових актів у відповідність із цим За</w:t>
            </w:r>
            <w:r w:rsidRPr="005271A0">
              <w:rPr>
                <w:spacing w:val="-5"/>
              </w:rPr>
              <w:t>коном;</w:t>
            </w:r>
          </w:p>
          <w:p w:rsidR="00AD3BE8" w:rsidRPr="00D12118" w:rsidRDefault="005271A0" w:rsidP="003E5D50">
            <w:pPr>
              <w:pStyle w:val="StyleAwt"/>
              <w:jc w:val="both"/>
              <w:rPr>
                <w:spacing w:val="-4"/>
                <w:shd w:val="clear" w:color="auto" w:fill="FFFFFF"/>
              </w:rPr>
            </w:pPr>
            <w:r w:rsidRPr="005271A0">
              <w:rPr>
                <w:b w:val="0"/>
                <w:i w:val="0"/>
                <w:spacing w:val="-5"/>
                <w:sz w:val="20"/>
                <w:u w:val="none"/>
              </w:rPr>
              <w:t xml:space="preserve">       </w:t>
            </w:r>
            <w:r w:rsidR="00C93F44" w:rsidRPr="005271A0">
              <w:rPr>
                <w:b w:val="0"/>
                <w:i w:val="0"/>
                <w:spacing w:val="-5"/>
                <w:sz w:val="20"/>
                <w:u w:val="none"/>
              </w:rPr>
              <w:t>забезпечити організацію заходів, спрямованих на реалізацію цього Закону».</w:t>
            </w:r>
          </w:p>
        </w:tc>
        <w:tc>
          <w:tcPr>
            <w:tcW w:w="1987" w:type="dxa"/>
          </w:tcPr>
          <w:p w:rsidR="00AD3BE8" w:rsidRPr="00DC664F" w:rsidRDefault="00C93F44" w:rsidP="00C93F44">
            <w:pPr>
              <w:pStyle w:val="StyleZakonu"/>
              <w:ind w:firstLine="0"/>
              <w:jc w:val="center"/>
              <w:rPr>
                <w:spacing w:val="-4"/>
                <w:shd w:val="clear" w:color="auto" w:fill="FFFFFF"/>
              </w:rPr>
            </w:pPr>
            <w:r w:rsidRPr="002113BF">
              <w:rPr>
                <w:b/>
                <w:sz w:val="18"/>
              </w:rPr>
              <w:t>Враховано</w:t>
            </w:r>
          </w:p>
        </w:tc>
        <w:tc>
          <w:tcPr>
            <w:tcW w:w="4740" w:type="dxa"/>
          </w:tcPr>
          <w:p w:rsidR="00AD3BE8" w:rsidRPr="00B8031D" w:rsidRDefault="00AD3BE8" w:rsidP="00AD3BE8">
            <w:pPr>
              <w:pStyle w:val="StyleZakonu"/>
              <w:rPr>
                <w:spacing w:val="-4"/>
                <w:shd w:val="clear" w:color="auto" w:fill="FFFFFF"/>
              </w:rPr>
            </w:pPr>
            <w:r w:rsidRPr="00D12118">
              <w:rPr>
                <w:spacing w:val="-4"/>
              </w:rPr>
              <w:t>1. Цей Закон набирає чинності з</w:t>
            </w:r>
            <w:r>
              <w:rPr>
                <w:spacing w:val="-4"/>
              </w:rPr>
              <w:t xml:space="preserve"> дня, наступного за днем </w:t>
            </w:r>
            <w:r w:rsidR="00AF4BEE">
              <w:rPr>
                <w:spacing w:val="-4"/>
              </w:rPr>
              <w:t xml:space="preserve">його </w:t>
            </w:r>
            <w:r>
              <w:rPr>
                <w:spacing w:val="-4"/>
              </w:rPr>
              <w:t>опублікування</w:t>
            </w:r>
            <w:r w:rsidRPr="00D12118">
              <w:rPr>
                <w:spacing w:val="-4"/>
              </w:rPr>
              <w:t>.</w:t>
            </w:r>
          </w:p>
        </w:tc>
      </w:tr>
      <w:tr w:rsidR="00AD3BE8" w:rsidRPr="00B8031D" w:rsidTr="00CD5D81">
        <w:tc>
          <w:tcPr>
            <w:tcW w:w="576" w:type="dxa"/>
          </w:tcPr>
          <w:p w:rsidR="00AD3BE8" w:rsidRPr="00B8031D" w:rsidRDefault="00AD3BE8" w:rsidP="00AD3BE8">
            <w:pPr>
              <w:pStyle w:val="StyleWisnow"/>
            </w:pPr>
            <w:bookmarkStart w:id="66" w:name="n59" w:colFirst="0" w:colLast="0"/>
            <w:bookmarkEnd w:id="65"/>
            <w:r>
              <w:t>54.</w:t>
            </w:r>
          </w:p>
        </w:tc>
        <w:tc>
          <w:tcPr>
            <w:tcW w:w="4818" w:type="dxa"/>
          </w:tcPr>
          <w:p w:rsidR="00AD3BE8" w:rsidRPr="001C498D" w:rsidRDefault="00AD3BE8" w:rsidP="00AD3BE8">
            <w:pPr>
              <w:pStyle w:val="StyleZakonu"/>
              <w:rPr>
                <w:bCs/>
                <w:spacing w:val="-4"/>
              </w:rPr>
            </w:pPr>
            <w:r w:rsidRPr="001C498D">
              <w:t>2. Кабінету Міністрів України у місячний строк з дня набрання чинності цим Законом:</w:t>
            </w:r>
          </w:p>
        </w:tc>
        <w:tc>
          <w:tcPr>
            <w:tcW w:w="3686" w:type="dxa"/>
          </w:tcPr>
          <w:p w:rsidR="00AD3BE8" w:rsidRPr="00B8031D" w:rsidRDefault="00AD3BE8" w:rsidP="00AD3BE8">
            <w:pPr>
              <w:pStyle w:val="StyleZakonu"/>
              <w:rPr>
                <w:spacing w:val="-4"/>
                <w:shd w:val="clear" w:color="auto" w:fill="FFFFFF"/>
              </w:rPr>
            </w:pPr>
          </w:p>
        </w:tc>
        <w:tc>
          <w:tcPr>
            <w:tcW w:w="1987" w:type="dxa"/>
          </w:tcPr>
          <w:p w:rsidR="00AD3BE8" w:rsidRPr="00B8031D" w:rsidRDefault="00AD3BE8" w:rsidP="00AD3BE8">
            <w:pPr>
              <w:pStyle w:val="StyleZakonu"/>
              <w:rPr>
                <w:spacing w:val="-4"/>
                <w:shd w:val="clear" w:color="auto" w:fill="FFFFFF"/>
              </w:rPr>
            </w:pPr>
          </w:p>
        </w:tc>
        <w:tc>
          <w:tcPr>
            <w:tcW w:w="4740" w:type="dxa"/>
          </w:tcPr>
          <w:p w:rsidR="00AD3BE8" w:rsidRPr="00B8031D" w:rsidRDefault="00AD3BE8" w:rsidP="00AD3BE8">
            <w:pPr>
              <w:pStyle w:val="StyleZakonu"/>
              <w:rPr>
                <w:spacing w:val="-4"/>
                <w:shd w:val="clear" w:color="auto" w:fill="FFFFFF"/>
              </w:rPr>
            </w:pPr>
            <w:r w:rsidRPr="001C498D">
              <w:t>2. Кабінету Міністрів України у місячний строк з дня набрання чинності цим Законом:</w:t>
            </w:r>
          </w:p>
        </w:tc>
      </w:tr>
      <w:tr w:rsidR="00AD3BE8" w:rsidRPr="00B8031D" w:rsidTr="00CD5D81">
        <w:tc>
          <w:tcPr>
            <w:tcW w:w="576" w:type="dxa"/>
          </w:tcPr>
          <w:p w:rsidR="00AD3BE8" w:rsidRPr="00B8031D" w:rsidRDefault="00AD3BE8" w:rsidP="00AD3BE8">
            <w:pPr>
              <w:pStyle w:val="StyleWisnow"/>
            </w:pPr>
            <w:bookmarkStart w:id="67" w:name="n60" w:colFirst="0" w:colLast="0"/>
            <w:bookmarkEnd w:id="66"/>
            <w:r>
              <w:t>55.</w:t>
            </w:r>
          </w:p>
        </w:tc>
        <w:tc>
          <w:tcPr>
            <w:tcW w:w="4818" w:type="dxa"/>
          </w:tcPr>
          <w:p w:rsidR="00AD3BE8" w:rsidRPr="001C498D" w:rsidRDefault="00AD3BE8" w:rsidP="00AD3BE8">
            <w:pPr>
              <w:pStyle w:val="StyleZakonu"/>
              <w:rPr>
                <w:bCs/>
                <w:spacing w:val="-4"/>
                <w:shd w:val="clear" w:color="auto" w:fill="FFFFFF"/>
              </w:rPr>
            </w:pPr>
            <w:r w:rsidRPr="001C498D">
              <w:t>привести свої нормативно-правові акти у відповідність із цим Законом;</w:t>
            </w:r>
          </w:p>
        </w:tc>
        <w:tc>
          <w:tcPr>
            <w:tcW w:w="3686" w:type="dxa"/>
          </w:tcPr>
          <w:p w:rsidR="00AD3BE8" w:rsidRPr="00B8031D" w:rsidRDefault="00AD3BE8" w:rsidP="00AD3BE8">
            <w:pPr>
              <w:pStyle w:val="StyleZakonu"/>
              <w:rPr>
                <w:bCs/>
                <w:spacing w:val="-4"/>
                <w:shd w:val="clear" w:color="auto" w:fill="FFFFFF"/>
              </w:rPr>
            </w:pPr>
          </w:p>
        </w:tc>
        <w:tc>
          <w:tcPr>
            <w:tcW w:w="1987" w:type="dxa"/>
          </w:tcPr>
          <w:p w:rsidR="00AD3BE8" w:rsidRPr="00B8031D" w:rsidRDefault="00AD3BE8" w:rsidP="00AD3BE8">
            <w:pPr>
              <w:pStyle w:val="StyleZakonu"/>
              <w:rPr>
                <w:bCs/>
                <w:spacing w:val="-4"/>
                <w:shd w:val="clear" w:color="auto" w:fill="FFFFFF"/>
              </w:rPr>
            </w:pPr>
          </w:p>
        </w:tc>
        <w:tc>
          <w:tcPr>
            <w:tcW w:w="4740" w:type="dxa"/>
          </w:tcPr>
          <w:p w:rsidR="00AD3BE8" w:rsidRPr="00B8031D" w:rsidRDefault="00AD3BE8" w:rsidP="00AD3BE8">
            <w:pPr>
              <w:pStyle w:val="StyleZakonu"/>
              <w:rPr>
                <w:bCs/>
                <w:spacing w:val="-4"/>
                <w:shd w:val="clear" w:color="auto" w:fill="FFFFFF"/>
              </w:rPr>
            </w:pPr>
            <w:r w:rsidRPr="001C498D">
              <w:t>привести свої нормативно-правові акти у відповідність із цим Законом;</w:t>
            </w:r>
          </w:p>
        </w:tc>
      </w:tr>
      <w:tr w:rsidR="00AD3BE8" w:rsidRPr="00B8031D" w:rsidTr="00CD5D81">
        <w:tc>
          <w:tcPr>
            <w:tcW w:w="576" w:type="dxa"/>
          </w:tcPr>
          <w:p w:rsidR="00AD3BE8" w:rsidRPr="00B8031D" w:rsidRDefault="00AD3BE8" w:rsidP="00AD3BE8">
            <w:pPr>
              <w:pStyle w:val="StyleWisnow"/>
            </w:pPr>
            <w:bookmarkStart w:id="68" w:name="n61" w:colFirst="0" w:colLast="0"/>
            <w:bookmarkEnd w:id="67"/>
            <w:r>
              <w:lastRenderedPageBreak/>
              <w:t>56.</w:t>
            </w:r>
          </w:p>
        </w:tc>
        <w:tc>
          <w:tcPr>
            <w:tcW w:w="4818" w:type="dxa"/>
          </w:tcPr>
          <w:p w:rsidR="00AD3BE8" w:rsidRPr="001C498D" w:rsidRDefault="00AD3BE8" w:rsidP="00AD3BE8">
            <w:pPr>
              <w:pStyle w:val="StyleZakonu"/>
            </w:pPr>
            <w:r w:rsidRPr="001C498D">
              <w:rPr>
                <w:spacing w:val="-5"/>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3686" w:type="dxa"/>
          </w:tcPr>
          <w:p w:rsidR="00AD3BE8" w:rsidRPr="00B8031D" w:rsidRDefault="00AD3BE8" w:rsidP="00AD3BE8">
            <w:pPr>
              <w:pStyle w:val="StyleZakonu"/>
            </w:pPr>
          </w:p>
        </w:tc>
        <w:tc>
          <w:tcPr>
            <w:tcW w:w="1987" w:type="dxa"/>
          </w:tcPr>
          <w:p w:rsidR="00AD3BE8" w:rsidRPr="00B8031D" w:rsidRDefault="00AD3BE8" w:rsidP="00AD3BE8">
            <w:pPr>
              <w:pStyle w:val="StyleZakonu"/>
            </w:pPr>
          </w:p>
        </w:tc>
        <w:tc>
          <w:tcPr>
            <w:tcW w:w="4740" w:type="dxa"/>
          </w:tcPr>
          <w:p w:rsidR="00AD3BE8" w:rsidRDefault="00AD3BE8" w:rsidP="00AD3BE8">
            <w:pPr>
              <w:pStyle w:val="StyleZakonu"/>
              <w:rPr>
                <w:spacing w:val="-5"/>
              </w:rPr>
            </w:pPr>
            <w:r w:rsidRPr="001C498D">
              <w:rPr>
                <w:spacing w:val="-5"/>
              </w:rPr>
              <w:t>забезпечити приведення міністерствами та іншими центральними органами виконавчої влади їх нормативно-правових актів</w:t>
            </w:r>
            <w:r>
              <w:rPr>
                <w:spacing w:val="-5"/>
              </w:rPr>
              <w:t xml:space="preserve"> у відповідність із цим Законом;</w:t>
            </w:r>
          </w:p>
          <w:p w:rsidR="00AD3BE8" w:rsidRPr="00B8031D" w:rsidRDefault="00AD3BE8" w:rsidP="00AD3BE8">
            <w:pPr>
              <w:pStyle w:val="StyleZakonu"/>
            </w:pPr>
            <w:r>
              <w:t>забезпечити організацію заходів, спрямованих на реалізацію цього Закону.</w:t>
            </w:r>
          </w:p>
        </w:tc>
      </w:tr>
      <w:bookmarkEnd w:id="2"/>
      <w:bookmarkEnd w:id="3"/>
      <w:bookmarkEnd w:id="4"/>
      <w:bookmarkEnd w:id="5"/>
      <w:bookmarkEnd w:id="6"/>
      <w:bookmarkEnd w:id="7"/>
      <w:bookmarkEnd w:id="68"/>
    </w:tbl>
    <w:p w:rsidR="0066328C" w:rsidRDefault="0066328C" w:rsidP="00AD3BE8"/>
    <w:sectPr w:rsidR="0066328C" w:rsidSect="00CC6BFF">
      <w:headerReference w:type="even" r:id="rId29"/>
      <w:headerReference w:type="default" r:id="rId30"/>
      <w:footerReference w:type="default" r:id="rId31"/>
      <w:footerReference w:type="first" r:id="rId32"/>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FAD" w:rsidRDefault="00FD1FAD">
      <w:r>
        <w:separator/>
      </w:r>
    </w:p>
  </w:endnote>
  <w:endnote w:type="continuationSeparator" w:id="0">
    <w:p w:rsidR="00FD1FAD" w:rsidRDefault="00FD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BFF" w:rsidRPr="00B8031D" w:rsidRDefault="00731C3B" w:rsidP="00CC6BFF">
    <w:pPr>
      <w:pStyle w:val="StyleFooter"/>
    </w:pPr>
    <w:r>
      <w:rPr>
        <w:noProof/>
      </w:rPr>
      <w:t>ГЛМ  05.10.2018</w:t>
    </w:r>
    <w:r>
      <w:fldChar w:fldCharType="begin"/>
    </w:r>
    <w:r>
      <w:instrText xml:space="preserve"> Set naz"Про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 </w:instrText>
    </w:r>
    <w:r>
      <w:fldChar w:fldCharType="separate"/>
    </w:r>
    <w:bookmarkStart w:id="69" w:name="naz"/>
    <w:r w:rsidR="00217A23">
      <w:rPr>
        <w:noProof/>
      </w:rPr>
      <w:t>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w:t>
    </w:r>
    <w:bookmarkEnd w:id="69"/>
    <w:r>
      <w:fldChar w:fldCharType="end"/>
    </w:r>
    <w:r>
      <w:fldChar w:fldCharType="begin"/>
    </w:r>
    <w:r>
      <w:instrText xml:space="preserve"> Set awt"Народні депутати України Продан О.П., Галасюк В.В., Паламарчук М.П. та інші народні депутати України" </w:instrText>
    </w:r>
    <w:r>
      <w:fldChar w:fldCharType="separate"/>
    </w:r>
    <w:bookmarkStart w:id="70" w:name="awt"/>
    <w:r w:rsidR="00217A23">
      <w:rPr>
        <w:noProof/>
      </w:rPr>
      <w:t>Народні депутати України Продан О.П., Галасюк В.В., Паламарчук М.П. та інші народні депутати України</w:t>
    </w:r>
    <w:bookmarkEnd w:id="70"/>
    <w:r>
      <w:fldChar w:fldCharType="end"/>
    </w:r>
    <w:r>
      <w:fldChar w:fldCharType="begin"/>
    </w:r>
    <w:r>
      <w:instrText xml:space="preserve"> Set kom"Народні депутати України - члени Комітету з питань законодавчого забезпечення правоохоронної діяльності" </w:instrText>
    </w:r>
    <w:r>
      <w:fldChar w:fldCharType="separate"/>
    </w:r>
    <w:bookmarkStart w:id="71" w:name="kom"/>
    <w:r w:rsidR="00217A23">
      <w:rPr>
        <w:noProof/>
      </w:rPr>
      <w:t>Народні депутати України - члени Комітету з питань законодавчого забезпечення правоохоронної діяльності</w:t>
    </w:r>
    <w:bookmarkEnd w:id="71"/>
    <w:r>
      <w:fldChar w:fldCharType="end"/>
    </w:r>
    <w:r>
      <w:fldChar w:fldCharType="begin"/>
    </w:r>
    <w:r>
      <w:instrText xml:space="preserve"> Set sta"Друге читання" </w:instrText>
    </w:r>
    <w:r>
      <w:fldChar w:fldCharType="separate"/>
    </w:r>
    <w:bookmarkStart w:id="72" w:name="sta"/>
    <w:r w:rsidR="00217A23">
      <w:rPr>
        <w:noProof/>
      </w:rPr>
      <w:t>Друге читання</w:t>
    </w:r>
    <w:bookmarkEnd w:id="72"/>
    <w:r>
      <w:fldChar w:fldCharType="end"/>
    </w:r>
    <w:r>
      <w:fldChar w:fldCharType="begin"/>
    </w:r>
    <w:r>
      <w:instrText xml:space="preserve"> Set reg"7373" </w:instrText>
    </w:r>
    <w:r>
      <w:fldChar w:fldCharType="separate"/>
    </w:r>
    <w:bookmarkStart w:id="73" w:name="reg"/>
    <w:r w:rsidR="00217A23">
      <w:rPr>
        <w:noProof/>
      </w:rPr>
      <w:t>7373</w:t>
    </w:r>
    <w:bookmarkEnd w:id="73"/>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BFF" w:rsidRPr="000C3985" w:rsidRDefault="00731C3B">
    <w:pPr>
      <w:pStyle w:val="a7"/>
      <w:rPr>
        <w:sz w:val="16"/>
        <w:lang w:val="en-US"/>
      </w:rPr>
    </w:pPr>
    <w:r w:rsidRPr="000C3985">
      <w:rPr>
        <w:sz w:val="16"/>
        <w:lang w:val="en-US"/>
      </w:rPr>
      <w:t xml:space="preserve">  </w:t>
    </w:r>
    <w:r w:rsidRPr="00486791">
      <w:rPr>
        <w:sz w:val="16"/>
      </w:rPr>
      <w:fldChar w:fldCharType="begin"/>
    </w:r>
    <w:r w:rsidRPr="000C3985">
      <w:rPr>
        <w:sz w:val="16"/>
        <w:lang w:val="en-US"/>
      </w:rPr>
      <w:instrText xml:space="preserve"> FILENAME \p  \* MERGEFORMAT </w:instrText>
    </w:r>
    <w:r w:rsidRPr="00486791">
      <w:rPr>
        <w:sz w:val="16"/>
      </w:rPr>
      <w:fldChar w:fldCharType="separate"/>
    </w:r>
    <w:r w:rsidR="00217A23">
      <w:rPr>
        <w:noProof/>
        <w:sz w:val="16"/>
        <w:lang w:val="en-US"/>
      </w:rPr>
      <w:t>D:\Karchemska\Documents\З теки Мої документи\Законопроекти (9 скликання)\№ 0889 (7373)\tabl0889.docx</w:t>
    </w:r>
    <w:r w:rsidRPr="00486791">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FAD" w:rsidRDefault="00FD1FAD">
      <w:r>
        <w:separator/>
      </w:r>
    </w:p>
  </w:footnote>
  <w:footnote w:type="continuationSeparator" w:id="0">
    <w:p w:rsidR="00FD1FAD" w:rsidRDefault="00FD1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BFF" w:rsidRDefault="00731C3B" w:rsidP="00CC6BFF">
    <w:pPr>
      <w:pStyle w:val="a9"/>
      <w:framePr w:wrap="around" w:vAnchor="text" w:hAnchor="margin" w:xAlign="right" w:y="1"/>
      <w:rPr>
        <w:rStyle w:val="af"/>
      </w:rPr>
    </w:pPr>
    <w:r>
      <w:rPr>
        <w:rStyle w:val="af"/>
      </w:rPr>
      <w:fldChar w:fldCharType="begin"/>
    </w:r>
    <w:r>
      <w:rPr>
        <w:rStyle w:val="af"/>
      </w:rPr>
      <w:instrText xml:space="preserve"> PAGE </w:instrText>
    </w:r>
    <w:r>
      <w:rPr>
        <w:rStyle w:val="af"/>
      </w:rPr>
      <w:fldChar w:fldCharType="separate"/>
    </w:r>
    <w:r w:rsidR="00217A23">
      <w:rPr>
        <w:rStyle w:val="af"/>
        <w:noProof/>
      </w:rPr>
      <w:t>10</w:t>
    </w:r>
    <w:r>
      <w:rPr>
        <w:rStyle w:val="af"/>
      </w:rPr>
      <w:fldChar w:fldCharType="end"/>
    </w:r>
  </w:p>
  <w:p w:rsidR="00CC6BFF" w:rsidRDefault="00187E1E" w:rsidP="00CC6BFF">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CC6BFF" w:rsidRPr="00486791" w:rsidTr="00CC6BFF">
      <w:tc>
        <w:tcPr>
          <w:tcW w:w="14572" w:type="dxa"/>
        </w:tcPr>
        <w:p w:rsidR="00CC6BFF" w:rsidRPr="00486791" w:rsidRDefault="00731C3B" w:rsidP="00CC6BFF">
          <w:pPr>
            <w:pStyle w:val="a9"/>
            <w:rPr>
              <w:sz w:val="12"/>
            </w:rPr>
          </w:pPr>
          <w:r>
            <w:rPr>
              <w:sz w:val="12"/>
            </w:rPr>
            <w:fldChar w:fldCharType="begin"/>
          </w:r>
          <w:r>
            <w:rPr>
              <w:sz w:val="12"/>
            </w:rPr>
            <w:instrText xml:space="preserve"> USERINITIALS  \* MERGEFORMAT </w:instrText>
          </w:r>
          <w:r>
            <w:rPr>
              <w:sz w:val="12"/>
            </w:rPr>
            <w:fldChar w:fldCharType="separate"/>
          </w:r>
          <w:r w:rsidR="00217A23">
            <w:rPr>
              <w:noProof/>
              <w:sz w:val="12"/>
            </w:rPr>
            <w:t>КТМ</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217A23">
            <w:rPr>
              <w:noProof/>
              <w:sz w:val="12"/>
            </w:rPr>
            <w:t>tabl0889</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187E1E">
            <w:rPr>
              <w:noProof/>
              <w:sz w:val="12"/>
            </w:rPr>
            <w:t>02.10.2019</w:t>
          </w:r>
          <w:r>
            <w:rPr>
              <w:sz w:val="12"/>
            </w:rPr>
            <w:fldChar w:fldCharType="end"/>
          </w:r>
          <w:r>
            <w:rPr>
              <w:sz w:val="12"/>
            </w:rPr>
            <w:t xml:space="preserve">  До проекту Закону України "</w:t>
          </w:r>
          <w:r w:rsidRPr="00486791">
            <w:rPr>
              <w:sz w:val="12"/>
            </w:rPr>
            <w:t>Про внесення змін до Кодексу України про адміністративні правопорушення щодо посилення захисту суб'єктів господарювання від неправомірних дій або бездіяльності дозвільних органів</w:t>
          </w:r>
          <w:r>
            <w:rPr>
              <w:sz w:val="12"/>
            </w:rPr>
            <w:t>"</w:t>
          </w:r>
        </w:p>
      </w:tc>
      <w:tc>
        <w:tcPr>
          <w:tcW w:w="1348" w:type="dxa"/>
        </w:tcPr>
        <w:p w:rsidR="00CC6BFF" w:rsidRPr="00486791" w:rsidRDefault="00731C3B" w:rsidP="00CC6BFF">
          <w:pPr>
            <w:pStyle w:val="StyleStorinka"/>
          </w:pPr>
          <w:proofErr w:type="spellStart"/>
          <w:r>
            <w:t>стор</w:t>
          </w:r>
          <w:proofErr w:type="spellEnd"/>
          <w:r>
            <w:t xml:space="preserve">.   </w:t>
          </w:r>
          <w:r>
            <w:rPr>
              <w:rStyle w:val="af"/>
              <w:sz w:val="20"/>
            </w:rPr>
            <w:fldChar w:fldCharType="begin"/>
          </w:r>
          <w:r>
            <w:rPr>
              <w:rStyle w:val="af"/>
              <w:sz w:val="20"/>
            </w:rPr>
            <w:instrText xml:space="preserve"> PAGE </w:instrText>
          </w:r>
          <w:r>
            <w:rPr>
              <w:rStyle w:val="af"/>
              <w:sz w:val="20"/>
            </w:rPr>
            <w:fldChar w:fldCharType="separate"/>
          </w:r>
          <w:r w:rsidR="00187E1E">
            <w:rPr>
              <w:rStyle w:val="af"/>
              <w:noProof/>
              <w:sz w:val="20"/>
            </w:rPr>
            <w:t>8</w:t>
          </w:r>
          <w:r>
            <w:rPr>
              <w:rStyle w:val="af"/>
              <w:sz w:val="20"/>
            </w:rPr>
            <w:fldChar w:fldCharType="end"/>
          </w:r>
        </w:p>
      </w:tc>
    </w:tr>
  </w:tbl>
  <w:p w:rsidR="00CC6BFF" w:rsidRPr="00486791" w:rsidRDefault="00187E1E" w:rsidP="00CC6BFF">
    <w:pPr>
      <w:pStyle w:val="a9"/>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7091934"/>
    <w:multiLevelType w:val="hybridMultilevel"/>
    <w:tmpl w:val="0CA6BC14"/>
    <w:lvl w:ilvl="0" w:tplc="0608D670">
      <w:numFmt w:val="bullet"/>
      <w:lvlText w:val="-"/>
      <w:lvlJc w:val="left"/>
      <w:pPr>
        <w:ind w:left="720" w:hanging="360"/>
      </w:pPr>
      <w:rPr>
        <w:rFonts w:ascii="Times New Roman" w:eastAsia="Times New Roman" w:hAnsi="Times New Roman" w:cs="Times New Roman" w:hint="default"/>
        <w:b/>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0DCF6A01"/>
    <w:multiLevelType w:val="hybridMultilevel"/>
    <w:tmpl w:val="04B039F4"/>
    <w:lvl w:ilvl="0" w:tplc="3E9896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F334097"/>
    <w:multiLevelType w:val="hybridMultilevel"/>
    <w:tmpl w:val="97F66522"/>
    <w:lvl w:ilvl="0" w:tplc="4CDAA042">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5" w15:restartNumberingAfterBreak="0">
    <w:nsid w:val="3CD91365"/>
    <w:multiLevelType w:val="hybridMultilevel"/>
    <w:tmpl w:val="9464468C"/>
    <w:lvl w:ilvl="0" w:tplc="B1708234">
      <w:start w:val="1"/>
      <w:numFmt w:val="decimal"/>
      <w:lvlText w:val="%1)"/>
      <w:lvlJc w:val="left"/>
      <w:pPr>
        <w:ind w:left="720" w:hanging="360"/>
      </w:pPr>
      <w:rPr>
        <w:b/>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6"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C3B"/>
    <w:rsid w:val="000A25DD"/>
    <w:rsid w:val="000A2CFC"/>
    <w:rsid w:val="000D78BE"/>
    <w:rsid w:val="00187E1E"/>
    <w:rsid w:val="00217A23"/>
    <w:rsid w:val="00273A35"/>
    <w:rsid w:val="00293D1F"/>
    <w:rsid w:val="002F65B3"/>
    <w:rsid w:val="003E5D50"/>
    <w:rsid w:val="005100AA"/>
    <w:rsid w:val="005271A0"/>
    <w:rsid w:val="005C7F84"/>
    <w:rsid w:val="0066328C"/>
    <w:rsid w:val="006B25BB"/>
    <w:rsid w:val="006F2036"/>
    <w:rsid w:val="00731C3B"/>
    <w:rsid w:val="00765369"/>
    <w:rsid w:val="00845706"/>
    <w:rsid w:val="00A1568A"/>
    <w:rsid w:val="00AD3BE8"/>
    <w:rsid w:val="00AF4BEE"/>
    <w:rsid w:val="00B27F33"/>
    <w:rsid w:val="00C93F44"/>
    <w:rsid w:val="00CD1427"/>
    <w:rsid w:val="00E1762B"/>
    <w:rsid w:val="00E6343E"/>
    <w:rsid w:val="00E72D6F"/>
    <w:rsid w:val="00FD1F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14224A8-67FE-4783-BA3A-AE4E1B729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31C3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731C3B"/>
    <w:pPr>
      <w:keepNext/>
      <w:autoSpaceDE w:val="0"/>
      <w:autoSpaceDN w:val="0"/>
      <w:jc w:val="center"/>
      <w:outlineLvl w:val="0"/>
    </w:pPr>
    <w:rPr>
      <w:b/>
      <w:bCs/>
      <w:sz w:val="24"/>
      <w:szCs w:val="24"/>
    </w:rPr>
  </w:style>
  <w:style w:type="paragraph" w:styleId="2">
    <w:name w:val="heading 2"/>
    <w:basedOn w:val="a0"/>
    <w:next w:val="a0"/>
    <w:link w:val="20"/>
    <w:qFormat/>
    <w:rsid w:val="00731C3B"/>
    <w:pPr>
      <w:keepNext/>
      <w:autoSpaceDE w:val="0"/>
      <w:autoSpaceDN w:val="0"/>
      <w:jc w:val="center"/>
      <w:outlineLvl w:val="1"/>
    </w:pPr>
    <w:rPr>
      <w:b/>
      <w:bCs/>
      <w:color w:val="FF0000"/>
      <w:sz w:val="24"/>
      <w:szCs w:val="24"/>
    </w:rPr>
  </w:style>
  <w:style w:type="paragraph" w:styleId="3">
    <w:name w:val="heading 3"/>
    <w:basedOn w:val="a0"/>
    <w:next w:val="a0"/>
    <w:link w:val="30"/>
    <w:qFormat/>
    <w:rsid w:val="00731C3B"/>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31C3B"/>
    <w:rPr>
      <w:rFonts w:ascii="Times New Roman" w:eastAsia="Times New Roman" w:hAnsi="Times New Roman" w:cs="Times New Roman"/>
      <w:b/>
      <w:bCs/>
      <w:sz w:val="24"/>
      <w:szCs w:val="24"/>
      <w:lang w:eastAsia="ru-RU"/>
    </w:rPr>
  </w:style>
  <w:style w:type="character" w:customStyle="1" w:styleId="20">
    <w:name w:val="Заголовок 2 Знак"/>
    <w:basedOn w:val="a1"/>
    <w:link w:val="2"/>
    <w:rsid w:val="00731C3B"/>
    <w:rPr>
      <w:rFonts w:ascii="Times New Roman" w:eastAsia="Times New Roman" w:hAnsi="Times New Roman" w:cs="Times New Roman"/>
      <w:b/>
      <w:bCs/>
      <w:color w:val="FF0000"/>
      <w:sz w:val="24"/>
      <w:szCs w:val="24"/>
      <w:lang w:eastAsia="ru-RU"/>
    </w:rPr>
  </w:style>
  <w:style w:type="character" w:customStyle="1" w:styleId="30">
    <w:name w:val="Заголовок 3 Знак"/>
    <w:basedOn w:val="a1"/>
    <w:link w:val="3"/>
    <w:rsid w:val="00731C3B"/>
    <w:rPr>
      <w:rFonts w:ascii="Times New Roman" w:eastAsia="Times New Roman" w:hAnsi="Times New Roman" w:cs="Times New Roman"/>
      <w:b/>
      <w:bCs/>
      <w:sz w:val="24"/>
      <w:szCs w:val="24"/>
      <w:lang w:eastAsia="ru-RU"/>
    </w:rPr>
  </w:style>
  <w:style w:type="paragraph" w:customStyle="1" w:styleId="StyleAwt">
    <w:name w:val="StyleAwt"/>
    <w:basedOn w:val="StyleNormal"/>
    <w:rsid w:val="00731C3B"/>
    <w:rPr>
      <w:b/>
      <w:i/>
      <w:sz w:val="18"/>
      <w:u w:val="single"/>
    </w:rPr>
  </w:style>
  <w:style w:type="paragraph" w:customStyle="1" w:styleId="StyleFooter">
    <w:name w:val="StyleFooter"/>
    <w:basedOn w:val="StyleNormal"/>
    <w:rsid w:val="00731C3B"/>
    <w:rPr>
      <w:sz w:val="10"/>
    </w:rPr>
  </w:style>
  <w:style w:type="paragraph" w:customStyle="1" w:styleId="StyleHeader">
    <w:name w:val="StyleHeader"/>
    <w:basedOn w:val="StyleNormal"/>
    <w:rsid w:val="00731C3B"/>
    <w:rPr>
      <w:sz w:val="12"/>
    </w:rPr>
  </w:style>
  <w:style w:type="paragraph" w:customStyle="1" w:styleId="StyleNormal">
    <w:name w:val="StyleNormal"/>
    <w:rsid w:val="00731C3B"/>
    <w:pPr>
      <w:spacing w:after="0" w:line="220" w:lineRule="exact"/>
    </w:pPr>
    <w:rPr>
      <w:rFonts w:ascii="Times New Roman" w:eastAsia="Times New Roman" w:hAnsi="Times New Roman" w:cs="Times New Roman"/>
      <w:sz w:val="20"/>
      <w:szCs w:val="20"/>
      <w:lang w:eastAsia="ru-RU"/>
    </w:rPr>
  </w:style>
  <w:style w:type="paragraph" w:customStyle="1" w:styleId="StyleOstRed">
    <w:name w:val="StyleOstRed"/>
    <w:basedOn w:val="StyleNormal"/>
    <w:rsid w:val="00731C3B"/>
    <w:pPr>
      <w:spacing w:after="120" w:line="240" w:lineRule="auto"/>
      <w:ind w:firstLine="720"/>
      <w:jc w:val="both"/>
    </w:pPr>
    <w:rPr>
      <w:sz w:val="28"/>
    </w:rPr>
  </w:style>
  <w:style w:type="paragraph" w:customStyle="1" w:styleId="StyleProp">
    <w:name w:val="StyleProp"/>
    <w:basedOn w:val="StyleNormal"/>
    <w:rsid w:val="00731C3B"/>
    <w:pPr>
      <w:spacing w:line="200" w:lineRule="exact"/>
      <w:ind w:firstLine="227"/>
      <w:jc w:val="both"/>
    </w:pPr>
    <w:rPr>
      <w:sz w:val="18"/>
    </w:rPr>
  </w:style>
  <w:style w:type="paragraph" w:customStyle="1" w:styleId="StyleShap">
    <w:name w:val="StyleShap"/>
    <w:basedOn w:val="StyleNormal"/>
    <w:rsid w:val="00731C3B"/>
    <w:pPr>
      <w:spacing w:line="180" w:lineRule="exact"/>
      <w:jc w:val="center"/>
    </w:pPr>
    <w:rPr>
      <w:sz w:val="16"/>
    </w:rPr>
  </w:style>
  <w:style w:type="paragraph" w:customStyle="1" w:styleId="StyleZakonu">
    <w:name w:val="StyleZakonu"/>
    <w:basedOn w:val="StyleNormal"/>
    <w:link w:val="StyleZakonu0"/>
    <w:rsid w:val="00731C3B"/>
    <w:pPr>
      <w:spacing w:after="60"/>
      <w:ind w:firstLine="284"/>
      <w:jc w:val="both"/>
    </w:pPr>
  </w:style>
  <w:style w:type="paragraph" w:styleId="31">
    <w:name w:val="Body Text 3"/>
    <w:basedOn w:val="a0"/>
    <w:link w:val="32"/>
    <w:rsid w:val="00731C3B"/>
    <w:pPr>
      <w:autoSpaceDE w:val="0"/>
      <w:autoSpaceDN w:val="0"/>
      <w:jc w:val="both"/>
    </w:pPr>
    <w:rPr>
      <w:color w:val="FF0000"/>
      <w:sz w:val="24"/>
      <w:szCs w:val="24"/>
    </w:rPr>
  </w:style>
  <w:style w:type="character" w:customStyle="1" w:styleId="32">
    <w:name w:val="Основний текст 3 Знак"/>
    <w:basedOn w:val="a1"/>
    <w:link w:val="31"/>
    <w:rsid w:val="00731C3B"/>
    <w:rPr>
      <w:rFonts w:ascii="Times New Roman" w:eastAsia="Times New Roman" w:hAnsi="Times New Roman" w:cs="Times New Roman"/>
      <w:color w:val="FF0000"/>
      <w:sz w:val="24"/>
      <w:szCs w:val="24"/>
      <w:lang w:eastAsia="ru-RU"/>
    </w:rPr>
  </w:style>
  <w:style w:type="paragraph" w:customStyle="1" w:styleId="StyleProp2">
    <w:name w:val="StyleProp2"/>
    <w:basedOn w:val="StyleNormal"/>
    <w:rsid w:val="00731C3B"/>
    <w:pPr>
      <w:spacing w:after="120" w:line="200" w:lineRule="exact"/>
      <w:ind w:firstLine="227"/>
      <w:jc w:val="both"/>
    </w:pPr>
    <w:rPr>
      <w:sz w:val="18"/>
    </w:rPr>
  </w:style>
  <w:style w:type="paragraph" w:customStyle="1" w:styleId="StyleWisnow">
    <w:name w:val="StyleWisnow"/>
    <w:basedOn w:val="StyleNormal"/>
    <w:rsid w:val="00731C3B"/>
    <w:rPr>
      <w:sz w:val="18"/>
    </w:rPr>
  </w:style>
  <w:style w:type="paragraph" w:customStyle="1" w:styleId="StyleStorinka">
    <w:name w:val="StyleStorinka"/>
    <w:basedOn w:val="StyleNormal"/>
    <w:rsid w:val="00731C3B"/>
    <w:pPr>
      <w:jc w:val="right"/>
    </w:pPr>
    <w:rPr>
      <w:sz w:val="18"/>
    </w:rPr>
  </w:style>
  <w:style w:type="paragraph" w:styleId="a">
    <w:name w:val="List Number"/>
    <w:basedOn w:val="a0"/>
    <w:rsid w:val="00731C3B"/>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731C3B"/>
    <w:rPr>
      <w:rFonts w:ascii="Times New Roman" w:hAnsi="Times New Roman" w:cs="Times New Roman"/>
      <w:color w:val="000000"/>
      <w:sz w:val="28"/>
      <w:szCs w:val="28"/>
    </w:rPr>
  </w:style>
  <w:style w:type="paragraph" w:styleId="33">
    <w:name w:val="Body Text Indent 3"/>
    <w:basedOn w:val="a0"/>
    <w:link w:val="34"/>
    <w:rsid w:val="00731C3B"/>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731C3B"/>
    <w:rPr>
      <w:rFonts w:ascii="Times New Roman" w:eastAsia="Times New Roman" w:hAnsi="Times New Roman" w:cs="Times New Roman"/>
      <w:sz w:val="28"/>
      <w:szCs w:val="28"/>
      <w:lang w:eastAsia="ru-RU"/>
    </w:rPr>
  </w:style>
  <w:style w:type="paragraph" w:styleId="21">
    <w:name w:val="Body Text 2"/>
    <w:basedOn w:val="a0"/>
    <w:link w:val="22"/>
    <w:rsid w:val="00731C3B"/>
    <w:pPr>
      <w:autoSpaceDE w:val="0"/>
      <w:autoSpaceDN w:val="0"/>
      <w:jc w:val="center"/>
    </w:pPr>
    <w:rPr>
      <w:sz w:val="24"/>
      <w:szCs w:val="24"/>
    </w:rPr>
  </w:style>
  <w:style w:type="character" w:customStyle="1" w:styleId="22">
    <w:name w:val="Основний текст 2 Знак"/>
    <w:basedOn w:val="a1"/>
    <w:link w:val="21"/>
    <w:rsid w:val="00731C3B"/>
    <w:rPr>
      <w:rFonts w:ascii="Times New Roman" w:eastAsia="Times New Roman" w:hAnsi="Times New Roman" w:cs="Times New Roman"/>
      <w:sz w:val="24"/>
      <w:szCs w:val="24"/>
      <w:lang w:eastAsia="ru-RU"/>
    </w:rPr>
  </w:style>
  <w:style w:type="paragraph" w:styleId="a5">
    <w:name w:val="Body Text"/>
    <w:basedOn w:val="a0"/>
    <w:link w:val="a6"/>
    <w:rsid w:val="00731C3B"/>
    <w:pPr>
      <w:autoSpaceDE w:val="0"/>
      <w:autoSpaceDN w:val="0"/>
      <w:jc w:val="center"/>
    </w:pPr>
    <w:rPr>
      <w:b/>
      <w:bCs/>
      <w:color w:val="FF0000"/>
      <w:sz w:val="28"/>
      <w:szCs w:val="28"/>
    </w:rPr>
  </w:style>
  <w:style w:type="character" w:customStyle="1" w:styleId="a6">
    <w:name w:val="Основний текст Знак"/>
    <w:basedOn w:val="a1"/>
    <w:link w:val="a5"/>
    <w:rsid w:val="00731C3B"/>
    <w:rPr>
      <w:rFonts w:ascii="Times New Roman" w:eastAsia="Times New Roman" w:hAnsi="Times New Roman" w:cs="Times New Roman"/>
      <w:b/>
      <w:bCs/>
      <w:color w:val="FF0000"/>
      <w:sz w:val="28"/>
      <w:szCs w:val="28"/>
      <w:lang w:eastAsia="ru-RU"/>
    </w:rPr>
  </w:style>
  <w:style w:type="paragraph" w:styleId="HTML">
    <w:name w:val="HTML Preformatted"/>
    <w:aliases w:val="‚’€ђ2,Знак2"/>
    <w:basedOn w:val="a0"/>
    <w:link w:val="HTML0"/>
    <w:rsid w:val="00731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aliases w:val="‚’€ђ2 Знак,Знак2 Знак"/>
    <w:basedOn w:val="a1"/>
    <w:link w:val="HTML"/>
    <w:rsid w:val="00731C3B"/>
    <w:rPr>
      <w:rFonts w:ascii="Times New Roman" w:eastAsia="Times New Roman" w:hAnsi="Times New Roman" w:cs="Times New Roman"/>
      <w:color w:val="000000"/>
      <w:sz w:val="21"/>
      <w:szCs w:val="21"/>
      <w:lang w:val="ru-RU" w:eastAsia="ru-RU"/>
    </w:rPr>
  </w:style>
  <w:style w:type="paragraph" w:styleId="a7">
    <w:name w:val="footer"/>
    <w:basedOn w:val="a0"/>
    <w:link w:val="a8"/>
    <w:rsid w:val="00731C3B"/>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731C3B"/>
    <w:rPr>
      <w:rFonts w:ascii="Times New Roman" w:eastAsia="Times New Roman" w:hAnsi="Times New Roman" w:cs="Times New Roman"/>
      <w:sz w:val="24"/>
      <w:szCs w:val="24"/>
      <w:lang w:val="ru-RU" w:eastAsia="ru-RU"/>
    </w:rPr>
  </w:style>
  <w:style w:type="paragraph" w:styleId="23">
    <w:name w:val="Body Text Indent 2"/>
    <w:basedOn w:val="a0"/>
    <w:link w:val="24"/>
    <w:rsid w:val="00731C3B"/>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731C3B"/>
    <w:rPr>
      <w:rFonts w:ascii="Times New Roman" w:eastAsia="Times New Roman" w:hAnsi="Times New Roman" w:cs="Times New Roman"/>
      <w:b/>
      <w:bCs/>
      <w:sz w:val="28"/>
      <w:szCs w:val="28"/>
      <w:lang w:eastAsia="ru-RU"/>
    </w:rPr>
  </w:style>
  <w:style w:type="paragraph" w:styleId="a9">
    <w:name w:val="header"/>
    <w:basedOn w:val="a0"/>
    <w:link w:val="aa"/>
    <w:rsid w:val="00731C3B"/>
    <w:pPr>
      <w:tabs>
        <w:tab w:val="center" w:pos="4819"/>
        <w:tab w:val="right" w:pos="9639"/>
      </w:tabs>
    </w:pPr>
  </w:style>
  <w:style w:type="character" w:customStyle="1" w:styleId="aa">
    <w:name w:val="Верхній колонтитул Знак"/>
    <w:basedOn w:val="a1"/>
    <w:link w:val="a9"/>
    <w:rsid w:val="00731C3B"/>
    <w:rPr>
      <w:rFonts w:ascii="Times New Roman" w:eastAsia="Times New Roman" w:hAnsi="Times New Roman" w:cs="Times New Roman"/>
      <w:sz w:val="20"/>
      <w:szCs w:val="20"/>
      <w:lang w:eastAsia="ru-RU"/>
    </w:rPr>
  </w:style>
  <w:style w:type="character" w:customStyle="1" w:styleId="rvts44">
    <w:name w:val="rvts44"/>
    <w:uiPriority w:val="99"/>
    <w:rsid w:val="00731C3B"/>
  </w:style>
  <w:style w:type="character" w:customStyle="1" w:styleId="rvts23">
    <w:name w:val="rvts23"/>
    <w:uiPriority w:val="99"/>
    <w:rsid w:val="00731C3B"/>
  </w:style>
  <w:style w:type="paragraph" w:customStyle="1" w:styleId="rvps6">
    <w:name w:val="rvps6"/>
    <w:basedOn w:val="a0"/>
    <w:uiPriority w:val="99"/>
    <w:rsid w:val="00731C3B"/>
    <w:pPr>
      <w:spacing w:before="100" w:beforeAutospacing="1" w:after="100" w:afterAutospacing="1"/>
    </w:pPr>
    <w:rPr>
      <w:rFonts w:ascii="Calibri" w:hAnsi="Calibri" w:cs="Calibri"/>
      <w:sz w:val="24"/>
      <w:szCs w:val="24"/>
      <w:lang w:val="ru-RU"/>
    </w:rPr>
  </w:style>
  <w:style w:type="paragraph" w:customStyle="1" w:styleId="rvps2">
    <w:name w:val="rvps2"/>
    <w:basedOn w:val="a0"/>
    <w:rsid w:val="00731C3B"/>
    <w:pPr>
      <w:spacing w:before="100" w:beforeAutospacing="1" w:after="100" w:afterAutospacing="1"/>
    </w:pPr>
    <w:rPr>
      <w:rFonts w:ascii="Calibri" w:hAnsi="Calibri" w:cs="Calibri"/>
      <w:sz w:val="24"/>
      <w:szCs w:val="24"/>
      <w:lang w:val="ru-RU"/>
    </w:rPr>
  </w:style>
  <w:style w:type="character" w:customStyle="1" w:styleId="apple-converted-space">
    <w:name w:val="apple-converted-space"/>
    <w:uiPriority w:val="99"/>
    <w:rsid w:val="00731C3B"/>
  </w:style>
  <w:style w:type="character" w:customStyle="1" w:styleId="rvts52">
    <w:name w:val="rvts52"/>
    <w:uiPriority w:val="99"/>
    <w:rsid w:val="00731C3B"/>
  </w:style>
  <w:style w:type="character" w:styleId="ab">
    <w:name w:val="Hyperlink"/>
    <w:uiPriority w:val="99"/>
    <w:rsid w:val="00731C3B"/>
    <w:rPr>
      <w:rFonts w:cs="Times New Roman"/>
      <w:color w:val="0000FF"/>
      <w:u w:val="single"/>
    </w:rPr>
  </w:style>
  <w:style w:type="character" w:customStyle="1" w:styleId="rvts9">
    <w:name w:val="rvts9"/>
    <w:rsid w:val="00731C3B"/>
  </w:style>
  <w:style w:type="character" w:styleId="ac">
    <w:name w:val="annotation reference"/>
    <w:uiPriority w:val="99"/>
    <w:rsid w:val="00731C3B"/>
    <w:rPr>
      <w:rFonts w:cs="Times New Roman"/>
      <w:sz w:val="16"/>
    </w:rPr>
  </w:style>
  <w:style w:type="paragraph" w:styleId="ad">
    <w:name w:val="Normal (Web)"/>
    <w:aliases w:val="Обычный (веб) Знак,Знак1 Знак,Знак1 Знак Знак,Знак1 Знак Знак Знак Знак Знак Знак Знак,Знак1 Знак Знак Знак,Знак11,Знак11 Знак Знак Знак Знак Знак Знак Знак Знак Знак Знак Знак Знак Знак Знак Знак Знак,Знак1,Знак,Обычный (веб) Знак2"/>
    <w:basedOn w:val="a0"/>
    <w:link w:val="ae"/>
    <w:uiPriority w:val="99"/>
    <w:rsid w:val="00731C3B"/>
    <w:pPr>
      <w:spacing w:before="100" w:beforeAutospacing="1" w:after="100" w:afterAutospacing="1"/>
    </w:pPr>
    <w:rPr>
      <w:rFonts w:ascii="Calibri" w:hAnsi="Calibri" w:cs="Calibri"/>
      <w:sz w:val="24"/>
      <w:szCs w:val="24"/>
      <w:lang w:eastAsia="uk-UA"/>
    </w:rPr>
  </w:style>
  <w:style w:type="character" w:customStyle="1" w:styleId="StyleZakonu0">
    <w:name w:val="StyleZakonu Знак"/>
    <w:link w:val="StyleZakonu"/>
    <w:locked/>
    <w:rsid w:val="00731C3B"/>
    <w:rPr>
      <w:rFonts w:ascii="Times New Roman" w:eastAsia="Times New Roman" w:hAnsi="Times New Roman" w:cs="Times New Roman"/>
      <w:sz w:val="20"/>
      <w:szCs w:val="20"/>
      <w:lang w:eastAsia="ru-RU"/>
    </w:rPr>
  </w:style>
  <w:style w:type="character" w:styleId="af">
    <w:name w:val="page number"/>
    <w:rsid w:val="00731C3B"/>
  </w:style>
  <w:style w:type="character" w:customStyle="1" w:styleId="ae">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1 Знак,Знак1 Знак1,Знак Знак,Обычный (веб) Знак2 Знак"/>
    <w:link w:val="ad"/>
    <w:uiPriority w:val="99"/>
    <w:locked/>
    <w:rsid w:val="00731C3B"/>
    <w:rPr>
      <w:rFonts w:ascii="Calibri" w:eastAsia="Times New Roman" w:hAnsi="Calibri" w:cs="Calibri"/>
      <w:sz w:val="24"/>
      <w:szCs w:val="24"/>
      <w:lang w:eastAsia="uk-UA"/>
    </w:rPr>
  </w:style>
  <w:style w:type="character" w:customStyle="1" w:styleId="st">
    <w:name w:val="st"/>
    <w:rsid w:val="00731C3B"/>
  </w:style>
  <w:style w:type="character" w:styleId="af0">
    <w:name w:val="Emphasis"/>
    <w:qFormat/>
    <w:rsid w:val="00731C3B"/>
    <w:rPr>
      <w:i/>
      <w:iCs/>
    </w:rPr>
  </w:style>
  <w:style w:type="paragraph" w:customStyle="1" w:styleId="25">
    <w:name w:val="Название объекта2"/>
    <w:basedOn w:val="a0"/>
    <w:next w:val="a0"/>
    <w:rsid w:val="00731C3B"/>
    <w:pPr>
      <w:spacing w:line="240" w:lineRule="atLeast"/>
      <w:jc w:val="center"/>
    </w:pPr>
    <w:rPr>
      <w:rFonts w:ascii="Times" w:hAnsi="Times"/>
      <w:b/>
      <w:caps/>
      <w:spacing w:val="26"/>
      <w:kern w:val="1"/>
      <w:sz w:val="32"/>
      <w:lang w:val="ru-RU" w:eastAsia="zh-CN"/>
    </w:rPr>
  </w:style>
  <w:style w:type="paragraph" w:styleId="af1">
    <w:name w:val="Balloon Text"/>
    <w:basedOn w:val="a0"/>
    <w:link w:val="af2"/>
    <w:rsid w:val="00731C3B"/>
    <w:rPr>
      <w:rFonts w:ascii="Segoe UI" w:hAnsi="Segoe UI" w:cs="Segoe UI"/>
      <w:sz w:val="18"/>
      <w:szCs w:val="18"/>
    </w:rPr>
  </w:style>
  <w:style w:type="character" w:customStyle="1" w:styleId="af2">
    <w:name w:val="Текст у виносці Знак"/>
    <w:basedOn w:val="a1"/>
    <w:link w:val="af1"/>
    <w:rsid w:val="00731C3B"/>
    <w:rPr>
      <w:rFonts w:ascii="Segoe UI" w:eastAsia="Times New Roman" w:hAnsi="Segoe UI" w:cs="Segoe UI"/>
      <w:sz w:val="18"/>
      <w:szCs w:val="18"/>
      <w:lang w:eastAsia="ru-RU"/>
    </w:rPr>
  </w:style>
  <w:style w:type="character" w:customStyle="1" w:styleId="rvts0">
    <w:name w:val="rvts0"/>
    <w:rsid w:val="00731C3B"/>
  </w:style>
  <w:style w:type="paragraph" w:styleId="af3">
    <w:name w:val="No Spacing"/>
    <w:uiPriority w:val="1"/>
    <w:qFormat/>
    <w:rsid w:val="00731C3B"/>
    <w:pPr>
      <w:spacing w:after="0" w:line="240" w:lineRule="auto"/>
    </w:pPr>
    <w:rPr>
      <w:rFonts w:ascii="Times New Roman" w:eastAsia="Times New Roman" w:hAnsi="Times New Roman" w:cs="Times New Roman"/>
      <w:sz w:val="20"/>
      <w:szCs w:val="20"/>
      <w:lang w:eastAsia="ru-RU"/>
    </w:rPr>
  </w:style>
  <w:style w:type="paragraph" w:styleId="af4">
    <w:name w:val="List Paragraph"/>
    <w:basedOn w:val="a0"/>
    <w:uiPriority w:val="34"/>
    <w:qFormat/>
    <w:rsid w:val="00731C3B"/>
    <w:pPr>
      <w:spacing w:after="160" w:line="259" w:lineRule="auto"/>
      <w:ind w:left="720"/>
      <w:contextualSpacing/>
    </w:pPr>
    <w:rPr>
      <w:rFonts w:ascii="Calibri" w:eastAsia="Calibri" w:hAnsi="Calibri"/>
      <w:sz w:val="22"/>
      <w:szCs w:val="22"/>
      <w:lang w:eastAsia="en-US"/>
    </w:rPr>
  </w:style>
  <w:style w:type="character" w:customStyle="1" w:styleId="af5">
    <w:name w:val="Основной текст_"/>
    <w:rsid w:val="00731C3B"/>
    <w:rPr>
      <w:rFonts w:ascii="Times New Roman" w:eastAsia="Times New Roman" w:hAnsi="Times New Roman" w:cs="Times New Roman"/>
      <w:b w:val="0"/>
      <w:bCs w:val="0"/>
      <w:i w:val="0"/>
      <w:iCs w:val="0"/>
      <w:smallCaps w:val="0"/>
      <w:strike w:val="0"/>
      <w:spacing w:val="-10"/>
      <w:sz w:val="20"/>
      <w:szCs w:val="20"/>
      <w:u w:val="none"/>
    </w:rPr>
  </w:style>
  <w:style w:type="character" w:customStyle="1" w:styleId="af6">
    <w:name w:val="Основной текст"/>
    <w:rsid w:val="00731C3B"/>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2.rada.gov.ua/laws/show/80731-10/paran1679" TargetMode="External"/><Relationship Id="rId18" Type="http://schemas.openxmlformats.org/officeDocument/2006/relationships/hyperlink" Target="http://zakon2.rada.gov.ua/laws/show/80731-10/paran1679" TargetMode="External"/><Relationship Id="rId26" Type="http://schemas.openxmlformats.org/officeDocument/2006/relationships/hyperlink" Target="http://zakon2.rada.gov.ua/laws/show/80731-10/paran1679" TargetMode="External"/><Relationship Id="rId3" Type="http://schemas.openxmlformats.org/officeDocument/2006/relationships/settings" Target="settings.xml"/><Relationship Id="rId21" Type="http://schemas.openxmlformats.org/officeDocument/2006/relationships/hyperlink" Target="http://zakon2.rada.gov.ua/laws/show/80731-10/paran3652"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zakon2.rada.gov.ua/laws/show/80731-10/paran1679" TargetMode="External"/><Relationship Id="rId17" Type="http://schemas.openxmlformats.org/officeDocument/2006/relationships/hyperlink" Target="http://zakon2.rada.gov.ua/laws/show/80731-10/paran1679" TargetMode="External"/><Relationship Id="rId25" Type="http://schemas.openxmlformats.org/officeDocument/2006/relationships/hyperlink" Target="http://zakon2.rada.gov.ua/laws/show/80731-10/paran365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on2.rada.gov.ua/laws/show/80731-10/paran1679" TargetMode="External"/><Relationship Id="rId20" Type="http://schemas.openxmlformats.org/officeDocument/2006/relationships/hyperlink" Target="http://zakon2.rada.gov.ua/laws/show/80731-10/paran1679"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3.rada.gov.ua/laws/show/80732-10" TargetMode="External"/><Relationship Id="rId24" Type="http://schemas.openxmlformats.org/officeDocument/2006/relationships/hyperlink" Target="http://zakon2.rada.gov.ua/laws/show/80731-10/paran3652"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on2.rada.gov.ua/laws/show/80731-10/paran1679" TargetMode="External"/><Relationship Id="rId23" Type="http://schemas.openxmlformats.org/officeDocument/2006/relationships/hyperlink" Target="http://zakon2.rada.gov.ua/laws/show/80731-10/paran1679" TargetMode="External"/><Relationship Id="rId28" Type="http://schemas.openxmlformats.org/officeDocument/2006/relationships/hyperlink" Target="http://zakon2.rada.gov.ua/laws/show/80731-10/paran3652" TargetMode="External"/><Relationship Id="rId10" Type="http://schemas.openxmlformats.org/officeDocument/2006/relationships/hyperlink" Target="http://zakon2.rada.gov.ua/laws/show/322-08" TargetMode="External"/><Relationship Id="rId19" Type="http://schemas.openxmlformats.org/officeDocument/2006/relationships/hyperlink" Target="http://zakon2.rada.gov.ua/laws/show/80731-10/paran1679"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zakon2.rada.gov.ua/laws/show/322-08" TargetMode="External"/><Relationship Id="rId14" Type="http://schemas.openxmlformats.org/officeDocument/2006/relationships/hyperlink" Target="http://zakon2.rada.gov.ua/laws/show/80731-10/paran1679" TargetMode="External"/><Relationship Id="rId22" Type="http://schemas.openxmlformats.org/officeDocument/2006/relationships/hyperlink" Target="http://zakon2.rada.gov.ua/laws/show/80731-10/paran3652" TargetMode="External"/><Relationship Id="rId27" Type="http://schemas.openxmlformats.org/officeDocument/2006/relationships/hyperlink" Target="http://zakon2.rada.gov.ua/laws/show/80731-10/paran3652" TargetMode="External"/><Relationship Id="rId30" Type="http://schemas.openxmlformats.org/officeDocument/2006/relationships/header" Target="header2.xml"/><Relationship Id="rId8"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14658</Words>
  <Characters>8356</Characters>
  <Application>Microsoft Office Word</Application>
  <DocSecurity>0</DocSecurity>
  <Lines>69</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3</cp:revision>
  <cp:lastPrinted>2019-10-01T15:10:00Z</cp:lastPrinted>
  <dcterms:created xsi:type="dcterms:W3CDTF">2019-10-02T09:20:00Z</dcterms:created>
  <dcterms:modified xsi:type="dcterms:W3CDTF">2019-10-02T09:21:00Z</dcterms:modified>
</cp:coreProperties>
</file>