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68" w:rsidRDefault="00773E68" w:rsidP="00773E6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1175</w:t>
      </w:r>
    </w:p>
    <w:p w:rsidR="00773E68" w:rsidRDefault="00773E68" w:rsidP="00773E6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29.08.2019 р.</w:t>
      </w:r>
    </w:p>
    <w:p w:rsidR="00773E68" w:rsidRDefault="00773E68" w:rsidP="00773E6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73E68" w:rsidRDefault="00773E68" w:rsidP="00773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773E68" w:rsidRDefault="00773E68" w:rsidP="00773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773E68" w:rsidRDefault="00773E68" w:rsidP="00773E6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73E68" w:rsidRDefault="00773E68" w:rsidP="00773E6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30D6E" w:rsidRPr="00430D6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4 Закону України "Про прожитковий мінімум" щодо затвердження прожиткових мінімумів на рівні фактичного розміру</w:t>
      </w:r>
    </w:p>
    <w:p w:rsidR="00773E68" w:rsidRDefault="00430D6E" w:rsidP="00773E6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1175</w:t>
      </w:r>
      <w:r w:rsidR="00773E68">
        <w:rPr>
          <w:rFonts w:ascii="Calibri" w:eastAsia="Times New Roman" w:hAnsi="Calibri" w:cs="Arial"/>
          <w:sz w:val="24"/>
          <w:szCs w:val="24"/>
          <w:lang w:eastAsia="ru-RU"/>
        </w:rPr>
        <w:t xml:space="preserve"> від 29.08.2019 р. </w:t>
      </w:r>
    </w:p>
    <w:p w:rsidR="00773E68" w:rsidRDefault="00773E68" w:rsidP="00773E6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                                        </w:t>
      </w:r>
      <w:r w:rsidR="007A6FC8">
        <w:rPr>
          <w:rFonts w:ascii="Calibri" w:eastAsia="Calibri" w:hAnsi="Calibri" w:cs="Arial"/>
          <w:sz w:val="24"/>
          <w:szCs w:val="24"/>
        </w:rPr>
        <w:t>Тимошенко Ю.В., Соболєв С.В.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</w:p>
    <w:p w:rsidR="00773E68" w:rsidRDefault="00773E68" w:rsidP="00773E6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485073" w:rsidRPr="00485073">
        <w:rPr>
          <w:rFonts w:ascii="Calibri" w:eastAsia="Calibri" w:hAnsi="Calibri" w:cs="Arial"/>
          <w:sz w:val="24"/>
          <w:szCs w:val="24"/>
          <w:shd w:val="clear" w:color="auto" w:fill="FFFFFF"/>
        </w:rPr>
        <w:t>соціальної політики та захисту прав ветеранів</w:t>
      </w:r>
    </w:p>
    <w:p w:rsidR="00485073" w:rsidRDefault="00485073" w:rsidP="00773E6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06 листопада 2019 року, протокол № 17).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BF49C3" w:rsidRPr="00BF49C3" w:rsidRDefault="00BF49C3" w:rsidP="00BF49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49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зазначено у Пояснювальній записці, законопроектом передбачено затвердження розмірів прожиткового мінімуму на рівні його фактичного розміру.</w:t>
      </w:r>
    </w:p>
    <w:p w:rsidR="00BF49C3" w:rsidRPr="00BF49C3" w:rsidRDefault="00BF49C3" w:rsidP="00BF49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49C3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 законопроектом передбачено, що Законом України про державний бюджет повинні затверджуватися прожиткові мінімуми на рівні прогнозного фактичного прожиткового мінімуму. Якщо протягом двох місяців затверджені прожиткові мінімуми є меншими від фактичних розмірів, Кабінет Міністрів України повинен надати на розгляд Верховної Ради України відповідні зміни до Закону України про державний бюджет.</w:t>
      </w:r>
    </w:p>
    <w:p w:rsidR="00BF49C3" w:rsidRPr="00BF49C3" w:rsidRDefault="00BF49C3" w:rsidP="00BF49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49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Разом з тим, реалізація положень цього законопроекту потребуватиме внесення змін до Бюджетного кодексу України. </w:t>
      </w:r>
    </w:p>
    <w:p w:rsidR="00773E68" w:rsidRDefault="00BF49C3" w:rsidP="00BF49C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49C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Виходячи із зазначеного, згідно з пунктом 3 статті 116 Конституції України проведення фінансової та податкової політики забезпечує Кабінет Міністрів України, то для прийняття виваженого рішення щодо внесеного законопроекту отримати відповідний експертний висновок Уряду.</w:t>
      </w: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</w:p>
    <w:p w:rsidR="00773E68" w:rsidRDefault="00773E68" w:rsidP="00773E6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73E68" w:rsidRDefault="00773E68" w:rsidP="00773E6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73E68" w:rsidRDefault="00773E68" w:rsidP="00773E6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А.О. Красносільська</w:t>
      </w:r>
    </w:p>
    <w:p w:rsidR="00773E68" w:rsidRDefault="00773E68" w:rsidP="00773E6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73E68" w:rsidRDefault="00773E68" w:rsidP="00773E68">
      <w:pPr>
        <w:spacing w:line="252" w:lineRule="auto"/>
      </w:pPr>
    </w:p>
    <w:p w:rsidR="00773E68" w:rsidRDefault="00773E68" w:rsidP="00773E68">
      <w:pPr>
        <w:spacing w:line="252" w:lineRule="auto"/>
      </w:pPr>
    </w:p>
    <w:p w:rsidR="00773E68" w:rsidRDefault="00773E68" w:rsidP="00773E68">
      <w:pPr>
        <w:spacing w:line="252" w:lineRule="auto"/>
      </w:pPr>
    </w:p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773E68" w:rsidRDefault="00773E68" w:rsidP="00773E68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77"/>
    <w:rsid w:val="000C7377"/>
    <w:rsid w:val="00430D6E"/>
    <w:rsid w:val="00485073"/>
    <w:rsid w:val="00754F50"/>
    <w:rsid w:val="00773E68"/>
    <w:rsid w:val="007A6FC8"/>
    <w:rsid w:val="00917E0D"/>
    <w:rsid w:val="00AB2240"/>
    <w:rsid w:val="00BF49C3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8A01"/>
  <w15:chartTrackingRefBased/>
  <w15:docId w15:val="{7DE86AC5-140E-4962-935B-485B0C12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E6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54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1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2019-11-07T07:40:00Z</cp:lastPrinted>
  <dcterms:created xsi:type="dcterms:W3CDTF">2019-11-07T07:37:00Z</dcterms:created>
  <dcterms:modified xsi:type="dcterms:W3CDTF">2019-11-07T07:44:00Z</dcterms:modified>
</cp:coreProperties>
</file>