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4153" w:rsidRPr="00034153" w:rsidRDefault="00034153" w:rsidP="00034153">
      <w:pPr>
        <w:ind w:right="-546"/>
        <w:jc w:val="right"/>
        <w:rPr>
          <w:sz w:val="23"/>
          <w:szCs w:val="23"/>
        </w:rPr>
      </w:pPr>
      <w:r w:rsidRPr="00034153">
        <w:rPr>
          <w:sz w:val="23"/>
          <w:szCs w:val="23"/>
        </w:rPr>
        <w:t>До р.</w:t>
      </w:r>
      <w:r>
        <w:rPr>
          <w:sz w:val="23"/>
          <w:szCs w:val="23"/>
        </w:rPr>
        <w:t>№</w:t>
      </w:r>
      <w:r w:rsidRPr="00034153">
        <w:rPr>
          <w:sz w:val="23"/>
          <w:szCs w:val="23"/>
        </w:rPr>
        <w:t>1175 від 29.08.2019,н.д.Ю.Тимошенко та ін.,</w:t>
      </w:r>
    </w:p>
    <w:p w:rsidR="00034153" w:rsidRPr="00034153" w:rsidRDefault="00034153" w:rsidP="00034153">
      <w:pPr>
        <w:ind w:right="-546"/>
        <w:jc w:val="right"/>
        <w:rPr>
          <w:sz w:val="23"/>
          <w:szCs w:val="23"/>
        </w:rPr>
      </w:pPr>
      <w:r>
        <w:rPr>
          <w:sz w:val="23"/>
          <w:szCs w:val="23"/>
        </w:rPr>
        <w:t>р.</w:t>
      </w:r>
      <w:r w:rsidRPr="00034153">
        <w:rPr>
          <w:sz w:val="23"/>
          <w:szCs w:val="23"/>
        </w:rPr>
        <w:t>№</w:t>
      </w:r>
      <w:r>
        <w:rPr>
          <w:sz w:val="23"/>
          <w:szCs w:val="23"/>
        </w:rPr>
        <w:t>1175</w:t>
      </w:r>
      <w:r w:rsidRPr="00034153">
        <w:rPr>
          <w:sz w:val="23"/>
          <w:szCs w:val="23"/>
        </w:rPr>
        <w:t xml:space="preserve">-1 від </w:t>
      </w:r>
      <w:r>
        <w:rPr>
          <w:sz w:val="23"/>
          <w:szCs w:val="23"/>
        </w:rPr>
        <w:t>03</w:t>
      </w:r>
      <w:r w:rsidRPr="00034153">
        <w:rPr>
          <w:sz w:val="23"/>
          <w:szCs w:val="23"/>
        </w:rPr>
        <w:t>.0</w:t>
      </w:r>
      <w:r>
        <w:rPr>
          <w:sz w:val="23"/>
          <w:szCs w:val="23"/>
        </w:rPr>
        <w:t>9</w:t>
      </w:r>
      <w:r w:rsidRPr="00034153">
        <w:rPr>
          <w:sz w:val="23"/>
          <w:szCs w:val="23"/>
        </w:rPr>
        <w:t>.201</w:t>
      </w:r>
      <w:r>
        <w:rPr>
          <w:sz w:val="23"/>
          <w:szCs w:val="23"/>
        </w:rPr>
        <w:t xml:space="preserve">9, </w:t>
      </w:r>
      <w:proofErr w:type="spellStart"/>
      <w:r>
        <w:rPr>
          <w:sz w:val="23"/>
          <w:szCs w:val="23"/>
        </w:rPr>
        <w:t>н.д.М.Папієв</w:t>
      </w:r>
      <w:proofErr w:type="spellEnd"/>
      <w:r>
        <w:rPr>
          <w:sz w:val="23"/>
          <w:szCs w:val="23"/>
        </w:rPr>
        <w:t>,</w:t>
      </w:r>
    </w:p>
    <w:p w:rsidR="00034153" w:rsidRDefault="00034153" w:rsidP="00034153">
      <w:pPr>
        <w:spacing w:line="235" w:lineRule="auto"/>
        <w:ind w:right="-546" w:firstLine="720"/>
        <w:jc w:val="right"/>
        <w:rPr>
          <w:sz w:val="23"/>
          <w:szCs w:val="23"/>
        </w:rPr>
      </w:pPr>
      <w:r>
        <w:rPr>
          <w:sz w:val="23"/>
          <w:szCs w:val="23"/>
        </w:rPr>
        <w:t>р.№1175-2 від 16.09.2019,</w:t>
      </w:r>
      <w:r w:rsidRPr="00034153">
        <w:rPr>
          <w:sz w:val="23"/>
          <w:szCs w:val="23"/>
        </w:rPr>
        <w:t xml:space="preserve">н.д. </w:t>
      </w:r>
      <w:proofErr w:type="spellStart"/>
      <w:r>
        <w:rPr>
          <w:sz w:val="23"/>
          <w:szCs w:val="23"/>
        </w:rPr>
        <w:t>Н.Королевська</w:t>
      </w:r>
      <w:proofErr w:type="spellEnd"/>
      <w:r>
        <w:rPr>
          <w:sz w:val="23"/>
          <w:szCs w:val="23"/>
        </w:rPr>
        <w:t xml:space="preserve"> та ін.,</w:t>
      </w:r>
    </w:p>
    <w:p w:rsidR="00034153" w:rsidRPr="00034153" w:rsidRDefault="00034153" w:rsidP="00034153">
      <w:pPr>
        <w:spacing w:line="235" w:lineRule="auto"/>
        <w:ind w:right="-546" w:firstLine="720"/>
        <w:jc w:val="right"/>
        <w:rPr>
          <w:sz w:val="23"/>
          <w:szCs w:val="23"/>
        </w:rPr>
      </w:pPr>
      <w:r>
        <w:rPr>
          <w:sz w:val="23"/>
          <w:szCs w:val="23"/>
        </w:rPr>
        <w:t xml:space="preserve">р.№1175-3 від18.09.2019, </w:t>
      </w:r>
      <w:proofErr w:type="spellStart"/>
      <w:r>
        <w:rPr>
          <w:sz w:val="23"/>
          <w:szCs w:val="23"/>
        </w:rPr>
        <w:t>н.д</w:t>
      </w:r>
      <w:proofErr w:type="spellEnd"/>
      <w:r>
        <w:rPr>
          <w:sz w:val="23"/>
          <w:szCs w:val="23"/>
        </w:rPr>
        <w:t xml:space="preserve">. </w:t>
      </w:r>
      <w:proofErr w:type="spellStart"/>
      <w:r>
        <w:rPr>
          <w:sz w:val="23"/>
          <w:szCs w:val="23"/>
        </w:rPr>
        <w:t>Г.Третьякова</w:t>
      </w:r>
      <w:proofErr w:type="spellEnd"/>
      <w:r>
        <w:rPr>
          <w:sz w:val="23"/>
          <w:szCs w:val="23"/>
        </w:rPr>
        <w:t xml:space="preserve"> та ін.</w:t>
      </w:r>
    </w:p>
    <w:p w:rsidR="00034153" w:rsidRDefault="00034153" w:rsidP="00034153">
      <w:pPr>
        <w:jc w:val="right"/>
        <w:rPr>
          <w:b/>
          <w:sz w:val="24"/>
        </w:rPr>
      </w:pPr>
    </w:p>
    <w:p w:rsidR="00034153" w:rsidRPr="00A9336E" w:rsidRDefault="00034153" w:rsidP="00034153">
      <w:pPr>
        <w:jc w:val="both"/>
        <w:rPr>
          <w:szCs w:val="28"/>
        </w:rPr>
      </w:pPr>
    </w:p>
    <w:p w:rsidR="00034153" w:rsidRPr="00A9336E" w:rsidRDefault="00034153" w:rsidP="00034153">
      <w:pPr>
        <w:jc w:val="both"/>
        <w:rPr>
          <w:szCs w:val="28"/>
        </w:rPr>
      </w:pPr>
    </w:p>
    <w:p w:rsidR="00034153" w:rsidRPr="00A9336E" w:rsidRDefault="00034153" w:rsidP="00034153">
      <w:pPr>
        <w:jc w:val="both"/>
        <w:rPr>
          <w:szCs w:val="28"/>
        </w:rPr>
      </w:pPr>
    </w:p>
    <w:p w:rsidR="00034153" w:rsidRPr="00A9336E" w:rsidRDefault="00034153" w:rsidP="00034153">
      <w:pPr>
        <w:jc w:val="both"/>
        <w:rPr>
          <w:szCs w:val="28"/>
        </w:rPr>
      </w:pPr>
    </w:p>
    <w:p w:rsidR="00034153" w:rsidRDefault="00034153" w:rsidP="00034153">
      <w:pPr>
        <w:jc w:val="both"/>
        <w:rPr>
          <w:szCs w:val="28"/>
        </w:rPr>
      </w:pPr>
    </w:p>
    <w:p w:rsidR="00034153" w:rsidRPr="00A9336E" w:rsidRDefault="00034153" w:rsidP="00034153">
      <w:pPr>
        <w:jc w:val="both"/>
        <w:rPr>
          <w:szCs w:val="28"/>
        </w:rPr>
      </w:pPr>
    </w:p>
    <w:p w:rsidR="00034153" w:rsidRPr="009E1619" w:rsidRDefault="00034153" w:rsidP="00034153">
      <w:pPr>
        <w:jc w:val="both"/>
        <w:rPr>
          <w:sz w:val="24"/>
        </w:rPr>
      </w:pPr>
    </w:p>
    <w:p w:rsidR="00034153" w:rsidRPr="009E1619" w:rsidRDefault="00034153" w:rsidP="00034153">
      <w:pPr>
        <w:jc w:val="both"/>
        <w:rPr>
          <w:sz w:val="24"/>
        </w:rPr>
      </w:pPr>
    </w:p>
    <w:p w:rsidR="00034153" w:rsidRPr="009E1619" w:rsidRDefault="00034153" w:rsidP="00034153">
      <w:pPr>
        <w:jc w:val="both"/>
        <w:rPr>
          <w:sz w:val="24"/>
        </w:rPr>
      </w:pPr>
    </w:p>
    <w:p w:rsidR="00034153" w:rsidRPr="00A9336E" w:rsidRDefault="00034153" w:rsidP="00034153">
      <w:pPr>
        <w:jc w:val="both"/>
        <w:rPr>
          <w:b/>
          <w:szCs w:val="28"/>
        </w:rPr>
      </w:pPr>
      <w:r w:rsidRPr="00A9336E">
        <w:rPr>
          <w:b/>
          <w:szCs w:val="28"/>
        </w:rPr>
        <w:tab/>
      </w:r>
      <w:r w:rsidRPr="00A9336E">
        <w:rPr>
          <w:b/>
          <w:szCs w:val="28"/>
        </w:rPr>
        <w:tab/>
      </w:r>
      <w:r w:rsidRPr="00A9336E">
        <w:rPr>
          <w:b/>
          <w:szCs w:val="28"/>
        </w:rPr>
        <w:tab/>
      </w:r>
      <w:r w:rsidRPr="00A9336E">
        <w:rPr>
          <w:b/>
          <w:szCs w:val="28"/>
        </w:rPr>
        <w:tab/>
      </w:r>
      <w:r w:rsidRPr="00A9336E">
        <w:rPr>
          <w:b/>
          <w:szCs w:val="28"/>
        </w:rPr>
        <w:tab/>
      </w:r>
      <w:r w:rsidRPr="00A9336E">
        <w:rPr>
          <w:b/>
          <w:szCs w:val="28"/>
        </w:rPr>
        <w:tab/>
      </w:r>
      <w:r w:rsidRPr="00A9336E">
        <w:rPr>
          <w:b/>
          <w:szCs w:val="28"/>
        </w:rPr>
        <w:tab/>
      </w:r>
      <w:r w:rsidRPr="00A9336E">
        <w:rPr>
          <w:b/>
          <w:szCs w:val="28"/>
        </w:rPr>
        <w:tab/>
        <w:t xml:space="preserve">        Верховна Рада України</w:t>
      </w:r>
    </w:p>
    <w:p w:rsidR="00034153" w:rsidRPr="00A9336E" w:rsidRDefault="00034153" w:rsidP="00034153">
      <w:pPr>
        <w:jc w:val="both"/>
        <w:rPr>
          <w:b/>
          <w:szCs w:val="28"/>
        </w:rPr>
      </w:pPr>
    </w:p>
    <w:p w:rsidR="00034153" w:rsidRDefault="00034153" w:rsidP="00034153">
      <w:pPr>
        <w:tabs>
          <w:tab w:val="num" w:pos="0"/>
        </w:tabs>
        <w:spacing w:line="235" w:lineRule="auto"/>
        <w:ind w:firstLine="720"/>
        <w:jc w:val="both"/>
        <w:rPr>
          <w:szCs w:val="28"/>
        </w:rPr>
      </w:pPr>
      <w:r w:rsidRPr="00A9336E">
        <w:rPr>
          <w:szCs w:val="28"/>
        </w:rPr>
        <w:t>Відповід</w:t>
      </w:r>
      <w:r>
        <w:rPr>
          <w:szCs w:val="28"/>
        </w:rPr>
        <w:t>но до статті 16 Закону України «</w:t>
      </w:r>
      <w:r w:rsidRPr="00A9336E">
        <w:rPr>
          <w:szCs w:val="28"/>
        </w:rPr>
        <w:t xml:space="preserve">Про </w:t>
      </w:r>
      <w:r>
        <w:rPr>
          <w:szCs w:val="28"/>
        </w:rPr>
        <w:t>комітети Верховної Ради України»</w:t>
      </w:r>
      <w:r w:rsidRPr="00A9336E">
        <w:rPr>
          <w:szCs w:val="28"/>
        </w:rPr>
        <w:t xml:space="preserve"> та доручення Голови Верховної Ради України </w:t>
      </w:r>
      <w:r>
        <w:rPr>
          <w:szCs w:val="28"/>
        </w:rPr>
        <w:t>Разумкова Д.О.</w:t>
      </w:r>
      <w:r w:rsidRPr="00A9336E">
        <w:rPr>
          <w:szCs w:val="28"/>
        </w:rPr>
        <w:t xml:space="preserve"> Комітетом Верховної Ради України з питань соціальної політики</w:t>
      </w:r>
      <w:r>
        <w:rPr>
          <w:szCs w:val="28"/>
        </w:rPr>
        <w:t xml:space="preserve"> та захисту прав ветеранів </w:t>
      </w:r>
      <w:r w:rsidRPr="00A9336E">
        <w:rPr>
          <w:szCs w:val="28"/>
        </w:rPr>
        <w:t xml:space="preserve">на своєму засіданні </w:t>
      </w:r>
      <w:r w:rsidR="000B1ACC">
        <w:rPr>
          <w:szCs w:val="28"/>
        </w:rPr>
        <w:t>11 березня</w:t>
      </w:r>
      <w:r w:rsidRPr="00A9336E">
        <w:rPr>
          <w:szCs w:val="28"/>
        </w:rPr>
        <w:t xml:space="preserve"> 20</w:t>
      </w:r>
      <w:r w:rsidR="000B1ACC">
        <w:rPr>
          <w:szCs w:val="28"/>
        </w:rPr>
        <w:t>20</w:t>
      </w:r>
      <w:r w:rsidRPr="00A9336E">
        <w:rPr>
          <w:szCs w:val="28"/>
        </w:rPr>
        <w:t xml:space="preserve"> року розглянуто </w:t>
      </w:r>
      <w:r>
        <w:rPr>
          <w:szCs w:val="28"/>
        </w:rPr>
        <w:t>законо</w:t>
      </w:r>
      <w:r w:rsidRPr="00A9336E">
        <w:rPr>
          <w:szCs w:val="28"/>
        </w:rPr>
        <w:t>проект</w:t>
      </w:r>
      <w:r>
        <w:rPr>
          <w:szCs w:val="28"/>
        </w:rPr>
        <w:t>и</w:t>
      </w:r>
      <w:r w:rsidRPr="00A9336E">
        <w:rPr>
          <w:szCs w:val="28"/>
        </w:rPr>
        <w:t xml:space="preserve"> </w:t>
      </w:r>
      <w:r w:rsidRPr="00034153">
        <w:rPr>
          <w:szCs w:val="28"/>
        </w:rPr>
        <w:t>про внесення змін до статті 4 Закону України «Про прожитковий мінімум» щодо затвердження прожиткових мінімумів на рівн</w:t>
      </w:r>
      <w:r>
        <w:rPr>
          <w:szCs w:val="28"/>
        </w:rPr>
        <w:t>і фактичного розміру (реєстр. № </w:t>
      </w:r>
      <w:r w:rsidRPr="00034153">
        <w:rPr>
          <w:szCs w:val="28"/>
        </w:rPr>
        <w:t>1175 від 29.08.2019), подан</w:t>
      </w:r>
      <w:r>
        <w:rPr>
          <w:szCs w:val="28"/>
        </w:rPr>
        <w:t>ий</w:t>
      </w:r>
      <w:r w:rsidRPr="00034153">
        <w:rPr>
          <w:szCs w:val="28"/>
        </w:rPr>
        <w:t xml:space="preserve"> народними депутатами України Тимошенк</w:t>
      </w:r>
      <w:r>
        <w:rPr>
          <w:szCs w:val="28"/>
        </w:rPr>
        <w:t>о </w:t>
      </w:r>
      <w:r w:rsidRPr="00034153">
        <w:rPr>
          <w:szCs w:val="28"/>
        </w:rPr>
        <w:t>Ю.В., Соболєвим С.В. та іншими;   про внесення змін до статті 4 Закону України «Про прожитковий мінімум» (реєстр. № 1175-1 від 03.09.2019), подан</w:t>
      </w:r>
      <w:r>
        <w:rPr>
          <w:szCs w:val="28"/>
        </w:rPr>
        <w:t>ий</w:t>
      </w:r>
      <w:r w:rsidRPr="00034153">
        <w:rPr>
          <w:szCs w:val="28"/>
        </w:rPr>
        <w:t xml:space="preserve"> народним депутатом України </w:t>
      </w:r>
      <w:proofErr w:type="spellStart"/>
      <w:r w:rsidRPr="00034153">
        <w:rPr>
          <w:szCs w:val="28"/>
        </w:rPr>
        <w:t>Папієвим</w:t>
      </w:r>
      <w:proofErr w:type="spellEnd"/>
      <w:r w:rsidRPr="00034153">
        <w:rPr>
          <w:szCs w:val="28"/>
        </w:rPr>
        <w:t xml:space="preserve"> М.М.;   про внесення змін до Закону України «Про прожитковий мінімум» щодо встановлення прожиткового мінімуму на рівень, не нижчий рівня фактичного прожиткового мінімуму (реєстр. № 1175-2 від 16.09.2019), подан</w:t>
      </w:r>
      <w:r>
        <w:rPr>
          <w:szCs w:val="28"/>
        </w:rPr>
        <w:t>ий</w:t>
      </w:r>
      <w:r w:rsidRPr="00034153">
        <w:rPr>
          <w:szCs w:val="28"/>
        </w:rPr>
        <w:t xml:space="preserve"> народними депутатами України </w:t>
      </w:r>
      <w:proofErr w:type="spellStart"/>
      <w:r w:rsidRPr="00034153">
        <w:rPr>
          <w:szCs w:val="28"/>
        </w:rPr>
        <w:t>Королевською</w:t>
      </w:r>
      <w:proofErr w:type="spellEnd"/>
      <w:r w:rsidRPr="00034153">
        <w:rPr>
          <w:szCs w:val="28"/>
        </w:rPr>
        <w:t xml:space="preserve"> Н.Ю., Солодом Ю.В.;   про внесення змін до Закону України «Про прожитковий мінімум» (реєстр. № 1175-3 від 18.09.2019), подан</w:t>
      </w:r>
      <w:r>
        <w:rPr>
          <w:szCs w:val="28"/>
        </w:rPr>
        <w:t>ий</w:t>
      </w:r>
      <w:r w:rsidRPr="00034153">
        <w:rPr>
          <w:szCs w:val="28"/>
        </w:rPr>
        <w:t xml:space="preserve"> народними депутатами України </w:t>
      </w:r>
      <w:proofErr w:type="spellStart"/>
      <w:r w:rsidRPr="00034153">
        <w:rPr>
          <w:szCs w:val="28"/>
        </w:rPr>
        <w:t>Третьяковою</w:t>
      </w:r>
      <w:proofErr w:type="spellEnd"/>
      <w:r w:rsidRPr="00034153">
        <w:rPr>
          <w:szCs w:val="28"/>
        </w:rPr>
        <w:t xml:space="preserve"> Г.М., </w:t>
      </w:r>
      <w:proofErr w:type="spellStart"/>
      <w:r w:rsidRPr="00034153">
        <w:rPr>
          <w:szCs w:val="28"/>
        </w:rPr>
        <w:t>Струневичем</w:t>
      </w:r>
      <w:proofErr w:type="spellEnd"/>
      <w:r w:rsidRPr="00034153">
        <w:rPr>
          <w:szCs w:val="28"/>
        </w:rPr>
        <w:t xml:space="preserve"> В.О. та іншими.</w:t>
      </w:r>
    </w:p>
    <w:p w:rsidR="00DD1EF1" w:rsidRPr="00DD1EF1" w:rsidRDefault="00DD1EF1" w:rsidP="00DD1EF1">
      <w:pPr>
        <w:tabs>
          <w:tab w:val="num" w:pos="0"/>
        </w:tabs>
        <w:spacing w:before="120"/>
        <w:ind w:firstLine="720"/>
        <w:jc w:val="both"/>
        <w:rPr>
          <w:szCs w:val="28"/>
        </w:rPr>
      </w:pPr>
      <w:r w:rsidRPr="002D5AAB">
        <w:rPr>
          <w:b/>
          <w:i/>
          <w:szCs w:val="28"/>
        </w:rPr>
        <w:t xml:space="preserve">Проектом </w:t>
      </w:r>
      <w:r w:rsidR="00AE5901" w:rsidRPr="002D5AAB">
        <w:rPr>
          <w:b/>
          <w:i/>
          <w:szCs w:val="28"/>
        </w:rPr>
        <w:t>з</w:t>
      </w:r>
      <w:r w:rsidRPr="002D5AAB">
        <w:rPr>
          <w:b/>
          <w:i/>
          <w:szCs w:val="28"/>
        </w:rPr>
        <w:t>акону про внесення змін до</w:t>
      </w:r>
      <w:bookmarkStart w:id="0" w:name="_GoBack"/>
      <w:bookmarkEnd w:id="0"/>
      <w:r w:rsidRPr="002D5AAB">
        <w:rPr>
          <w:b/>
          <w:i/>
          <w:szCs w:val="28"/>
        </w:rPr>
        <w:t xml:space="preserve"> статті 4 Закону України «Про прожитковий мінімум» щодо затвердження прожиткових мінімумів на рівні фактичного розміру (реєстр. № 1175</w:t>
      </w:r>
      <w:r w:rsidRPr="00080B84">
        <w:rPr>
          <w:b/>
          <w:i/>
          <w:szCs w:val="28"/>
        </w:rPr>
        <w:t>)</w:t>
      </w:r>
      <w:r w:rsidRPr="00DD1EF1">
        <w:rPr>
          <w:szCs w:val="28"/>
        </w:rPr>
        <w:t xml:space="preserve"> пропонується:</w:t>
      </w:r>
    </w:p>
    <w:p w:rsidR="00DD1EF1" w:rsidRPr="00DD1EF1" w:rsidRDefault="00DD1EF1" w:rsidP="00DD1EF1">
      <w:pPr>
        <w:tabs>
          <w:tab w:val="num" w:pos="0"/>
        </w:tabs>
        <w:spacing w:line="235" w:lineRule="auto"/>
        <w:ind w:firstLine="720"/>
        <w:jc w:val="both"/>
        <w:rPr>
          <w:szCs w:val="28"/>
        </w:rPr>
      </w:pPr>
      <w:r w:rsidRPr="00DD1EF1">
        <w:rPr>
          <w:szCs w:val="28"/>
        </w:rPr>
        <w:t>- встановити, що прожитковий мінімум на одну особу, а також окремо для тих, хто відноситься до основних соціальних і демографічних груп населення, щороку затверджується Верховною Радою України в Законі України про Державний бюджет України на кожний квартал відповідного року та не може бути меншим від прогнозного фактичного розміру прожиткового мінімуму. У випадку, якщо розмір фактичного прожиткового мінімуму протягом двох місяців перевищує затверджений розмір прожиткового мінімуму Кабінет Міністрів України подає на розгляд Верховної Ради України відповідні зміни до Закону України про державний бюджет на відповідний рік протягом одного тижня;</w:t>
      </w:r>
    </w:p>
    <w:p w:rsidR="00034153" w:rsidRDefault="00DD1EF1" w:rsidP="00DD1EF1">
      <w:pPr>
        <w:tabs>
          <w:tab w:val="num" w:pos="0"/>
        </w:tabs>
        <w:spacing w:line="235" w:lineRule="auto"/>
        <w:ind w:firstLine="720"/>
        <w:jc w:val="both"/>
        <w:rPr>
          <w:szCs w:val="28"/>
        </w:rPr>
      </w:pPr>
      <w:r w:rsidRPr="00DD1EF1">
        <w:rPr>
          <w:szCs w:val="28"/>
        </w:rPr>
        <w:t>- доручити Кабінету Міністрів України невідкладно затвердити план заходів щодо недопущення укриття податків і зборів у тіньовому секторі економіки та в офшорних зонах.</w:t>
      </w:r>
    </w:p>
    <w:p w:rsidR="00034153" w:rsidRDefault="00E6143D" w:rsidP="00034153">
      <w:pPr>
        <w:tabs>
          <w:tab w:val="num" w:pos="0"/>
        </w:tabs>
        <w:spacing w:line="235" w:lineRule="auto"/>
        <w:ind w:firstLine="720"/>
        <w:jc w:val="both"/>
        <w:rPr>
          <w:szCs w:val="28"/>
        </w:rPr>
      </w:pPr>
      <w:r>
        <w:rPr>
          <w:szCs w:val="28"/>
        </w:rPr>
        <w:lastRenderedPageBreak/>
        <w:t>На думку авторів проекту, його п</w:t>
      </w:r>
      <w:r w:rsidRPr="00E6143D">
        <w:rPr>
          <w:szCs w:val="28"/>
        </w:rPr>
        <w:t>рийняття та фінансове забезпечення реалізації сприятиме підвищенню рівня доходів населення та посиленню соціального захисту найбідніших громадян України.</w:t>
      </w:r>
    </w:p>
    <w:p w:rsidR="00AE5901" w:rsidRPr="00AE5901" w:rsidRDefault="00397CAE" w:rsidP="00AE5901">
      <w:pPr>
        <w:tabs>
          <w:tab w:val="num" w:pos="0"/>
        </w:tabs>
        <w:spacing w:line="235" w:lineRule="auto"/>
        <w:ind w:firstLine="720"/>
        <w:jc w:val="both"/>
        <w:rPr>
          <w:szCs w:val="28"/>
        </w:rPr>
      </w:pPr>
      <w:r>
        <w:rPr>
          <w:szCs w:val="28"/>
        </w:rPr>
        <w:t>Разом з тим Комітет вважає за необхідне зазначити, що</w:t>
      </w:r>
      <w:r w:rsidR="00AE5901" w:rsidRPr="00AE5901">
        <w:rPr>
          <w:szCs w:val="28"/>
        </w:rPr>
        <w:t xml:space="preserve"> </w:t>
      </w:r>
      <w:r>
        <w:rPr>
          <w:szCs w:val="28"/>
        </w:rPr>
        <w:t>з</w:t>
      </w:r>
      <w:r w:rsidR="00AE5901" w:rsidRPr="00AE5901">
        <w:rPr>
          <w:szCs w:val="28"/>
        </w:rPr>
        <w:t>аконодавча пропозиція щодо внесення змін до Державного бюджету України задля перегляду затвердженого прожиткового мінімуму не узгоджується із статтями 52 і 53 Бюджетного кодексу України стосовно підстав та умов внесення змін до Державного бюджету України.</w:t>
      </w:r>
    </w:p>
    <w:p w:rsidR="00AE5901" w:rsidRPr="00AE5901" w:rsidRDefault="00AE5901" w:rsidP="00AE5901">
      <w:pPr>
        <w:tabs>
          <w:tab w:val="num" w:pos="0"/>
        </w:tabs>
        <w:spacing w:line="235" w:lineRule="auto"/>
        <w:ind w:firstLine="720"/>
        <w:jc w:val="both"/>
        <w:rPr>
          <w:szCs w:val="28"/>
        </w:rPr>
      </w:pPr>
      <w:r w:rsidRPr="00AE5901">
        <w:rPr>
          <w:szCs w:val="28"/>
        </w:rPr>
        <w:t>Зокрема, такі зміни можливі у разі виникнення відхилення оцінки основних прогнозних макропоказників економічного і соціального розвитку України та надходжень до бюджету від прогнозу, врахованого при затвердженні Держбюджету, а також якщо відбулося перевищення показників надходжень державного бюджету більше ніж на 15%, що встановлено офіційними висновками Рахункової палати та Міністерства фінансів України, які подаються Верховній Раді України до 15 жовтня поточного року. В останньому випадку Кабінет Міністрів України протягом двох тижнів з дня оголошення зазначених офіційних висновків зобов’язаний подати Верховній Раді України відповідний проект закону про внесення змін до закону про Державний бюджет України.</w:t>
      </w:r>
    </w:p>
    <w:p w:rsidR="00AE5901" w:rsidRPr="00AE5901" w:rsidRDefault="00AE5901" w:rsidP="00AE5901">
      <w:pPr>
        <w:tabs>
          <w:tab w:val="num" w:pos="0"/>
        </w:tabs>
        <w:spacing w:line="235" w:lineRule="auto"/>
        <w:ind w:firstLine="720"/>
        <w:jc w:val="both"/>
        <w:rPr>
          <w:szCs w:val="28"/>
        </w:rPr>
      </w:pPr>
      <w:r w:rsidRPr="00AE5901">
        <w:rPr>
          <w:szCs w:val="28"/>
        </w:rPr>
        <w:t>Слід відмітити</w:t>
      </w:r>
      <w:r w:rsidR="00397CAE">
        <w:rPr>
          <w:szCs w:val="28"/>
        </w:rPr>
        <w:t xml:space="preserve"> також</w:t>
      </w:r>
      <w:r w:rsidRPr="00AE5901">
        <w:rPr>
          <w:szCs w:val="28"/>
        </w:rPr>
        <w:t xml:space="preserve">, що на сьогодні фактичний прожитковий мінімум вже перевищує розмір </w:t>
      </w:r>
      <w:r w:rsidR="00397CAE">
        <w:rPr>
          <w:szCs w:val="28"/>
        </w:rPr>
        <w:t xml:space="preserve">прожиткового мінімуму, </w:t>
      </w:r>
      <w:r w:rsidRPr="00AE5901">
        <w:rPr>
          <w:szCs w:val="28"/>
        </w:rPr>
        <w:t xml:space="preserve">затвердженого у </w:t>
      </w:r>
      <w:r w:rsidR="00397CAE">
        <w:rPr>
          <w:szCs w:val="28"/>
        </w:rPr>
        <w:t>З</w:t>
      </w:r>
      <w:r w:rsidRPr="00AE5901">
        <w:rPr>
          <w:szCs w:val="28"/>
        </w:rPr>
        <w:t>акон</w:t>
      </w:r>
      <w:r w:rsidR="00397CAE">
        <w:rPr>
          <w:szCs w:val="28"/>
        </w:rPr>
        <w:t>і</w:t>
      </w:r>
      <w:r w:rsidRPr="00AE5901">
        <w:rPr>
          <w:szCs w:val="28"/>
        </w:rPr>
        <w:t xml:space="preserve"> України </w:t>
      </w:r>
      <w:r w:rsidR="00397CAE">
        <w:rPr>
          <w:szCs w:val="28"/>
        </w:rPr>
        <w:t>«П</w:t>
      </w:r>
      <w:r w:rsidRPr="00AE5901">
        <w:rPr>
          <w:szCs w:val="28"/>
        </w:rPr>
        <w:t>ро Державний бюджет України на 2020 рік</w:t>
      </w:r>
      <w:r w:rsidR="00397CAE">
        <w:rPr>
          <w:szCs w:val="28"/>
        </w:rPr>
        <w:t>»</w:t>
      </w:r>
      <w:r w:rsidRPr="00AE5901">
        <w:rPr>
          <w:szCs w:val="28"/>
        </w:rPr>
        <w:t xml:space="preserve"> у 1,</w:t>
      </w:r>
      <w:r w:rsidR="00397CAE">
        <w:rPr>
          <w:szCs w:val="28"/>
        </w:rPr>
        <w:t>9</w:t>
      </w:r>
      <w:r w:rsidRPr="00AE5901">
        <w:rPr>
          <w:szCs w:val="28"/>
        </w:rPr>
        <w:t>-2,3 рази.</w:t>
      </w:r>
      <w:r w:rsidR="002D5AAB">
        <w:rPr>
          <w:szCs w:val="28"/>
        </w:rPr>
        <w:t xml:space="preserve"> Тож</w:t>
      </w:r>
      <w:r w:rsidRPr="00AE5901">
        <w:rPr>
          <w:szCs w:val="28"/>
        </w:rPr>
        <w:t xml:space="preserve"> у разі схвалення даного законопроекту, для забезпечення реальної дії його положень постане необхідність перш за все у приведенні затверджених показників прожиткового мінімуму у відповідність до фактичних. В іншому випадку реалізація норми проекту неможлива.</w:t>
      </w:r>
    </w:p>
    <w:p w:rsidR="00AE5901" w:rsidRPr="00AE5901" w:rsidRDefault="00AE5901" w:rsidP="00AE5901">
      <w:pPr>
        <w:tabs>
          <w:tab w:val="num" w:pos="0"/>
        </w:tabs>
        <w:spacing w:line="235" w:lineRule="auto"/>
        <w:ind w:firstLine="720"/>
        <w:jc w:val="both"/>
        <w:rPr>
          <w:szCs w:val="28"/>
        </w:rPr>
      </w:pPr>
      <w:r w:rsidRPr="00AE5901">
        <w:rPr>
          <w:szCs w:val="28"/>
        </w:rPr>
        <w:t>За експертним висновком Міністерства фінансів України, реалізація положень законопроекту впливатиме на видаткову частину державного бюджету. Реалізацію законопроекту у разі його прийняття не буде забезпечено фінансовими ресурсами.</w:t>
      </w:r>
    </w:p>
    <w:p w:rsidR="00AE5901" w:rsidRDefault="00AE5901" w:rsidP="00AE5901">
      <w:pPr>
        <w:tabs>
          <w:tab w:val="num" w:pos="0"/>
        </w:tabs>
        <w:spacing w:line="235" w:lineRule="auto"/>
        <w:ind w:firstLine="720"/>
        <w:jc w:val="both"/>
        <w:rPr>
          <w:szCs w:val="28"/>
        </w:rPr>
      </w:pPr>
      <w:r w:rsidRPr="00AE5901">
        <w:rPr>
          <w:szCs w:val="28"/>
        </w:rPr>
        <w:t>Проте, авторами проекту всупереч вимог статті 91 Регламенту Верховної Ради України та статті 27 Бюджетного кодексу України не надано фінансово-економічних обґрунтувань та відповідних розрахунків.</w:t>
      </w:r>
    </w:p>
    <w:p w:rsidR="00AE5901" w:rsidRPr="002D5AAB" w:rsidRDefault="00AE5901" w:rsidP="00AE5901">
      <w:pPr>
        <w:ind w:firstLine="720"/>
        <w:jc w:val="both"/>
        <w:rPr>
          <w:color w:val="000000"/>
          <w:szCs w:val="28"/>
        </w:rPr>
      </w:pPr>
      <w:r w:rsidRPr="002D5AAB">
        <w:rPr>
          <w:color w:val="000000"/>
          <w:szCs w:val="28"/>
        </w:rPr>
        <w:t>Головне науково-експертне управління Апарату Верховної Ради України, підтримуючи пропозицію про запровадження визначення фактичних розмірів прожиткового мінімуму, висловлює зауваження до поданого законопроекту.</w:t>
      </w:r>
    </w:p>
    <w:p w:rsidR="00AE5901" w:rsidRPr="002D5AAB" w:rsidRDefault="00AE5901" w:rsidP="00AE5901">
      <w:pPr>
        <w:ind w:firstLine="720"/>
        <w:jc w:val="both"/>
        <w:rPr>
          <w:color w:val="000000"/>
          <w:szCs w:val="28"/>
        </w:rPr>
      </w:pPr>
      <w:r w:rsidRPr="002D5AAB">
        <w:rPr>
          <w:color w:val="000000"/>
          <w:szCs w:val="28"/>
        </w:rPr>
        <w:t>Комітет Верховної Ради України з питань антикорупційної політики зазначає, що у проекті акта не виявлено корупціогенних факторів – проект акта відповідає вимогам антикорупційного законодавства.</w:t>
      </w:r>
    </w:p>
    <w:p w:rsidR="00AE5901" w:rsidRPr="002D5AAB" w:rsidRDefault="00AE5901" w:rsidP="00AE5901">
      <w:pPr>
        <w:ind w:firstLine="720"/>
        <w:jc w:val="both"/>
        <w:rPr>
          <w:color w:val="000000"/>
          <w:szCs w:val="28"/>
        </w:rPr>
      </w:pPr>
      <w:r w:rsidRPr="002D5AAB">
        <w:rPr>
          <w:color w:val="000000"/>
          <w:szCs w:val="28"/>
        </w:rPr>
        <w:t>Комітет Верховної Ради України з питань бюджету дійшов висновку, що законопроект має вплив на показники бюджету (збільшуючи витрати державного бюджету, у тому числі Пенсійного фонду України, та місцевих бюджетів).</w:t>
      </w:r>
    </w:p>
    <w:p w:rsidR="00AE5901" w:rsidRDefault="00AE5901" w:rsidP="00AE5901">
      <w:pPr>
        <w:ind w:firstLine="720"/>
        <w:jc w:val="both"/>
        <w:rPr>
          <w:color w:val="000000"/>
          <w:szCs w:val="28"/>
        </w:rPr>
      </w:pPr>
      <w:r w:rsidRPr="002D5AAB">
        <w:rPr>
          <w:color w:val="000000"/>
          <w:szCs w:val="28"/>
        </w:rPr>
        <w:t>Комітет Верховної Ради України з питань інтеграції України з Європейським Союзом визнав положення даного законопроекту</w:t>
      </w:r>
      <w:r>
        <w:rPr>
          <w:color w:val="000000"/>
          <w:szCs w:val="28"/>
        </w:rPr>
        <w:t xml:space="preserve"> такими,</w:t>
      </w:r>
      <w:r w:rsidRPr="00C76117">
        <w:rPr>
          <w:color w:val="000000"/>
          <w:szCs w:val="28"/>
        </w:rPr>
        <w:t xml:space="preserve"> </w:t>
      </w:r>
      <w:r>
        <w:rPr>
          <w:color w:val="000000"/>
          <w:szCs w:val="28"/>
        </w:rPr>
        <w:t xml:space="preserve">що </w:t>
      </w:r>
      <w:r w:rsidRPr="00C76117">
        <w:rPr>
          <w:color w:val="000000"/>
          <w:szCs w:val="28"/>
        </w:rPr>
        <w:t>регулю</w:t>
      </w:r>
      <w:r>
        <w:rPr>
          <w:color w:val="000000"/>
          <w:szCs w:val="28"/>
        </w:rPr>
        <w:t>ю</w:t>
      </w:r>
      <w:r w:rsidRPr="00C76117">
        <w:rPr>
          <w:color w:val="000000"/>
          <w:szCs w:val="28"/>
        </w:rPr>
        <w:t>ться національним законодавством країн-членів Є</w:t>
      </w:r>
      <w:r>
        <w:rPr>
          <w:color w:val="000000"/>
          <w:szCs w:val="28"/>
        </w:rPr>
        <w:t xml:space="preserve">вропейського Союзу </w:t>
      </w:r>
      <w:r>
        <w:rPr>
          <w:color w:val="000000"/>
          <w:szCs w:val="28"/>
        </w:rPr>
        <w:lastRenderedPageBreak/>
        <w:t>та не підпадають під дію міжнародно-правових зобов’язань України у сфері європейської інтеграції.</w:t>
      </w:r>
    </w:p>
    <w:p w:rsidR="00AE5901" w:rsidRPr="002D5AAB" w:rsidRDefault="00AE5901" w:rsidP="00AE5901">
      <w:pPr>
        <w:ind w:firstLine="720"/>
        <w:jc w:val="both"/>
        <w:rPr>
          <w:color w:val="000000"/>
          <w:szCs w:val="28"/>
        </w:rPr>
      </w:pPr>
      <w:r w:rsidRPr="002D5AAB">
        <w:rPr>
          <w:color w:val="000000"/>
          <w:szCs w:val="28"/>
        </w:rPr>
        <w:t>Міністерство соціальної політики України вважає, що законопроект потребує доопрацювання. Міністерство розвитку економіки, торгівлі та сільського господарства України, Міністерство фінансів України не підтримують зазначений законопроект.</w:t>
      </w:r>
      <w:r w:rsidR="002D5AAB">
        <w:rPr>
          <w:color w:val="000000"/>
          <w:szCs w:val="28"/>
        </w:rPr>
        <w:t xml:space="preserve"> </w:t>
      </w:r>
      <w:r w:rsidRPr="002D5AAB">
        <w:rPr>
          <w:color w:val="000000"/>
          <w:szCs w:val="28"/>
        </w:rPr>
        <w:t>Міністерство юстиції України висловлює зауваження до проекту закону.</w:t>
      </w:r>
      <w:r w:rsidR="002D5AAB">
        <w:rPr>
          <w:color w:val="000000"/>
          <w:szCs w:val="28"/>
        </w:rPr>
        <w:t xml:space="preserve"> </w:t>
      </w:r>
      <w:r w:rsidRPr="002D5AAB">
        <w:rPr>
          <w:color w:val="000000"/>
          <w:szCs w:val="28"/>
        </w:rPr>
        <w:t>Конфедерація роботодавців України вважає, що проект закону слід включити до обговорення при опрацюванні змін до трудового законодавства в цілому.</w:t>
      </w:r>
      <w:r w:rsidR="002D5AAB">
        <w:rPr>
          <w:color w:val="000000"/>
          <w:szCs w:val="28"/>
        </w:rPr>
        <w:t xml:space="preserve"> </w:t>
      </w:r>
      <w:r w:rsidRPr="002D5AAB">
        <w:rPr>
          <w:szCs w:val="28"/>
        </w:rPr>
        <w:t>СПО репрезентативних всеукраїнських об’єднань профспілок на національному рівні підтримує законопроект.</w:t>
      </w:r>
    </w:p>
    <w:p w:rsidR="00AE5901" w:rsidRPr="00AE5901" w:rsidRDefault="00AE5901" w:rsidP="00D201E6">
      <w:pPr>
        <w:tabs>
          <w:tab w:val="num" w:pos="0"/>
        </w:tabs>
        <w:spacing w:before="120"/>
        <w:ind w:firstLine="720"/>
        <w:jc w:val="both"/>
        <w:rPr>
          <w:szCs w:val="28"/>
        </w:rPr>
      </w:pPr>
      <w:r w:rsidRPr="002D5AAB">
        <w:rPr>
          <w:b/>
          <w:i/>
          <w:szCs w:val="28"/>
        </w:rPr>
        <w:t>Проектом закону про внесення змін до статті 4 Закону України «Про прожитковий мінімум» (реєстр. № 1175-1)</w:t>
      </w:r>
      <w:r w:rsidRPr="00AE5901">
        <w:rPr>
          <w:szCs w:val="28"/>
        </w:rPr>
        <w:t xml:space="preserve"> пропонується:</w:t>
      </w:r>
    </w:p>
    <w:p w:rsidR="00AE5901" w:rsidRPr="00AE5901" w:rsidRDefault="00AE5901" w:rsidP="00AE5901">
      <w:pPr>
        <w:tabs>
          <w:tab w:val="num" w:pos="0"/>
        </w:tabs>
        <w:spacing w:line="235" w:lineRule="auto"/>
        <w:ind w:firstLine="720"/>
        <w:jc w:val="both"/>
        <w:rPr>
          <w:szCs w:val="28"/>
        </w:rPr>
      </w:pPr>
      <w:r w:rsidRPr="00AE5901">
        <w:rPr>
          <w:szCs w:val="28"/>
        </w:rPr>
        <w:t>- у частині другій</w:t>
      </w:r>
      <w:r w:rsidR="002D5AAB">
        <w:rPr>
          <w:szCs w:val="28"/>
        </w:rPr>
        <w:t xml:space="preserve"> статті 4 Закону</w:t>
      </w:r>
      <w:r w:rsidRPr="00AE5901">
        <w:rPr>
          <w:szCs w:val="28"/>
        </w:rPr>
        <w:t xml:space="preserve"> слово «партнерства» замінити словом «діалогу», що передбачає встановлення порядку проведення науково-громадської експертизи щодо розміру прожиткового мінімуму на принципах соціального діалогу, а не соціального партнерства, як зараз;</w:t>
      </w:r>
    </w:p>
    <w:p w:rsidR="00AE5901" w:rsidRPr="00AE5901" w:rsidRDefault="00AE5901" w:rsidP="00AE5901">
      <w:pPr>
        <w:tabs>
          <w:tab w:val="num" w:pos="0"/>
        </w:tabs>
        <w:spacing w:line="235" w:lineRule="auto"/>
        <w:ind w:firstLine="720"/>
        <w:jc w:val="both"/>
        <w:rPr>
          <w:szCs w:val="28"/>
        </w:rPr>
      </w:pPr>
      <w:r w:rsidRPr="00AE5901">
        <w:rPr>
          <w:szCs w:val="28"/>
        </w:rPr>
        <w:t>- встановити, що прожитковий мінімум на одну особу та/або окремо для тих, хто відноситься до основних соціальних і демографічних груп населення, за поданням Кабінету Міністрів України щороку затверджується Верховною Радою України окремим законом не пізніше 1 квітня року, що передує плановому і періодично переглядається разом з уточненням показників Державного бюджету України (зараз прожитковий мінімум встановлюється у законі про державний бюджет на відповідний рік).</w:t>
      </w:r>
    </w:p>
    <w:p w:rsidR="00034153" w:rsidRDefault="00AE5901" w:rsidP="00AE5901">
      <w:pPr>
        <w:tabs>
          <w:tab w:val="num" w:pos="0"/>
        </w:tabs>
        <w:spacing w:line="235" w:lineRule="auto"/>
        <w:ind w:firstLine="720"/>
        <w:jc w:val="both"/>
        <w:rPr>
          <w:szCs w:val="28"/>
        </w:rPr>
      </w:pPr>
      <w:r>
        <w:rPr>
          <w:szCs w:val="28"/>
        </w:rPr>
        <w:t>А</w:t>
      </w:r>
      <w:r w:rsidRPr="00AE5901">
        <w:rPr>
          <w:szCs w:val="28"/>
        </w:rPr>
        <w:t>втор даного законопроекту</w:t>
      </w:r>
      <w:r>
        <w:rPr>
          <w:szCs w:val="28"/>
        </w:rPr>
        <w:t xml:space="preserve"> вважа</w:t>
      </w:r>
      <w:r w:rsidR="002D5AAB">
        <w:rPr>
          <w:szCs w:val="28"/>
        </w:rPr>
        <w:t>є</w:t>
      </w:r>
      <w:r>
        <w:rPr>
          <w:szCs w:val="28"/>
        </w:rPr>
        <w:t>, що його прийняття</w:t>
      </w:r>
      <w:r w:rsidRPr="00AE5901">
        <w:rPr>
          <w:szCs w:val="28"/>
        </w:rPr>
        <w:t xml:space="preserve"> сприя</w:t>
      </w:r>
      <w:r>
        <w:rPr>
          <w:szCs w:val="28"/>
        </w:rPr>
        <w:t>тиме</w:t>
      </w:r>
      <w:r w:rsidRPr="00AE5901">
        <w:rPr>
          <w:szCs w:val="28"/>
        </w:rPr>
        <w:t xml:space="preserve"> соціальному захисту працюючих та підтриманн</w:t>
      </w:r>
      <w:r>
        <w:rPr>
          <w:szCs w:val="28"/>
        </w:rPr>
        <w:t>ю</w:t>
      </w:r>
      <w:r w:rsidRPr="00AE5901">
        <w:rPr>
          <w:szCs w:val="28"/>
        </w:rPr>
        <w:t xml:space="preserve"> купівельної спроможності населення в умовах зростання цін і тарифів на споживчі товари та послуги.</w:t>
      </w:r>
    </w:p>
    <w:p w:rsidR="00D201E6" w:rsidRDefault="00D201E6" w:rsidP="00AE5901">
      <w:pPr>
        <w:shd w:val="clear" w:color="auto" w:fill="FFFFFF"/>
        <w:ind w:firstLine="709"/>
        <w:jc w:val="both"/>
        <w:textAlignment w:val="baseline"/>
        <w:rPr>
          <w:szCs w:val="28"/>
        </w:rPr>
      </w:pPr>
      <w:r>
        <w:rPr>
          <w:szCs w:val="28"/>
        </w:rPr>
        <w:t>У той же час</w:t>
      </w:r>
      <w:r w:rsidRPr="00D201E6">
        <w:rPr>
          <w:szCs w:val="28"/>
        </w:rPr>
        <w:t xml:space="preserve"> Комітет вважає за необхідне висловити деякі зауваження до положень законопроекту</w:t>
      </w:r>
      <w:r>
        <w:rPr>
          <w:szCs w:val="28"/>
        </w:rPr>
        <w:t xml:space="preserve"> № 1175-1.</w:t>
      </w:r>
    </w:p>
    <w:p w:rsidR="00AE5901" w:rsidRPr="00AE5901" w:rsidRDefault="00AE5901" w:rsidP="00AE5901">
      <w:pPr>
        <w:shd w:val="clear" w:color="auto" w:fill="FFFFFF"/>
        <w:ind w:firstLine="709"/>
        <w:jc w:val="both"/>
        <w:textAlignment w:val="baseline"/>
        <w:rPr>
          <w:szCs w:val="28"/>
          <w:u w:val="single"/>
        </w:rPr>
      </w:pPr>
      <w:r w:rsidRPr="00AE5901">
        <w:rPr>
          <w:szCs w:val="28"/>
        </w:rPr>
        <w:t xml:space="preserve">Реалізація пропозиції автора проекту запровадити затвердження прожиткового мінімуму окремим законом шляхом внесення змін лише у Закон України «Про прожитковий мінімум» </w:t>
      </w:r>
      <w:r w:rsidRPr="00D201E6">
        <w:rPr>
          <w:szCs w:val="28"/>
        </w:rPr>
        <w:t>призведе до виникнення правової колізії, оскільки не узгоджується з відповідними положеннями Бюджетного кодексу України, до якого внесення змін автором не пропонується.</w:t>
      </w:r>
    </w:p>
    <w:p w:rsidR="00AE5901" w:rsidRPr="00AE5901" w:rsidRDefault="00AE5901" w:rsidP="00AE5901">
      <w:pPr>
        <w:shd w:val="clear" w:color="auto" w:fill="FFFFFF"/>
        <w:ind w:firstLine="709"/>
        <w:jc w:val="both"/>
        <w:textAlignment w:val="baseline"/>
        <w:rPr>
          <w:szCs w:val="28"/>
        </w:rPr>
      </w:pPr>
      <w:r w:rsidRPr="00AE5901">
        <w:rPr>
          <w:szCs w:val="28"/>
        </w:rPr>
        <w:t>Так, пунктом 9 частини першої статті 40 Бюджетного кодексу України встановлено, що законом про Державний бюджет України визначаються, зокрема, розмір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 та рівень забезпечення прожиткового мінімуму на відповідний бюджетний період.</w:t>
      </w:r>
    </w:p>
    <w:p w:rsidR="00AE5901" w:rsidRPr="00AE5901" w:rsidRDefault="00AE5901" w:rsidP="00AE5901">
      <w:pPr>
        <w:shd w:val="clear" w:color="auto" w:fill="FFFFFF"/>
        <w:ind w:firstLine="709"/>
        <w:jc w:val="both"/>
        <w:textAlignment w:val="baseline"/>
        <w:rPr>
          <w:szCs w:val="28"/>
        </w:rPr>
      </w:pPr>
      <w:r w:rsidRPr="00AE5901">
        <w:rPr>
          <w:szCs w:val="28"/>
        </w:rPr>
        <w:t>При цьому, згідно з підпунктом «є» пункту 1 частини першої статті 38 Бюджетного кодексу України пояснювальна записка до проекту закону про Державний бюджет України має містити обґрунтування розрахунку вартісної величини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w:t>
      </w:r>
    </w:p>
    <w:p w:rsidR="00AE5901" w:rsidRPr="00AE5901" w:rsidRDefault="00AE5901" w:rsidP="00AE5901">
      <w:pPr>
        <w:shd w:val="clear" w:color="auto" w:fill="FFFFFF"/>
        <w:ind w:firstLine="709"/>
        <w:jc w:val="both"/>
        <w:textAlignment w:val="baseline"/>
        <w:rPr>
          <w:szCs w:val="28"/>
        </w:rPr>
      </w:pPr>
      <w:r w:rsidRPr="00AE5901">
        <w:rPr>
          <w:szCs w:val="28"/>
        </w:rPr>
        <w:lastRenderedPageBreak/>
        <w:t>Слід також зауважити, що статтею 41 Бюджетного кодексу України визначено, що до набрання чинності законом про Державний бюджет України на поточний бюджетний період</w:t>
      </w:r>
      <w:r w:rsidRPr="00AE5901">
        <w:rPr>
          <w:rFonts w:eastAsia="Calibri"/>
          <w:szCs w:val="22"/>
          <w:lang w:eastAsia="en-US"/>
        </w:rPr>
        <w:t xml:space="preserve"> </w:t>
      </w:r>
      <w:r w:rsidRPr="00AE5901">
        <w:rPr>
          <w:szCs w:val="28"/>
        </w:rPr>
        <w:t xml:space="preserve">соціальні стандарти та соціальні гарантії, у тому числі прожитковий мінімум, рівень його забезпечення, мінімальна заробітна плата, надання пільг, компенсацій і гарантій населенню, у поточному бюджетному періоді застосовуються у розмірах та на умовах, що діяли у грудні попереднього бюджетного періоду. </w:t>
      </w:r>
    </w:p>
    <w:p w:rsidR="00AE5901" w:rsidRPr="00AE5901" w:rsidRDefault="00AE5901" w:rsidP="00AE5901">
      <w:pPr>
        <w:shd w:val="clear" w:color="auto" w:fill="FFFFFF"/>
        <w:ind w:firstLine="709"/>
        <w:jc w:val="both"/>
        <w:textAlignment w:val="baseline"/>
        <w:rPr>
          <w:szCs w:val="28"/>
        </w:rPr>
      </w:pPr>
      <w:r w:rsidRPr="00AE5901">
        <w:rPr>
          <w:szCs w:val="28"/>
        </w:rPr>
        <w:t>То ж навіть у разі прийняття даного законопроекту в запропонованій редакції, встановлення прожиткового мінімуму будь-яким іншим законом, крім закону про Державний бюджет України, носитиме суто декларативний характер.</w:t>
      </w:r>
    </w:p>
    <w:p w:rsidR="00AE5901" w:rsidRPr="00D201E6" w:rsidRDefault="00AE5901" w:rsidP="00AE5901">
      <w:pPr>
        <w:ind w:firstLine="720"/>
        <w:jc w:val="both"/>
        <w:rPr>
          <w:color w:val="000000"/>
          <w:szCs w:val="28"/>
        </w:rPr>
      </w:pPr>
      <w:r w:rsidRPr="00AE5901">
        <w:rPr>
          <w:color w:val="000000"/>
          <w:szCs w:val="28"/>
        </w:rPr>
        <w:t xml:space="preserve">За експертним висновком Міністерства фінансів України, реалізація положень законопроекту </w:t>
      </w:r>
      <w:r w:rsidRPr="00D201E6">
        <w:rPr>
          <w:color w:val="000000"/>
          <w:szCs w:val="28"/>
        </w:rPr>
        <w:t xml:space="preserve">впливатиме на видаткову частину державного бюджету. </w:t>
      </w:r>
      <w:r w:rsidRPr="00AE5901">
        <w:rPr>
          <w:color w:val="000000"/>
          <w:szCs w:val="28"/>
        </w:rPr>
        <w:t xml:space="preserve">Реалізацію законопроекту у разі його прийняття </w:t>
      </w:r>
      <w:r w:rsidRPr="00D201E6">
        <w:rPr>
          <w:color w:val="000000"/>
          <w:szCs w:val="28"/>
        </w:rPr>
        <w:t>не буде забезпечено фінансовими ресурсами.</w:t>
      </w:r>
    </w:p>
    <w:p w:rsidR="00AE5901" w:rsidRPr="00D201E6" w:rsidRDefault="00AE5901" w:rsidP="00AE5901">
      <w:pPr>
        <w:ind w:firstLine="720"/>
        <w:jc w:val="both"/>
        <w:rPr>
          <w:color w:val="000000"/>
          <w:szCs w:val="28"/>
        </w:rPr>
      </w:pPr>
      <w:r w:rsidRPr="00D201E6">
        <w:rPr>
          <w:color w:val="000000"/>
          <w:szCs w:val="28"/>
        </w:rPr>
        <w:t>Проте, автором проекту всупереч вимог статті 91 Регламенту Верховної Ради України та статті 27 Бюджетного кодексу України не надано фінансово-економічних обґрунтувань та відповідних розрахунків.</w:t>
      </w:r>
    </w:p>
    <w:p w:rsidR="00AE5901" w:rsidRPr="00D201E6" w:rsidRDefault="00AE5901" w:rsidP="00D201E6">
      <w:pPr>
        <w:tabs>
          <w:tab w:val="left" w:pos="708"/>
        </w:tabs>
        <w:jc w:val="both"/>
        <w:rPr>
          <w:color w:val="000000"/>
          <w:szCs w:val="28"/>
        </w:rPr>
      </w:pPr>
      <w:r w:rsidRPr="00AE5901">
        <w:rPr>
          <w:szCs w:val="28"/>
        </w:rPr>
        <w:tab/>
      </w:r>
      <w:r w:rsidRPr="00D201E6">
        <w:rPr>
          <w:color w:val="000000"/>
          <w:szCs w:val="28"/>
        </w:rPr>
        <w:t>Головне науково-експертне управління Апарату Верховної Ради України вважає, що за результатами розгляду в першому читанні законопроект доцільно відхилити.</w:t>
      </w:r>
    </w:p>
    <w:p w:rsidR="00AE5901" w:rsidRPr="00D201E6" w:rsidRDefault="00AE5901" w:rsidP="00AE5901">
      <w:pPr>
        <w:ind w:firstLine="720"/>
        <w:jc w:val="both"/>
        <w:rPr>
          <w:color w:val="000000"/>
          <w:szCs w:val="28"/>
        </w:rPr>
      </w:pPr>
      <w:r w:rsidRPr="00D201E6">
        <w:rPr>
          <w:color w:val="000000"/>
          <w:szCs w:val="28"/>
        </w:rPr>
        <w:t>Комітет Верховної Ради України з питань антикорупційної політики зазначає, що у проекті акта не виявлено корупціогенних факторів – проект акта відповідає вимогам антикорупційного законодавства.</w:t>
      </w:r>
    </w:p>
    <w:p w:rsidR="00AE5901" w:rsidRPr="00D201E6" w:rsidRDefault="00AE5901" w:rsidP="00AE5901">
      <w:pPr>
        <w:ind w:firstLine="720"/>
        <w:jc w:val="both"/>
        <w:rPr>
          <w:color w:val="000000"/>
          <w:szCs w:val="28"/>
        </w:rPr>
      </w:pPr>
      <w:r w:rsidRPr="00D201E6">
        <w:rPr>
          <w:color w:val="000000"/>
          <w:szCs w:val="28"/>
        </w:rPr>
        <w:t>Комітет Верховної Ради України з питань бюджету дійшов висновку, що законопроект має вплив на показники бюджету (збільшуючи витрати державного бюджету, у тому числі Пенсійного фонду України, та місцевих бюджетів).</w:t>
      </w:r>
    </w:p>
    <w:p w:rsidR="00AE5901" w:rsidRPr="00AE5901" w:rsidRDefault="00AE5901" w:rsidP="00AE5901">
      <w:pPr>
        <w:ind w:firstLine="720"/>
        <w:jc w:val="both"/>
        <w:rPr>
          <w:color w:val="000000"/>
          <w:szCs w:val="28"/>
        </w:rPr>
      </w:pPr>
      <w:r w:rsidRPr="00D201E6">
        <w:rPr>
          <w:color w:val="000000"/>
          <w:szCs w:val="28"/>
        </w:rPr>
        <w:t>Комітет Верховної Ради України з питань інтеграції України з Європейським Союзом визна</w:t>
      </w:r>
      <w:r w:rsidRPr="00AE5901">
        <w:rPr>
          <w:color w:val="000000"/>
          <w:szCs w:val="28"/>
        </w:rPr>
        <w:t>в положення даного законопроекту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AE5901" w:rsidRPr="00D201E6" w:rsidRDefault="00AE5901" w:rsidP="00AE5901">
      <w:pPr>
        <w:ind w:firstLine="720"/>
        <w:jc w:val="both"/>
        <w:rPr>
          <w:color w:val="000000"/>
          <w:szCs w:val="28"/>
        </w:rPr>
      </w:pPr>
      <w:r w:rsidRPr="00D201E6">
        <w:rPr>
          <w:color w:val="000000"/>
          <w:szCs w:val="28"/>
        </w:rPr>
        <w:t xml:space="preserve">Міністерство соціальної політики України, Міністерство розвитку економіки, торгівлі та сільського господарства України, Міністерство фінансів України, </w:t>
      </w:r>
      <w:r w:rsidRPr="00D201E6">
        <w:rPr>
          <w:szCs w:val="28"/>
        </w:rPr>
        <w:t>СПО репрезентативних всеукраїнських об’єднань профспілок на національному рівні не підтримують даний законопроект.</w:t>
      </w:r>
      <w:r w:rsidR="00D201E6">
        <w:rPr>
          <w:szCs w:val="28"/>
        </w:rPr>
        <w:t xml:space="preserve"> </w:t>
      </w:r>
      <w:r w:rsidRPr="00D201E6">
        <w:rPr>
          <w:color w:val="000000"/>
          <w:szCs w:val="28"/>
        </w:rPr>
        <w:t>Міністерство юстиції України висловлює зауваження до проекту закону.</w:t>
      </w:r>
    </w:p>
    <w:p w:rsidR="00AE5901" w:rsidRPr="00AE5901" w:rsidRDefault="00AE5901" w:rsidP="00AE5901">
      <w:pPr>
        <w:ind w:firstLine="720"/>
        <w:jc w:val="both"/>
        <w:rPr>
          <w:rFonts w:eastAsia="Calibri"/>
          <w:szCs w:val="22"/>
          <w:lang w:val="ru-RU" w:eastAsia="en-US"/>
        </w:rPr>
      </w:pPr>
      <w:r w:rsidRPr="00D201E6">
        <w:rPr>
          <w:color w:val="000000"/>
          <w:szCs w:val="28"/>
        </w:rPr>
        <w:t xml:space="preserve">Конфедерація роботодавців України </w:t>
      </w:r>
      <w:r w:rsidRPr="00AE5901">
        <w:rPr>
          <w:color w:val="000000"/>
          <w:szCs w:val="28"/>
        </w:rPr>
        <w:t>вважає, що проект закону слід включити до обговорення при опрацюванні змін до трудового законодавства в цілому.</w:t>
      </w:r>
    </w:p>
    <w:p w:rsidR="00206A66" w:rsidRPr="00206A66" w:rsidRDefault="00206A66" w:rsidP="00D201E6">
      <w:pPr>
        <w:spacing w:before="120"/>
        <w:ind w:firstLine="720"/>
        <w:jc w:val="both"/>
        <w:rPr>
          <w:color w:val="000000"/>
          <w:szCs w:val="28"/>
        </w:rPr>
      </w:pPr>
      <w:r w:rsidRPr="00D201E6">
        <w:rPr>
          <w:b/>
          <w:i/>
          <w:szCs w:val="28"/>
        </w:rPr>
        <w:t>Проектом закону про внесення змін до Закону України «Про прожитковий мінімум» щодо встановлення прожиткового мінімуму на рівень, не нижчий рівня фактичного прожиткового мінімуму (реєстр. № 1175-2)</w:t>
      </w:r>
      <w:r w:rsidRPr="00D201E6">
        <w:rPr>
          <w:szCs w:val="28"/>
        </w:rPr>
        <w:t xml:space="preserve"> </w:t>
      </w:r>
      <w:r w:rsidRPr="00206A66">
        <w:rPr>
          <w:color w:val="000000"/>
          <w:szCs w:val="28"/>
        </w:rPr>
        <w:t>пропонується:</w:t>
      </w:r>
    </w:p>
    <w:p w:rsidR="00206A66" w:rsidRPr="00206A66" w:rsidRDefault="00206A66" w:rsidP="00206A66">
      <w:pPr>
        <w:ind w:firstLine="720"/>
        <w:jc w:val="both"/>
        <w:rPr>
          <w:szCs w:val="28"/>
        </w:rPr>
      </w:pPr>
      <w:r w:rsidRPr="00206A66">
        <w:rPr>
          <w:color w:val="000000"/>
          <w:szCs w:val="28"/>
        </w:rPr>
        <w:lastRenderedPageBreak/>
        <w:t>- встановити, що н</w:t>
      </w:r>
      <w:r w:rsidRPr="00206A66">
        <w:rPr>
          <w:szCs w:val="28"/>
        </w:rPr>
        <w:t xml:space="preserve">абір продуктів харчування, набір непродовольчих товарів та набір послуг </w:t>
      </w:r>
      <w:r w:rsidRPr="00D201E6">
        <w:rPr>
          <w:i/>
          <w:szCs w:val="28"/>
        </w:rPr>
        <w:t>щороку</w:t>
      </w:r>
      <w:r w:rsidRPr="00D201E6">
        <w:rPr>
          <w:szCs w:val="28"/>
        </w:rPr>
        <w:t xml:space="preserve"> </w:t>
      </w:r>
      <w:r w:rsidRPr="00206A66">
        <w:rPr>
          <w:szCs w:val="28"/>
        </w:rPr>
        <w:t>затверджуються Кабінетом Міністрів України після проведення їх науково-громадської експертизи і до початку розгляду Верховною Радою України проекту закону про Державний бюджет України на наступний рік. Ці набори не можуть бути меншими, ніж затверджені у попередньому році;</w:t>
      </w:r>
    </w:p>
    <w:p w:rsidR="00206A66" w:rsidRPr="00206A66" w:rsidRDefault="00206A66" w:rsidP="00206A66">
      <w:pPr>
        <w:ind w:firstLine="720"/>
        <w:jc w:val="both"/>
        <w:rPr>
          <w:szCs w:val="28"/>
        </w:rPr>
      </w:pPr>
      <w:r w:rsidRPr="00206A66">
        <w:rPr>
          <w:szCs w:val="28"/>
        </w:rPr>
        <w:t>- законодавчо визначити, що розмір прожиткового мінімуму</w:t>
      </w:r>
      <w:r w:rsidRPr="00206A66">
        <w:rPr>
          <w:rFonts w:eastAsia="Calibri"/>
          <w:szCs w:val="22"/>
          <w:lang w:eastAsia="en-US"/>
        </w:rPr>
        <w:t xml:space="preserve"> </w:t>
      </w:r>
      <w:r w:rsidRPr="00206A66">
        <w:rPr>
          <w:szCs w:val="28"/>
        </w:rPr>
        <w:t>не може бути встановлений на рівні нижчому, ніж прогнозований фактичний розмір прожиткового мінімуму, визначений статтею 5 Закону;</w:t>
      </w:r>
    </w:p>
    <w:p w:rsidR="00206A66" w:rsidRPr="00206A66" w:rsidRDefault="00206A66" w:rsidP="00206A66">
      <w:pPr>
        <w:ind w:firstLine="720"/>
        <w:jc w:val="both"/>
        <w:rPr>
          <w:szCs w:val="28"/>
        </w:rPr>
      </w:pPr>
      <w:r w:rsidRPr="00206A66">
        <w:rPr>
          <w:szCs w:val="28"/>
        </w:rPr>
        <w:t>- передбачити, що у разі перевищення розміру фактичного прожиткового мінімуму протягом двох місяців затвердженого розміру прожиткового мінімуму, Кабінет Міністрів України протягом 15 днів ініціює перед Верховною Радою України внесення змін до Державного бюджету України на відповідний рік щодо підвищення розміру прожиткового мінімуму з урахуванням прогнозного рівня інфляції до кінця бюджетного року з метою забезпечення його коригування залежно від зростання цін;</w:t>
      </w:r>
    </w:p>
    <w:p w:rsidR="00206A66" w:rsidRPr="00206A66" w:rsidRDefault="00206A66" w:rsidP="00206A66">
      <w:pPr>
        <w:ind w:firstLine="720"/>
        <w:jc w:val="both"/>
        <w:rPr>
          <w:szCs w:val="28"/>
        </w:rPr>
      </w:pPr>
      <w:r w:rsidRPr="00206A66">
        <w:rPr>
          <w:szCs w:val="28"/>
        </w:rPr>
        <w:t>- запровадити обов’язковий щоквартальний розрахунок та оприлюднення прогнозованого на наступний бюджетний період фактичного розміру прожиткового мінімуму на одну особу, а також окремо для тих, хто відноситься до основних соціальних і демографічних груп населення.</w:t>
      </w:r>
    </w:p>
    <w:p w:rsidR="00206A66" w:rsidRPr="00206A66" w:rsidRDefault="00206A66" w:rsidP="00206A66">
      <w:pPr>
        <w:shd w:val="clear" w:color="auto" w:fill="FFFFFF"/>
        <w:ind w:firstLine="737"/>
        <w:jc w:val="both"/>
        <w:rPr>
          <w:szCs w:val="28"/>
        </w:rPr>
      </w:pPr>
      <w:r w:rsidRPr="00206A66">
        <w:rPr>
          <w:color w:val="000000"/>
          <w:szCs w:val="28"/>
        </w:rPr>
        <w:t xml:space="preserve">Крім того, </w:t>
      </w:r>
      <w:r w:rsidRPr="00206A66">
        <w:rPr>
          <w:szCs w:val="28"/>
        </w:rPr>
        <w:t>Кабінету Міністрів України доручається:</w:t>
      </w:r>
    </w:p>
    <w:p w:rsidR="00206A66" w:rsidRPr="00206A66" w:rsidRDefault="00206A66" w:rsidP="00206A66">
      <w:pPr>
        <w:jc w:val="both"/>
        <w:rPr>
          <w:rFonts w:eastAsia="Calibri"/>
          <w:szCs w:val="22"/>
          <w:lang w:eastAsia="en-US"/>
        </w:rPr>
      </w:pPr>
      <w:r w:rsidRPr="00206A66">
        <w:rPr>
          <w:rFonts w:eastAsia="Calibri"/>
          <w:szCs w:val="22"/>
          <w:lang w:eastAsia="en-US"/>
        </w:rPr>
        <w:tab/>
        <w:t>1) забезпечити встановлення прожиткового мінімуму на одну особу, а також окремо для тих, хто відноситься до основних соціальних і демографічних груп населення, на рівні не нижчому, ніж прогнозований фактичний розмір прожиткового мінімуму, визначений відповідно Закону України «Про прожитковий мінімум», у проекті закону про Державний бюджет України на 2020 рік;</w:t>
      </w:r>
    </w:p>
    <w:p w:rsidR="00206A66" w:rsidRPr="00206A66" w:rsidRDefault="00206A66" w:rsidP="00206A66">
      <w:pPr>
        <w:jc w:val="both"/>
        <w:rPr>
          <w:rFonts w:eastAsia="Calibri"/>
          <w:szCs w:val="22"/>
          <w:lang w:eastAsia="en-US"/>
        </w:rPr>
      </w:pPr>
      <w:r w:rsidRPr="00206A66">
        <w:rPr>
          <w:rFonts w:eastAsia="Calibri"/>
          <w:szCs w:val="22"/>
          <w:lang w:eastAsia="en-US"/>
        </w:rPr>
        <w:tab/>
        <w:t>2) у місячний строк з дня набрання чинності цим Законом:</w:t>
      </w:r>
    </w:p>
    <w:p w:rsidR="00206A66" w:rsidRPr="00206A66" w:rsidRDefault="00206A66" w:rsidP="00206A66">
      <w:pPr>
        <w:jc w:val="both"/>
        <w:rPr>
          <w:rFonts w:eastAsia="Calibri"/>
          <w:szCs w:val="22"/>
          <w:lang w:eastAsia="en-US"/>
        </w:rPr>
      </w:pPr>
      <w:r w:rsidRPr="00206A66">
        <w:rPr>
          <w:rFonts w:eastAsia="Calibri"/>
          <w:szCs w:val="22"/>
          <w:lang w:eastAsia="en-US"/>
        </w:rPr>
        <w:tab/>
        <w:t>- опрацювати питання перегляду доходної частини Державного бюджету України на 2019 рік в частині збільшення фактичних обсягів надходжень за рахунок перегляду макроекономічних параметрів розрахунку показників бюджету, зокрема, темпів споживчої інфляції та величини обмінного валютного курсу;</w:t>
      </w:r>
    </w:p>
    <w:p w:rsidR="00206A66" w:rsidRPr="00206A66" w:rsidRDefault="00206A66" w:rsidP="00206A66">
      <w:pPr>
        <w:jc w:val="both"/>
        <w:rPr>
          <w:rFonts w:eastAsia="Calibri"/>
          <w:szCs w:val="22"/>
          <w:lang w:eastAsia="en-US"/>
        </w:rPr>
      </w:pPr>
      <w:r w:rsidRPr="00206A66">
        <w:rPr>
          <w:rFonts w:eastAsia="Calibri"/>
          <w:szCs w:val="22"/>
          <w:lang w:eastAsia="en-US"/>
        </w:rPr>
        <w:tab/>
        <w:t>- подати до Верховної Ради України проект Закону України про внесення змін до Закону України «Про Державний бюджет України на 2019 рік» щодо збільшення доходів та видатків у зв’язку з прийняттям цього Закону.</w:t>
      </w:r>
    </w:p>
    <w:p w:rsidR="00206A66" w:rsidRPr="00206A66" w:rsidRDefault="00D201E6" w:rsidP="00206A66">
      <w:pPr>
        <w:ind w:firstLine="720"/>
        <w:jc w:val="both"/>
        <w:rPr>
          <w:color w:val="000000"/>
          <w:szCs w:val="28"/>
        </w:rPr>
      </w:pPr>
      <w:r w:rsidRPr="00D201E6">
        <w:rPr>
          <w:color w:val="000000"/>
          <w:szCs w:val="28"/>
        </w:rPr>
        <w:t xml:space="preserve">На думку авторів законопроекту, його прийняття дозволить удосконалити процедури </w:t>
      </w:r>
      <w:r w:rsidR="00206A66" w:rsidRPr="00206A66">
        <w:rPr>
          <w:color w:val="000000"/>
          <w:szCs w:val="28"/>
        </w:rPr>
        <w:t>встановлення і затвердження прожиткового мінімуму з метою досягнення його фактичного рівня та підвищення державних соціальних стандартів, стимулюва</w:t>
      </w:r>
      <w:r>
        <w:rPr>
          <w:color w:val="000000"/>
          <w:szCs w:val="28"/>
        </w:rPr>
        <w:t>ти</w:t>
      </w:r>
      <w:r w:rsidR="00206A66" w:rsidRPr="00206A66">
        <w:rPr>
          <w:color w:val="000000"/>
          <w:szCs w:val="28"/>
        </w:rPr>
        <w:t xml:space="preserve"> до зростання рів</w:t>
      </w:r>
      <w:r>
        <w:rPr>
          <w:color w:val="000000"/>
          <w:szCs w:val="28"/>
        </w:rPr>
        <w:t>е</w:t>
      </w:r>
      <w:r w:rsidR="00206A66" w:rsidRPr="00206A66">
        <w:rPr>
          <w:color w:val="000000"/>
          <w:szCs w:val="28"/>
        </w:rPr>
        <w:t>н</w:t>
      </w:r>
      <w:r>
        <w:rPr>
          <w:color w:val="000000"/>
          <w:szCs w:val="28"/>
        </w:rPr>
        <w:t>ь</w:t>
      </w:r>
      <w:r w:rsidR="00206A66" w:rsidRPr="00206A66">
        <w:rPr>
          <w:color w:val="000000"/>
          <w:szCs w:val="28"/>
        </w:rPr>
        <w:t xml:space="preserve"> доходів населення, зокрема мінімальної пенсії за віком, заробітних плат, що сприятиме посиленню соціального захисту громадян України.</w:t>
      </w:r>
      <w:r>
        <w:rPr>
          <w:color w:val="000000"/>
          <w:szCs w:val="28"/>
        </w:rPr>
        <w:t xml:space="preserve"> </w:t>
      </w:r>
    </w:p>
    <w:p w:rsidR="00D201E6" w:rsidRDefault="00D201E6" w:rsidP="00206A66">
      <w:pPr>
        <w:shd w:val="clear" w:color="auto" w:fill="FFFFFF"/>
        <w:ind w:firstLine="709"/>
        <w:jc w:val="both"/>
        <w:textAlignment w:val="baseline"/>
        <w:rPr>
          <w:rFonts w:eastAsia="Calibri"/>
          <w:szCs w:val="28"/>
        </w:rPr>
      </w:pPr>
      <w:r>
        <w:rPr>
          <w:rFonts w:eastAsia="Calibri"/>
          <w:szCs w:val="28"/>
        </w:rPr>
        <w:t>Разом з тим</w:t>
      </w:r>
      <w:r w:rsidRPr="00D97ED3">
        <w:rPr>
          <w:rFonts w:eastAsia="Calibri"/>
          <w:szCs w:val="28"/>
        </w:rPr>
        <w:t xml:space="preserve"> Комітет вважає за </w:t>
      </w:r>
      <w:r>
        <w:rPr>
          <w:rFonts w:eastAsia="Calibri"/>
          <w:szCs w:val="28"/>
        </w:rPr>
        <w:t>доцільне</w:t>
      </w:r>
      <w:r w:rsidRPr="00D97ED3">
        <w:rPr>
          <w:rFonts w:eastAsia="Calibri"/>
          <w:szCs w:val="28"/>
        </w:rPr>
        <w:t xml:space="preserve"> </w:t>
      </w:r>
      <w:r>
        <w:rPr>
          <w:rFonts w:eastAsia="Calibri"/>
          <w:szCs w:val="28"/>
        </w:rPr>
        <w:t>висловити деякі зауваження до положень законопроекту № 1175-2.</w:t>
      </w:r>
    </w:p>
    <w:p w:rsidR="00D201E6" w:rsidRPr="00D201E6" w:rsidRDefault="00D201E6" w:rsidP="00D201E6">
      <w:pPr>
        <w:ind w:firstLine="709"/>
        <w:jc w:val="both"/>
        <w:rPr>
          <w:rFonts w:eastAsia="Calibri"/>
          <w:szCs w:val="28"/>
          <w:lang w:eastAsia="en-US"/>
        </w:rPr>
      </w:pPr>
      <w:r w:rsidRPr="00D201E6">
        <w:rPr>
          <w:rFonts w:eastAsia="Calibri"/>
          <w:szCs w:val="28"/>
          <w:lang w:eastAsia="en-US"/>
        </w:rPr>
        <w:lastRenderedPageBreak/>
        <w:t xml:space="preserve">Недостатньо обґрунтованою є пропозиція авторів проекту щодо запровадження щорічного перегляду та затвердження наборів продуктів харчування, непродовольчих товарів і послуг, оскільки структура споживання населення має відносно стабільний характер, зміна фізіологічних та інших потреб людини так часто не відбувається. </w:t>
      </w:r>
    </w:p>
    <w:p w:rsidR="00206A66" w:rsidRPr="00206A66" w:rsidRDefault="00206A66" w:rsidP="00206A66">
      <w:pPr>
        <w:shd w:val="clear" w:color="auto" w:fill="FFFFFF"/>
        <w:ind w:firstLine="709"/>
        <w:jc w:val="both"/>
        <w:textAlignment w:val="baseline"/>
        <w:rPr>
          <w:szCs w:val="28"/>
        </w:rPr>
      </w:pPr>
      <w:r w:rsidRPr="00206A66">
        <w:rPr>
          <w:szCs w:val="28"/>
        </w:rPr>
        <w:t xml:space="preserve">Крім того, формування та затвердження натуральних наборів є з об’єктивних причин досить тривалим процесом, до якого залучається значна кількість фахівців різних державних органів, організацій роботодавців та профспілок, а також наукових установ. Отже, щорічний перегляд наборів є необґрунтованим і з точки зору практичної реалізації цієї процедури та економічної ефективності витрат на ці цілі. </w:t>
      </w:r>
    </w:p>
    <w:p w:rsidR="00206A66" w:rsidRPr="00206A66" w:rsidRDefault="00206A66" w:rsidP="00206A66">
      <w:pPr>
        <w:shd w:val="clear" w:color="auto" w:fill="FFFFFF"/>
        <w:ind w:firstLine="709"/>
        <w:jc w:val="both"/>
        <w:textAlignment w:val="baseline"/>
        <w:rPr>
          <w:szCs w:val="28"/>
        </w:rPr>
      </w:pPr>
      <w:r w:rsidRPr="00206A66">
        <w:rPr>
          <w:szCs w:val="28"/>
        </w:rPr>
        <w:t>Слід також відмітити, що чинна норма передбачає визначення наборів «не рідше одного разу на п’ять років», тобто допускає можливість їх перегляду частіше, ніж 1 раз на 5 років.</w:t>
      </w:r>
    </w:p>
    <w:p w:rsidR="00206A66" w:rsidRPr="00206A66" w:rsidRDefault="00206A66" w:rsidP="00206A66">
      <w:pPr>
        <w:ind w:firstLine="720"/>
        <w:jc w:val="both"/>
        <w:rPr>
          <w:rFonts w:eastAsia="Calibri"/>
          <w:szCs w:val="22"/>
          <w:u w:val="single"/>
          <w:lang w:eastAsia="en-US"/>
        </w:rPr>
      </w:pPr>
      <w:r w:rsidRPr="00206A66">
        <w:rPr>
          <w:rFonts w:eastAsia="Calibri"/>
          <w:szCs w:val="22"/>
          <w:lang w:eastAsia="en-US"/>
        </w:rPr>
        <w:t xml:space="preserve">Законодавча пропозиція щодо внесення змін до Державного бюджету України задля перегляду затвердженого прожиткового мінімуму </w:t>
      </w:r>
      <w:r w:rsidRPr="00D201E6">
        <w:rPr>
          <w:rFonts w:eastAsia="Calibri"/>
          <w:szCs w:val="22"/>
          <w:lang w:eastAsia="en-US"/>
        </w:rPr>
        <w:t>не узгоджується із статтями 52 і 53 Бюджетного кодексу України стосовно підстав та умов внесення змін до Державного бюджету України.</w:t>
      </w:r>
    </w:p>
    <w:p w:rsidR="00206A66" w:rsidRPr="00206A66" w:rsidRDefault="00206A66" w:rsidP="00206A66">
      <w:pPr>
        <w:ind w:firstLine="720"/>
        <w:jc w:val="both"/>
        <w:rPr>
          <w:rFonts w:eastAsia="Calibri"/>
          <w:szCs w:val="22"/>
          <w:lang w:eastAsia="en-US"/>
        </w:rPr>
      </w:pPr>
      <w:r w:rsidRPr="00206A66">
        <w:rPr>
          <w:rFonts w:eastAsia="Calibri"/>
          <w:szCs w:val="22"/>
          <w:lang w:eastAsia="en-US"/>
        </w:rPr>
        <w:t xml:space="preserve">У Прикінцевих положеннях проекту доручається Кабінету Міністрів України у місячний строк з дня опублікування цього Закону подати до Верховної Ради України проект </w:t>
      </w:r>
      <w:r w:rsidR="007905D7">
        <w:rPr>
          <w:rFonts w:eastAsia="Calibri"/>
          <w:szCs w:val="22"/>
          <w:lang w:eastAsia="en-US"/>
        </w:rPr>
        <w:t>з</w:t>
      </w:r>
      <w:r w:rsidRPr="00206A66">
        <w:rPr>
          <w:rFonts w:eastAsia="Calibri"/>
          <w:szCs w:val="22"/>
          <w:lang w:eastAsia="en-US"/>
        </w:rPr>
        <w:t xml:space="preserve">акону про внесення змін до Закону України </w:t>
      </w:r>
      <w:r w:rsidR="007905D7">
        <w:rPr>
          <w:rFonts w:eastAsia="Calibri"/>
          <w:szCs w:val="22"/>
          <w:lang w:eastAsia="en-US"/>
        </w:rPr>
        <w:t>п</w:t>
      </w:r>
      <w:r w:rsidRPr="00206A66">
        <w:rPr>
          <w:rFonts w:eastAsia="Calibri"/>
          <w:szCs w:val="22"/>
          <w:lang w:eastAsia="en-US"/>
        </w:rPr>
        <w:t>ро Державний бюджет України щодо збільшення доходів та видатків у зв</w:t>
      </w:r>
      <w:r w:rsidR="007905D7">
        <w:rPr>
          <w:rFonts w:eastAsia="Calibri"/>
          <w:szCs w:val="22"/>
          <w:lang w:eastAsia="en-US"/>
        </w:rPr>
        <w:t>’язку з прийняттям цього Закону</w:t>
      </w:r>
      <w:r w:rsidRPr="00206A66">
        <w:rPr>
          <w:rFonts w:eastAsia="Calibri"/>
          <w:szCs w:val="22"/>
          <w:lang w:eastAsia="en-US"/>
        </w:rPr>
        <w:t xml:space="preserve">. </w:t>
      </w:r>
    </w:p>
    <w:p w:rsidR="00206A66" w:rsidRPr="00206A66" w:rsidRDefault="00206A66" w:rsidP="00206A66">
      <w:pPr>
        <w:ind w:firstLine="720"/>
        <w:jc w:val="both"/>
        <w:rPr>
          <w:rFonts w:eastAsia="Calibri"/>
          <w:szCs w:val="22"/>
          <w:lang w:eastAsia="en-US"/>
        </w:rPr>
      </w:pPr>
      <w:r w:rsidRPr="00206A66">
        <w:rPr>
          <w:rFonts w:eastAsia="Calibri"/>
          <w:szCs w:val="22"/>
          <w:lang w:eastAsia="en-US"/>
        </w:rPr>
        <w:t xml:space="preserve">Таке положення </w:t>
      </w:r>
      <w:r w:rsidRPr="007905D7">
        <w:rPr>
          <w:rFonts w:eastAsia="Calibri"/>
          <w:szCs w:val="22"/>
          <w:lang w:eastAsia="en-US"/>
        </w:rPr>
        <w:t>не узгоджується з низкою норм Регламенту Верховної Ради України, зокрема статтями 90 і 160.</w:t>
      </w:r>
      <w:r w:rsidRPr="00206A66">
        <w:rPr>
          <w:rFonts w:eastAsia="Calibri"/>
          <w:szCs w:val="22"/>
          <w:lang w:eastAsia="en-US"/>
        </w:rPr>
        <w:t xml:space="preserve"> Так, відповідно до статті 90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 Частиною четвертою статті 160 встановлено, що будь-який закон, що впливає на зменшення надходжень та/або збільшення витрат бюджетів поточного року, не може бути прийнятий у цілому Верховною Радою, якщо одночасно з його прийняттям не будуть внесені відповідні зміни до закону про Державний бюджет України на відповідний рік.</w:t>
      </w:r>
    </w:p>
    <w:p w:rsidR="00206A66" w:rsidRPr="007905D7" w:rsidRDefault="00206A66" w:rsidP="00206A66">
      <w:pPr>
        <w:ind w:firstLine="720"/>
        <w:jc w:val="both"/>
        <w:rPr>
          <w:color w:val="000000"/>
          <w:szCs w:val="28"/>
        </w:rPr>
      </w:pPr>
      <w:r w:rsidRPr="00206A66">
        <w:rPr>
          <w:color w:val="000000"/>
          <w:szCs w:val="28"/>
        </w:rPr>
        <w:t xml:space="preserve">За експертним висновком Міністерства фінансів України, реалізація положень законопроекту </w:t>
      </w:r>
      <w:r w:rsidRPr="007905D7">
        <w:rPr>
          <w:color w:val="000000"/>
          <w:szCs w:val="28"/>
        </w:rPr>
        <w:t>впливатиме на видаткову частину державного бюджету. Реалізацію законопроекту у разі його прийняття не буде забезпечено фінансовими ресурсами.</w:t>
      </w:r>
    </w:p>
    <w:p w:rsidR="00206A66" w:rsidRPr="00206A66" w:rsidRDefault="00206A66" w:rsidP="00206A66">
      <w:pPr>
        <w:ind w:firstLine="720"/>
        <w:jc w:val="both"/>
        <w:rPr>
          <w:color w:val="000000"/>
          <w:szCs w:val="28"/>
        </w:rPr>
      </w:pPr>
      <w:r w:rsidRPr="00206A66">
        <w:rPr>
          <w:color w:val="000000"/>
          <w:szCs w:val="28"/>
        </w:rPr>
        <w:t>Проте, авторами проекту всупереч вимог статті 91 Регламенту Верховної Ради України та статті 27 Бюджетного кодексу України не надано фінансово-економічних обґрунтувань та відповідних розрахунків.</w:t>
      </w:r>
    </w:p>
    <w:p w:rsidR="00206A66" w:rsidRPr="007905D7" w:rsidRDefault="00206A66" w:rsidP="00206A66">
      <w:pPr>
        <w:jc w:val="both"/>
        <w:rPr>
          <w:color w:val="000000"/>
          <w:szCs w:val="28"/>
        </w:rPr>
      </w:pPr>
      <w:r w:rsidRPr="00206A66">
        <w:rPr>
          <w:szCs w:val="28"/>
        </w:rPr>
        <w:lastRenderedPageBreak/>
        <w:tab/>
      </w:r>
      <w:r w:rsidRPr="007905D7">
        <w:rPr>
          <w:color w:val="000000"/>
          <w:szCs w:val="28"/>
        </w:rPr>
        <w:t>Головне науково-експертне управління Апарату Верховної Ради України вважає, що за результатами розгляду у першому читанні законопроект може бути прийнятий за основу з врахуванням висловлених зауважень.</w:t>
      </w:r>
    </w:p>
    <w:p w:rsidR="00206A66" w:rsidRPr="007905D7" w:rsidRDefault="00206A66" w:rsidP="00206A66">
      <w:pPr>
        <w:ind w:firstLine="720"/>
        <w:jc w:val="both"/>
        <w:rPr>
          <w:color w:val="000000"/>
          <w:szCs w:val="28"/>
        </w:rPr>
      </w:pPr>
      <w:r w:rsidRPr="007905D7">
        <w:rPr>
          <w:color w:val="000000"/>
          <w:szCs w:val="28"/>
        </w:rPr>
        <w:t>Комітет Верховної Ради України з питань антикорупційної політики зазначає, що у проекті акта не виявлено корупціогенних факторів – проект акта відповідає вимогам антикорупційного законодавства.</w:t>
      </w:r>
    </w:p>
    <w:p w:rsidR="00206A66" w:rsidRPr="007905D7" w:rsidRDefault="00206A66" w:rsidP="00206A66">
      <w:pPr>
        <w:ind w:firstLine="720"/>
        <w:jc w:val="both"/>
        <w:rPr>
          <w:color w:val="000000"/>
          <w:szCs w:val="28"/>
        </w:rPr>
      </w:pPr>
      <w:r w:rsidRPr="007905D7">
        <w:rPr>
          <w:color w:val="000000"/>
          <w:szCs w:val="28"/>
        </w:rPr>
        <w:t>Комітет Верховної Ради України з питань бюджету дійшов висновку, що законопроект має вплив на показники бюджету (збільшуючи витрати державного та місцевих бюджетів, а також фондів загальнообов’язкового державного соціального та пенсійного страхування).</w:t>
      </w:r>
    </w:p>
    <w:p w:rsidR="00206A66" w:rsidRPr="00206A66" w:rsidRDefault="00206A66" w:rsidP="00206A66">
      <w:pPr>
        <w:ind w:firstLine="720"/>
        <w:jc w:val="both"/>
        <w:rPr>
          <w:color w:val="000000"/>
          <w:szCs w:val="28"/>
        </w:rPr>
      </w:pPr>
      <w:r w:rsidRPr="007905D7">
        <w:rPr>
          <w:color w:val="000000"/>
          <w:szCs w:val="28"/>
        </w:rPr>
        <w:t>Комітет Верховної Ради України з питань інтеграції України з Європейським Союзом визнав положення даного законопроекту</w:t>
      </w:r>
      <w:r w:rsidRPr="00206A66">
        <w:rPr>
          <w:color w:val="000000"/>
          <w:szCs w:val="28"/>
        </w:rPr>
        <w:t xml:space="preserve"> такими, що регулюються національним законодавством країн-членів Європейського Союзу та не підпадають під дію міжнародно-правових зобов’язань України у сфері європейської інтеграції.</w:t>
      </w:r>
    </w:p>
    <w:p w:rsidR="00206A66" w:rsidRPr="007905D7" w:rsidRDefault="00206A66" w:rsidP="00206A66">
      <w:pPr>
        <w:ind w:firstLine="720"/>
        <w:jc w:val="both"/>
        <w:rPr>
          <w:color w:val="000000"/>
          <w:szCs w:val="28"/>
        </w:rPr>
      </w:pPr>
      <w:r w:rsidRPr="007905D7">
        <w:rPr>
          <w:color w:val="000000"/>
          <w:szCs w:val="28"/>
        </w:rPr>
        <w:t>Міністерство соціальної політики України вважає, що законопроект потребує доопрацювання. Міністерство фінансів України не підтримує зазначений законопроект.</w:t>
      </w:r>
      <w:r w:rsidR="007905D7">
        <w:rPr>
          <w:color w:val="000000"/>
          <w:szCs w:val="28"/>
        </w:rPr>
        <w:t xml:space="preserve"> </w:t>
      </w:r>
      <w:r w:rsidRPr="007905D7">
        <w:rPr>
          <w:color w:val="000000"/>
          <w:szCs w:val="28"/>
        </w:rPr>
        <w:t>Міністерство юстиції України висловлює зауваження до проекту закону.</w:t>
      </w:r>
    </w:p>
    <w:p w:rsidR="00206A66" w:rsidRPr="00206A66" w:rsidRDefault="00206A66" w:rsidP="00206A66">
      <w:pPr>
        <w:ind w:firstLine="720"/>
        <w:jc w:val="both"/>
        <w:rPr>
          <w:color w:val="000000"/>
          <w:szCs w:val="28"/>
        </w:rPr>
      </w:pPr>
      <w:r w:rsidRPr="007905D7">
        <w:rPr>
          <w:szCs w:val="28"/>
        </w:rPr>
        <w:t>СПО репрезентативних всеукраїнських об’єднань профспілок на національному рівні</w:t>
      </w:r>
      <w:r w:rsidRPr="00206A66">
        <w:rPr>
          <w:b/>
          <w:szCs w:val="28"/>
        </w:rPr>
        <w:t xml:space="preserve"> </w:t>
      </w:r>
      <w:r w:rsidRPr="00206A66">
        <w:rPr>
          <w:szCs w:val="28"/>
        </w:rPr>
        <w:t>зазначає, що зауваження та пропозиції до законопроекту відсутні.</w:t>
      </w:r>
    </w:p>
    <w:p w:rsidR="00206A66" w:rsidRDefault="00206A66" w:rsidP="007905D7">
      <w:pPr>
        <w:tabs>
          <w:tab w:val="num" w:pos="0"/>
        </w:tabs>
        <w:spacing w:before="120" w:line="235" w:lineRule="auto"/>
        <w:ind w:firstLine="720"/>
        <w:jc w:val="both"/>
        <w:rPr>
          <w:szCs w:val="28"/>
        </w:rPr>
      </w:pPr>
      <w:r w:rsidRPr="007905D7">
        <w:rPr>
          <w:b/>
          <w:i/>
          <w:szCs w:val="28"/>
        </w:rPr>
        <w:t>Проектом закону про внесення змін до Закону України «Про прожитковий мінімум» (реєстр. № 1175-3)</w:t>
      </w:r>
      <w:r>
        <w:rPr>
          <w:szCs w:val="28"/>
        </w:rPr>
        <w:t xml:space="preserve"> пропонується:</w:t>
      </w:r>
    </w:p>
    <w:p w:rsidR="00206A66" w:rsidRPr="00206A66" w:rsidRDefault="00206A66" w:rsidP="00206A66">
      <w:pPr>
        <w:ind w:firstLine="720"/>
        <w:jc w:val="both"/>
        <w:rPr>
          <w:color w:val="000000"/>
          <w:szCs w:val="28"/>
        </w:rPr>
      </w:pPr>
      <w:r w:rsidRPr="00206A66">
        <w:rPr>
          <w:color w:val="000000"/>
          <w:szCs w:val="28"/>
        </w:rPr>
        <w:t>- нове визначення прожиткового мінімуму;</w:t>
      </w:r>
    </w:p>
    <w:p w:rsidR="00206A66" w:rsidRPr="00206A66" w:rsidRDefault="00206A66" w:rsidP="00206A66">
      <w:pPr>
        <w:ind w:firstLine="720"/>
        <w:jc w:val="both"/>
        <w:rPr>
          <w:color w:val="000000"/>
          <w:szCs w:val="28"/>
        </w:rPr>
      </w:pPr>
      <w:r w:rsidRPr="00206A66">
        <w:rPr>
          <w:color w:val="000000"/>
          <w:szCs w:val="28"/>
        </w:rPr>
        <w:t>- запровадити встановлення єдиного прожиткового мінімуму безвідносно до основних соціальних і демографічних груп населення;</w:t>
      </w:r>
    </w:p>
    <w:p w:rsidR="00206A66" w:rsidRPr="00206A66" w:rsidRDefault="00206A66" w:rsidP="00206A66">
      <w:pPr>
        <w:ind w:firstLine="720"/>
        <w:jc w:val="both"/>
        <w:rPr>
          <w:color w:val="000000"/>
          <w:szCs w:val="28"/>
        </w:rPr>
      </w:pPr>
      <w:r w:rsidRPr="00206A66">
        <w:rPr>
          <w:color w:val="000000"/>
          <w:szCs w:val="28"/>
        </w:rPr>
        <w:t>- звузити сферу застосування прожиткового мінімуму шляхом вилучення норм щодо встановлення на його основі розміру мінімальної заробітної плати, допомоги по безробіттю, стипендій тощо; визначення права на призначення соціальної допомоги; визначення державних соціальних гарантій і стандартів обслуговування та забезпечення в галузях охорони здоров’я, освіти, соціального обслуговування та інших;</w:t>
      </w:r>
      <w:r w:rsidRPr="00206A66">
        <w:rPr>
          <w:rFonts w:eastAsia="Calibri"/>
          <w:szCs w:val="22"/>
          <w:lang w:eastAsia="en-US"/>
        </w:rPr>
        <w:t xml:space="preserve"> </w:t>
      </w:r>
      <w:r w:rsidRPr="00206A66">
        <w:rPr>
          <w:color w:val="000000"/>
          <w:szCs w:val="28"/>
        </w:rPr>
        <w:t>встановлення величини неоподатковуваного мінімуму доходів громадян;</w:t>
      </w:r>
    </w:p>
    <w:p w:rsidR="00206A66" w:rsidRPr="00206A66" w:rsidRDefault="00206A66" w:rsidP="00206A66">
      <w:pPr>
        <w:ind w:firstLine="720"/>
        <w:jc w:val="both"/>
        <w:rPr>
          <w:color w:val="000000"/>
          <w:szCs w:val="28"/>
        </w:rPr>
      </w:pPr>
      <w:r w:rsidRPr="00206A66">
        <w:rPr>
          <w:color w:val="000000"/>
          <w:szCs w:val="28"/>
        </w:rPr>
        <w:t>- змінити методологію визначення розміру прожиткового мінімуму, передбачивши, що вартість непродовольчих товарів та послуг визначається у відсотковому співвідношенні з вартістю набору продуктів харчування (у структурі прожиткового мінімуму вартість набору продуктів харчування становить 50%);</w:t>
      </w:r>
    </w:p>
    <w:p w:rsidR="00206A66" w:rsidRPr="00206A66" w:rsidRDefault="00206A66" w:rsidP="00206A66">
      <w:pPr>
        <w:ind w:firstLine="720"/>
        <w:jc w:val="both"/>
        <w:rPr>
          <w:color w:val="000000"/>
          <w:szCs w:val="28"/>
        </w:rPr>
      </w:pPr>
      <w:r w:rsidRPr="00206A66">
        <w:rPr>
          <w:color w:val="000000"/>
          <w:szCs w:val="28"/>
        </w:rPr>
        <w:t>- встановити, що розмір прожиткового мінімуму не може становити менше 40% середньої заробітної плати в державі за грудень року, що передує року формування Держбюджету України на наступний рік, з урахуванням прогнозного рівня інфляції поточного року;</w:t>
      </w:r>
    </w:p>
    <w:p w:rsidR="00206A66" w:rsidRPr="00206A66" w:rsidRDefault="00206A66" w:rsidP="00206A66">
      <w:pPr>
        <w:ind w:firstLine="720"/>
        <w:jc w:val="both"/>
        <w:rPr>
          <w:color w:val="000000"/>
          <w:szCs w:val="28"/>
        </w:rPr>
      </w:pPr>
      <w:r w:rsidRPr="00206A66">
        <w:rPr>
          <w:color w:val="000000"/>
          <w:szCs w:val="28"/>
        </w:rPr>
        <w:t xml:space="preserve">-  у разі, коли фактичний розмір прожиткового мінімуму протягом трьох місяців більш ніж на 10% перевищить розмір затвердженого прожиткового </w:t>
      </w:r>
      <w:r w:rsidRPr="00206A66">
        <w:rPr>
          <w:color w:val="000000"/>
          <w:szCs w:val="28"/>
        </w:rPr>
        <w:lastRenderedPageBreak/>
        <w:t>мінімуму, Уряд на основі моніторингу виконання Держбюджету України розглядає питання щодо можливості підвищення розміру прожиткового мінімуму.</w:t>
      </w:r>
    </w:p>
    <w:p w:rsidR="00206A66" w:rsidRPr="00206A66" w:rsidRDefault="00206A66" w:rsidP="00206A66">
      <w:pPr>
        <w:ind w:firstLine="720"/>
        <w:jc w:val="both"/>
        <w:rPr>
          <w:color w:val="000000"/>
          <w:szCs w:val="28"/>
        </w:rPr>
      </w:pPr>
      <w:r w:rsidRPr="00206A66">
        <w:rPr>
          <w:color w:val="000000"/>
          <w:szCs w:val="28"/>
        </w:rPr>
        <w:t>Автори законодавчої ініціативи шляхом внесення даного законопроекту мають на меті забезпечити відповідність законодавства нормам Конституції України, як нормам прямої дії, зокрема статті 3 – людина, її життя і здоров’я, честь і гідність, недоторканність і безпека визнаються в Україні найвищою соціальною цінністю, статті 46 – щодо гарантування державою права на соціальний захист, статті 48 – прав на достатній рівень життя.</w:t>
      </w:r>
    </w:p>
    <w:p w:rsidR="007905D7" w:rsidRDefault="007905D7" w:rsidP="00206A66">
      <w:pPr>
        <w:shd w:val="clear" w:color="auto" w:fill="FFFFFF"/>
        <w:ind w:firstLine="709"/>
        <w:jc w:val="both"/>
        <w:textAlignment w:val="baseline"/>
        <w:rPr>
          <w:szCs w:val="28"/>
        </w:rPr>
      </w:pPr>
      <w:r>
        <w:rPr>
          <w:szCs w:val="28"/>
        </w:rPr>
        <w:t>Комітет вважає за необхідне висловити певні зауваження до положень законопроекту №1175-3.</w:t>
      </w:r>
    </w:p>
    <w:p w:rsidR="00206A66" w:rsidRPr="00206A66" w:rsidRDefault="00206A66" w:rsidP="00206A66">
      <w:pPr>
        <w:shd w:val="clear" w:color="auto" w:fill="FFFFFF"/>
        <w:ind w:firstLine="709"/>
        <w:jc w:val="both"/>
        <w:textAlignment w:val="baseline"/>
        <w:rPr>
          <w:szCs w:val="28"/>
        </w:rPr>
      </w:pPr>
      <w:r w:rsidRPr="00206A66">
        <w:rPr>
          <w:szCs w:val="28"/>
        </w:rPr>
        <w:t xml:space="preserve">Прийняття законопроекту в запропонованій редакції </w:t>
      </w:r>
      <w:r w:rsidRPr="007905D7">
        <w:rPr>
          <w:szCs w:val="28"/>
        </w:rPr>
        <w:t>призведе до виникнення правової колізії,</w:t>
      </w:r>
      <w:r w:rsidRPr="00206A66">
        <w:rPr>
          <w:szCs w:val="28"/>
        </w:rPr>
        <w:t xml:space="preserve"> оскільки запроваджуючи низку новацій автори проекту не пропонують внесення відповідних змін до інших нормативно-правових актів, які регулюють ті ж правовідносини. </w:t>
      </w:r>
    </w:p>
    <w:p w:rsidR="00206A66" w:rsidRPr="00206A66" w:rsidRDefault="00206A66" w:rsidP="00206A66">
      <w:pPr>
        <w:shd w:val="clear" w:color="auto" w:fill="FFFFFF"/>
        <w:ind w:firstLine="709"/>
        <w:jc w:val="both"/>
        <w:textAlignment w:val="baseline"/>
        <w:rPr>
          <w:szCs w:val="28"/>
        </w:rPr>
      </w:pPr>
      <w:r w:rsidRPr="00206A66">
        <w:rPr>
          <w:szCs w:val="28"/>
        </w:rPr>
        <w:t>Так, наприклад, статтею 6 Закону України «Про державні соціальні стандарти та державні соціальні гарантії» встановлено, що прожитковий мінімум є базовим державним соціальним стандартом, на основі якого визначаються державні соціальні гарантії та стандарти у сферах доходів населення, житлово-комунального, побутового, соціально-культурного обслуговування, охорони здоров’я та освіти. Проте, законопроектом пропонується звузити сферу застосування прожиткового мінімуму шляхом вилучення норм щодо встановлення на його основі розміру мінімальної заробітної плати, допомоги по безробіттю, стипендій, визначення державних соціальних гарантій і стандартів обслуговування та забезпечення в галузях охорони здоров’я, освіти, соціального обслуговування тощо.</w:t>
      </w:r>
    </w:p>
    <w:p w:rsidR="00206A66" w:rsidRPr="00206A66" w:rsidRDefault="00206A66" w:rsidP="00206A66">
      <w:pPr>
        <w:shd w:val="clear" w:color="auto" w:fill="FFFFFF"/>
        <w:ind w:firstLine="709"/>
        <w:jc w:val="both"/>
        <w:textAlignment w:val="baseline"/>
        <w:rPr>
          <w:szCs w:val="28"/>
        </w:rPr>
      </w:pPr>
      <w:r w:rsidRPr="00206A66">
        <w:rPr>
          <w:szCs w:val="28"/>
        </w:rPr>
        <w:t>Крім того, стаття 3 Закону України «Про державні соціальні стандарти та державні соціальні гарантії» передбачає формування державних соціальних стандартів і нормативів, зокрема, за принципами диференційованого за соціально-демографічними ознаками підходу до визначення нормативів, наукової обґрунтованості норм споживання та забезпечення, соціального партнерства. Натомість законопроектом пропонується:</w:t>
      </w:r>
    </w:p>
    <w:p w:rsidR="00206A66" w:rsidRPr="00206A66" w:rsidRDefault="00206A66" w:rsidP="00206A66">
      <w:pPr>
        <w:shd w:val="clear" w:color="auto" w:fill="FFFFFF"/>
        <w:ind w:firstLine="709"/>
        <w:jc w:val="both"/>
        <w:textAlignment w:val="baseline"/>
        <w:rPr>
          <w:szCs w:val="28"/>
        </w:rPr>
      </w:pPr>
      <w:r w:rsidRPr="00206A66">
        <w:rPr>
          <w:szCs w:val="28"/>
        </w:rPr>
        <w:t xml:space="preserve">- запровадити єдиний прожитковий мінімум безвідносно до основних соціальних і демографічних груп населення (дітей різного віку, працездатного та непрацездатного населення). Хоча, наприклад, фізіологічні потреби людини в харчуванні мають суттєві відмінності як для немовляти, дитини 6-річного віку, підлітка, дорослої людини чи особи похилого віку. Тому така </w:t>
      </w:r>
      <w:r w:rsidRPr="007905D7">
        <w:rPr>
          <w:szCs w:val="28"/>
        </w:rPr>
        <w:t xml:space="preserve">законодавча ініціатива навряд чи сприятиме забезпеченню реалізації конституційної гарантії на достатнє харчування </w:t>
      </w:r>
      <w:r w:rsidRPr="00206A66">
        <w:rPr>
          <w:szCs w:val="28"/>
        </w:rPr>
        <w:t>(стаття 48 Конституції України);</w:t>
      </w:r>
    </w:p>
    <w:p w:rsidR="00206A66" w:rsidRPr="00206A66" w:rsidRDefault="00206A66" w:rsidP="00206A66">
      <w:pPr>
        <w:shd w:val="clear" w:color="auto" w:fill="FFFFFF"/>
        <w:ind w:firstLine="709"/>
        <w:jc w:val="both"/>
        <w:textAlignment w:val="baseline"/>
        <w:rPr>
          <w:szCs w:val="28"/>
        </w:rPr>
      </w:pPr>
      <w:r w:rsidRPr="00206A66">
        <w:rPr>
          <w:szCs w:val="28"/>
        </w:rPr>
        <w:t xml:space="preserve">- виключити принцип соціального партнерства, а також наукової обґрунтованості норм споживання та забезпечення при формуванні прожиткового мінімуму, поклавши такі повноваження виключно на Кабінет Міністрів України. Зазначене </w:t>
      </w:r>
      <w:r w:rsidRPr="007905D7">
        <w:rPr>
          <w:szCs w:val="28"/>
        </w:rPr>
        <w:t>не узгоджується з положеннями Закону України «Про соціальний діалог» та міжнародними зобов’язаннями України.</w:t>
      </w:r>
      <w:r w:rsidRPr="00206A66">
        <w:rPr>
          <w:szCs w:val="28"/>
        </w:rPr>
        <w:t xml:space="preserve"> Так,  згідно з главою 21 розділу V Угоди про асоціацію між Україною, з однієї сторони, та </w:t>
      </w:r>
      <w:r w:rsidRPr="00206A66">
        <w:rPr>
          <w:szCs w:val="28"/>
        </w:rPr>
        <w:lastRenderedPageBreak/>
        <w:t>Європейським Союзом, Європейським співтовариством з атомної енергії і їхніми державами-членами, з іншої сторони, Сторони повинні посилювати діалог та співробітництво щодо забезпечення, зокрема, соціального діалогу і соціального захисту, а також сприяти залученню всіх заінтересованих сторін, зокрема соціальних партнерів та організацій громадянського суспільства, у контексті впровадження реформ в Україні та співробітництва між Сторонами згідно із цією Угодою.</w:t>
      </w:r>
    </w:p>
    <w:p w:rsidR="00206A66" w:rsidRPr="00206A66" w:rsidRDefault="00206A66" w:rsidP="00206A66">
      <w:pPr>
        <w:shd w:val="clear" w:color="auto" w:fill="FFFFFF"/>
        <w:ind w:firstLine="709"/>
        <w:jc w:val="both"/>
        <w:textAlignment w:val="baseline"/>
        <w:rPr>
          <w:szCs w:val="28"/>
          <w:u w:val="single"/>
        </w:rPr>
      </w:pPr>
      <w:r w:rsidRPr="00206A66">
        <w:rPr>
          <w:szCs w:val="28"/>
        </w:rPr>
        <w:t xml:space="preserve">Проектом пропонується у Прикінцевих положеннях Закону «Про прожитковий мінімум» передбачити набрання чинності законом з дня його опублікування, а застосування прожиткового мінімуму, розрахованого у порядку, передбаченому цим законом, для формування Державного бюджету України та місцевих бюджетів має здійснюватися, починаючи з формування відповідних бюджетів на 2022 рік. Проте, залишається не зрозумілим, якими саме нормами необхідно керуватися для формування прожиткового мінімуму на період до 2022 року, оскільки чинні сьогодні норми вже будуть змінені, а нові – ще не діятимуть. Зазначене призведе до </w:t>
      </w:r>
      <w:r w:rsidRPr="007905D7">
        <w:rPr>
          <w:szCs w:val="28"/>
        </w:rPr>
        <w:t>порушення принципу юридичної визначеності як складової конституційного принципу верховенства права.</w:t>
      </w:r>
    </w:p>
    <w:p w:rsidR="00206A66" w:rsidRPr="007905D7" w:rsidRDefault="00206A66" w:rsidP="00206A66">
      <w:pPr>
        <w:shd w:val="clear" w:color="auto" w:fill="FFFFFF"/>
        <w:ind w:firstLine="709"/>
        <w:jc w:val="both"/>
        <w:textAlignment w:val="baseline"/>
        <w:rPr>
          <w:rFonts w:eastAsia="Calibri"/>
          <w:szCs w:val="22"/>
          <w:highlight w:val="yellow"/>
          <w:lang w:eastAsia="en-US"/>
        </w:rPr>
      </w:pPr>
      <w:r w:rsidRPr="00206A66">
        <w:rPr>
          <w:rFonts w:eastAsia="Calibri"/>
          <w:szCs w:val="22"/>
          <w:lang w:eastAsia="en-US"/>
        </w:rPr>
        <w:t xml:space="preserve">Реалізація законодавчої пропозиції щодо розгляду Урядом питання стосовно можливості підвищення розміру прожиткового мінімуму у разі, коли фактичний розмір прожиткового мінімуму протягом трьох місяців більш ніж на 10% перевищить розмір затвердженого прожиткового мінімуму, може призвести до необхідності внесення змін до Державного бюджету України, що </w:t>
      </w:r>
      <w:r w:rsidRPr="007905D7">
        <w:rPr>
          <w:rFonts w:eastAsia="Calibri"/>
          <w:szCs w:val="22"/>
          <w:lang w:eastAsia="en-US"/>
        </w:rPr>
        <w:t>не узгоджується зі статтями 52 і 53 Бюджетного кодексу України стосовно підстав та умов внесення змін до Державного бюджету України.</w:t>
      </w:r>
    </w:p>
    <w:p w:rsidR="00206A66" w:rsidRPr="007905D7" w:rsidRDefault="00206A66" w:rsidP="00206A66">
      <w:pPr>
        <w:ind w:firstLine="720"/>
        <w:jc w:val="both"/>
        <w:rPr>
          <w:bCs/>
          <w:szCs w:val="28"/>
        </w:rPr>
      </w:pPr>
      <w:r w:rsidRPr="00206A66">
        <w:rPr>
          <w:bCs/>
          <w:szCs w:val="28"/>
        </w:rPr>
        <w:t xml:space="preserve">За експертним висновком Міністерства фінансів України, реалізація положень законопроекту </w:t>
      </w:r>
      <w:r w:rsidRPr="007905D7">
        <w:rPr>
          <w:bCs/>
          <w:szCs w:val="28"/>
        </w:rPr>
        <w:t>впливатиме на видаткову частину державного бюджету.</w:t>
      </w:r>
      <w:r w:rsidRPr="00206A66">
        <w:rPr>
          <w:bCs/>
          <w:szCs w:val="28"/>
        </w:rPr>
        <w:t xml:space="preserve"> Реалізацію законопроекту у разі його прийняття </w:t>
      </w:r>
      <w:r w:rsidRPr="007905D7">
        <w:rPr>
          <w:bCs/>
          <w:szCs w:val="28"/>
        </w:rPr>
        <w:t>не буде забезпечено фінансовими ресурсами.</w:t>
      </w:r>
    </w:p>
    <w:p w:rsidR="00206A66" w:rsidRPr="00206A66" w:rsidRDefault="00206A66" w:rsidP="00206A66">
      <w:pPr>
        <w:ind w:firstLine="720"/>
        <w:jc w:val="both"/>
        <w:rPr>
          <w:bCs/>
          <w:szCs w:val="28"/>
        </w:rPr>
      </w:pPr>
      <w:r w:rsidRPr="00206A66">
        <w:rPr>
          <w:bCs/>
          <w:szCs w:val="28"/>
        </w:rPr>
        <w:t>Проте, авторами проекту всупереч вимог статті 91 Регламенту Верховної Ради України та статті 27 Бюджетного кодексу України не надано фінансово-економічних обґрунтувань та відповідних розрахунків.</w:t>
      </w:r>
    </w:p>
    <w:p w:rsidR="00206A66" w:rsidRPr="007905D7" w:rsidRDefault="00206A66" w:rsidP="00206A66">
      <w:pPr>
        <w:jc w:val="both"/>
        <w:rPr>
          <w:color w:val="000000"/>
          <w:szCs w:val="28"/>
        </w:rPr>
      </w:pPr>
      <w:r w:rsidRPr="00206A66">
        <w:rPr>
          <w:szCs w:val="28"/>
        </w:rPr>
        <w:tab/>
      </w:r>
      <w:r w:rsidRPr="007905D7">
        <w:rPr>
          <w:color w:val="000000"/>
          <w:szCs w:val="28"/>
        </w:rPr>
        <w:t>Головне науково-експертне управління Апарату Верховної Ради України вважає, що за результатами розгляду у першому читанні законопроект доцільно повернути на доопрацювання з урахуванням висловлених зауважень.</w:t>
      </w:r>
    </w:p>
    <w:p w:rsidR="00206A66" w:rsidRPr="007905D7" w:rsidRDefault="00206A66" w:rsidP="00206A66">
      <w:pPr>
        <w:ind w:firstLine="720"/>
        <w:jc w:val="both"/>
        <w:rPr>
          <w:color w:val="000000"/>
          <w:szCs w:val="28"/>
        </w:rPr>
      </w:pPr>
      <w:r w:rsidRPr="007905D7">
        <w:rPr>
          <w:color w:val="000000"/>
          <w:szCs w:val="28"/>
        </w:rPr>
        <w:t>Комітет Верховної Ради України з питань антикорупційної політики зазначає, що у проекті акта не виявлено корупціогенних факторів – проект акта відповідає вимогам антикорупційного законодавства.</w:t>
      </w:r>
    </w:p>
    <w:p w:rsidR="00206A66" w:rsidRPr="007905D7" w:rsidRDefault="00206A66" w:rsidP="00206A66">
      <w:pPr>
        <w:ind w:firstLine="720"/>
        <w:jc w:val="both"/>
        <w:rPr>
          <w:color w:val="000000"/>
          <w:szCs w:val="28"/>
        </w:rPr>
      </w:pPr>
      <w:r w:rsidRPr="007905D7">
        <w:rPr>
          <w:color w:val="000000"/>
          <w:szCs w:val="28"/>
        </w:rPr>
        <w:t>Комітет Верховної Ради України з питань бюджету дійшов висновку, що законопроект має вплив на показники бюджету, починаючи з 2022 року (збільшуючи витрати державного бюджету, у тому числі Пенсійного фонду України, та місцевих бюджетів).</w:t>
      </w:r>
    </w:p>
    <w:p w:rsidR="00206A66" w:rsidRPr="00206A66" w:rsidRDefault="00206A66" w:rsidP="00206A66">
      <w:pPr>
        <w:ind w:firstLine="720"/>
        <w:jc w:val="both"/>
        <w:rPr>
          <w:color w:val="000000"/>
          <w:szCs w:val="28"/>
        </w:rPr>
      </w:pPr>
      <w:r w:rsidRPr="007905D7">
        <w:rPr>
          <w:color w:val="000000"/>
          <w:szCs w:val="28"/>
        </w:rPr>
        <w:t>Комітет Верховної Ради України з питань інтеграції України з Європейським Союзом</w:t>
      </w:r>
      <w:r w:rsidRPr="00206A66">
        <w:rPr>
          <w:b/>
          <w:color w:val="000000"/>
          <w:szCs w:val="28"/>
        </w:rPr>
        <w:t xml:space="preserve"> </w:t>
      </w:r>
      <w:r w:rsidRPr="00206A66">
        <w:rPr>
          <w:color w:val="000000"/>
          <w:szCs w:val="28"/>
        </w:rPr>
        <w:t xml:space="preserve">визнав положення даного законопроекту такими, що регулюються національним законодавством країн-членів Європейського Союзу </w:t>
      </w:r>
      <w:r w:rsidRPr="00206A66">
        <w:rPr>
          <w:color w:val="000000"/>
          <w:szCs w:val="28"/>
        </w:rPr>
        <w:lastRenderedPageBreak/>
        <w:t>та не підпадають під дію міжнародно-правових зобов’язань України у сфері європейської інтеграції.</w:t>
      </w:r>
    </w:p>
    <w:p w:rsidR="00206A66" w:rsidRPr="007905D7" w:rsidRDefault="00206A66" w:rsidP="00206A66">
      <w:pPr>
        <w:ind w:firstLine="720"/>
        <w:jc w:val="both"/>
        <w:rPr>
          <w:color w:val="000000"/>
          <w:szCs w:val="28"/>
        </w:rPr>
      </w:pPr>
      <w:r w:rsidRPr="007905D7">
        <w:rPr>
          <w:color w:val="000000"/>
          <w:szCs w:val="28"/>
        </w:rPr>
        <w:t>Міністерство соціальної політики України підтримує даний законопроект. Міністерство фінансів України зазначає, що розгляд законопроекту можливо здійснити після складання розрахунків додаткових видатків та визначення джерел їх фінансування.</w:t>
      </w:r>
    </w:p>
    <w:p w:rsidR="00206A66" w:rsidRPr="00206A66" w:rsidRDefault="00206A66" w:rsidP="00206A66">
      <w:pPr>
        <w:ind w:firstLine="720"/>
        <w:jc w:val="both"/>
        <w:rPr>
          <w:rFonts w:eastAsia="Calibri"/>
          <w:szCs w:val="22"/>
          <w:lang w:eastAsia="en-US"/>
        </w:rPr>
      </w:pPr>
      <w:r w:rsidRPr="007905D7">
        <w:rPr>
          <w:szCs w:val="28"/>
        </w:rPr>
        <w:t xml:space="preserve">СПО репрезентативних всеукраїнських об’єднань профспілок на національному рівні </w:t>
      </w:r>
      <w:r w:rsidRPr="00206A66">
        <w:rPr>
          <w:szCs w:val="28"/>
        </w:rPr>
        <w:t>вважає, що зазначений законопроект потребує широкого обговорення та доопрацювання.</w:t>
      </w:r>
    </w:p>
    <w:p w:rsidR="007905D7" w:rsidRDefault="007905D7" w:rsidP="007905D7">
      <w:pPr>
        <w:tabs>
          <w:tab w:val="num" w:pos="0"/>
        </w:tabs>
        <w:spacing w:before="120" w:line="235" w:lineRule="auto"/>
        <w:ind w:firstLine="720"/>
        <w:jc w:val="both"/>
        <w:rPr>
          <w:szCs w:val="28"/>
        </w:rPr>
      </w:pPr>
      <w:r w:rsidRPr="007905D7">
        <w:rPr>
          <w:szCs w:val="28"/>
        </w:rPr>
        <w:t>Враховуючи вищезазначене та результати обговорення законопроектів, Комітет Верховної Ради України з питань соціальної політики та захисту прав ветеранів рекомендує Верховній Раді України вказані проекти законів про внесення змін до статті 4 Закону України «Про прожитковий мінімум» щодо затвердження прожиткових мінімумів на рівн</w:t>
      </w:r>
      <w:r>
        <w:rPr>
          <w:szCs w:val="28"/>
        </w:rPr>
        <w:t>і фактичного розміру (реєстр. № </w:t>
      </w:r>
      <w:r w:rsidRPr="007905D7">
        <w:rPr>
          <w:szCs w:val="28"/>
        </w:rPr>
        <w:t>1175)</w:t>
      </w:r>
      <w:r>
        <w:rPr>
          <w:szCs w:val="28"/>
        </w:rPr>
        <w:t>,</w:t>
      </w:r>
      <w:r w:rsidRPr="007905D7">
        <w:rPr>
          <w:szCs w:val="28"/>
        </w:rPr>
        <w:t xml:space="preserve"> поданий народними депутатами Ук</w:t>
      </w:r>
      <w:r w:rsidR="00022E8F">
        <w:rPr>
          <w:szCs w:val="28"/>
        </w:rPr>
        <w:t xml:space="preserve">раїни Тимошенко Ю.В. </w:t>
      </w:r>
      <w:r w:rsidRPr="007905D7">
        <w:rPr>
          <w:szCs w:val="28"/>
        </w:rPr>
        <w:t xml:space="preserve">та іншими;   про внесення змін до статті 4 Закону України «Про прожитковий мінімум» (реєстр. № 1175-1), поданий народним депутатом України </w:t>
      </w:r>
      <w:proofErr w:type="spellStart"/>
      <w:r w:rsidRPr="007905D7">
        <w:rPr>
          <w:szCs w:val="28"/>
        </w:rPr>
        <w:t>Папієвим</w:t>
      </w:r>
      <w:proofErr w:type="spellEnd"/>
      <w:r w:rsidRPr="007905D7">
        <w:rPr>
          <w:szCs w:val="28"/>
        </w:rPr>
        <w:t xml:space="preserve"> М.М.; про внесення змін до Закону України «Про прожитковий мінімум» щодо встановлення прожиткового мінімуму на рівень, не нижчий рівня фактичного п</w:t>
      </w:r>
      <w:r w:rsidR="00022E8F">
        <w:rPr>
          <w:szCs w:val="28"/>
        </w:rPr>
        <w:t>рожиткового мінімуму (реєстр. №</w:t>
      </w:r>
      <w:r w:rsidR="00022E8F">
        <w:rPr>
          <w:szCs w:val="28"/>
          <w:lang w:val="en-US"/>
        </w:rPr>
        <w:t> </w:t>
      </w:r>
      <w:r w:rsidRPr="007905D7">
        <w:rPr>
          <w:szCs w:val="28"/>
        </w:rPr>
        <w:t xml:space="preserve">1175-2), поданий народними депутатами України </w:t>
      </w:r>
      <w:proofErr w:type="spellStart"/>
      <w:r w:rsidRPr="007905D7">
        <w:rPr>
          <w:szCs w:val="28"/>
        </w:rPr>
        <w:t>Королевською</w:t>
      </w:r>
      <w:proofErr w:type="spellEnd"/>
      <w:r w:rsidRPr="007905D7">
        <w:rPr>
          <w:szCs w:val="28"/>
        </w:rPr>
        <w:t xml:space="preserve"> Н.Ю., Солодом Ю.В.; про внесення змін до Закону України «Про прожитковий мінімум» (реєстр. №1175-</w:t>
      </w:r>
      <w:r w:rsidR="00022E8F" w:rsidRPr="00022E8F">
        <w:rPr>
          <w:szCs w:val="28"/>
          <w:lang w:val="ru-RU"/>
        </w:rPr>
        <w:t>3</w:t>
      </w:r>
      <w:r w:rsidRPr="007905D7">
        <w:rPr>
          <w:szCs w:val="28"/>
        </w:rPr>
        <w:t>)</w:t>
      </w:r>
      <w:r w:rsidR="00022E8F">
        <w:rPr>
          <w:szCs w:val="28"/>
        </w:rPr>
        <w:t>,</w:t>
      </w:r>
      <w:r w:rsidR="00022E8F" w:rsidRPr="00022E8F">
        <w:t xml:space="preserve"> </w:t>
      </w:r>
      <w:r w:rsidR="00022E8F" w:rsidRPr="00022E8F">
        <w:rPr>
          <w:szCs w:val="28"/>
        </w:rPr>
        <w:t xml:space="preserve">поданий народними депутатами України </w:t>
      </w:r>
      <w:proofErr w:type="spellStart"/>
      <w:r w:rsidR="00022E8F" w:rsidRPr="00022E8F">
        <w:rPr>
          <w:szCs w:val="28"/>
        </w:rPr>
        <w:t>Третьяковою</w:t>
      </w:r>
      <w:proofErr w:type="spellEnd"/>
      <w:r w:rsidR="00022E8F" w:rsidRPr="00022E8F">
        <w:rPr>
          <w:szCs w:val="28"/>
        </w:rPr>
        <w:t xml:space="preserve"> Г.М., </w:t>
      </w:r>
      <w:proofErr w:type="spellStart"/>
      <w:r w:rsidR="00022E8F" w:rsidRPr="00022E8F">
        <w:rPr>
          <w:szCs w:val="28"/>
        </w:rPr>
        <w:t>Струневичем</w:t>
      </w:r>
      <w:proofErr w:type="spellEnd"/>
      <w:r w:rsidR="00022E8F" w:rsidRPr="00022E8F">
        <w:rPr>
          <w:szCs w:val="28"/>
        </w:rPr>
        <w:t xml:space="preserve"> В.О. та іншими</w:t>
      </w:r>
      <w:r w:rsidR="00022E8F">
        <w:rPr>
          <w:szCs w:val="28"/>
        </w:rPr>
        <w:t xml:space="preserve">, </w:t>
      </w:r>
      <w:r w:rsidR="00022E8F" w:rsidRPr="007905D7">
        <w:rPr>
          <w:szCs w:val="28"/>
        </w:rPr>
        <w:t>за</w:t>
      </w:r>
      <w:r w:rsidR="00022E8F">
        <w:rPr>
          <w:szCs w:val="28"/>
        </w:rPr>
        <w:t> </w:t>
      </w:r>
      <w:r w:rsidR="00022E8F" w:rsidRPr="007905D7">
        <w:rPr>
          <w:szCs w:val="28"/>
        </w:rPr>
        <w:t>результатами їх розгляду у першому читанні</w:t>
      </w:r>
      <w:r w:rsidR="004F49D4">
        <w:rPr>
          <w:szCs w:val="28"/>
        </w:rPr>
        <w:t xml:space="preserve"> повернути суб’єктам права законодавчої ініціативи на доопрацювання.</w:t>
      </w:r>
    </w:p>
    <w:p w:rsidR="007905D7" w:rsidRPr="007905D7" w:rsidRDefault="007905D7" w:rsidP="007905D7">
      <w:pPr>
        <w:tabs>
          <w:tab w:val="num" w:pos="0"/>
        </w:tabs>
        <w:spacing w:line="235" w:lineRule="auto"/>
        <w:ind w:firstLine="720"/>
        <w:jc w:val="both"/>
        <w:rPr>
          <w:szCs w:val="28"/>
        </w:rPr>
      </w:pPr>
      <w:r w:rsidRPr="007905D7">
        <w:rPr>
          <w:szCs w:val="28"/>
        </w:rPr>
        <w:t>Співдоповідачем на пленарному засіданні Верховної Ради України визначено Голову Комітету з питань соціальної політики та захисту прав ветеранів Третьякову Г.М.</w:t>
      </w:r>
    </w:p>
    <w:p w:rsidR="007905D7" w:rsidRPr="007905D7" w:rsidRDefault="007905D7" w:rsidP="007905D7">
      <w:pPr>
        <w:tabs>
          <w:tab w:val="num" w:pos="0"/>
        </w:tabs>
        <w:spacing w:line="235" w:lineRule="auto"/>
        <w:ind w:firstLine="720"/>
        <w:jc w:val="both"/>
        <w:rPr>
          <w:szCs w:val="28"/>
        </w:rPr>
      </w:pPr>
      <w:r w:rsidRPr="007905D7">
        <w:rPr>
          <w:szCs w:val="28"/>
        </w:rPr>
        <w:t>Проекти постанов Верховної Ради України додаються.</w:t>
      </w:r>
    </w:p>
    <w:p w:rsidR="007905D7" w:rsidRPr="007905D7" w:rsidRDefault="007905D7" w:rsidP="007905D7">
      <w:pPr>
        <w:tabs>
          <w:tab w:val="num" w:pos="0"/>
        </w:tabs>
        <w:spacing w:line="235" w:lineRule="auto"/>
        <w:ind w:firstLine="720"/>
        <w:jc w:val="both"/>
        <w:rPr>
          <w:szCs w:val="28"/>
        </w:rPr>
      </w:pPr>
    </w:p>
    <w:p w:rsidR="007905D7" w:rsidRPr="007905D7" w:rsidRDefault="007905D7" w:rsidP="007905D7">
      <w:pPr>
        <w:tabs>
          <w:tab w:val="num" w:pos="0"/>
        </w:tabs>
        <w:spacing w:line="235" w:lineRule="auto"/>
        <w:ind w:firstLine="720"/>
        <w:jc w:val="both"/>
        <w:rPr>
          <w:szCs w:val="28"/>
        </w:rPr>
      </w:pPr>
    </w:p>
    <w:p w:rsidR="007905D7" w:rsidRPr="007905D7" w:rsidRDefault="007905D7" w:rsidP="007905D7">
      <w:pPr>
        <w:tabs>
          <w:tab w:val="num" w:pos="0"/>
        </w:tabs>
        <w:spacing w:line="235" w:lineRule="auto"/>
        <w:ind w:firstLine="720"/>
        <w:jc w:val="both"/>
        <w:rPr>
          <w:szCs w:val="28"/>
        </w:rPr>
      </w:pPr>
    </w:p>
    <w:p w:rsidR="00206A66" w:rsidRPr="004F49D4" w:rsidRDefault="007905D7" w:rsidP="007905D7">
      <w:pPr>
        <w:tabs>
          <w:tab w:val="num" w:pos="0"/>
        </w:tabs>
        <w:spacing w:line="235" w:lineRule="auto"/>
        <w:ind w:firstLine="720"/>
        <w:jc w:val="both"/>
        <w:rPr>
          <w:b/>
          <w:szCs w:val="28"/>
        </w:rPr>
      </w:pPr>
      <w:r w:rsidRPr="004F49D4">
        <w:rPr>
          <w:b/>
          <w:szCs w:val="28"/>
        </w:rPr>
        <w:t xml:space="preserve">Голова Комітету                                                            </w:t>
      </w:r>
      <w:proofErr w:type="spellStart"/>
      <w:r w:rsidRPr="004F49D4">
        <w:rPr>
          <w:b/>
          <w:szCs w:val="28"/>
        </w:rPr>
        <w:t>Г.М.Третьякова</w:t>
      </w:r>
      <w:proofErr w:type="spellEnd"/>
    </w:p>
    <w:p w:rsidR="00034153" w:rsidRDefault="00034153" w:rsidP="00034153">
      <w:pPr>
        <w:tabs>
          <w:tab w:val="num" w:pos="0"/>
        </w:tabs>
        <w:spacing w:line="235" w:lineRule="auto"/>
        <w:ind w:firstLine="720"/>
        <w:jc w:val="both"/>
        <w:rPr>
          <w:szCs w:val="28"/>
        </w:rPr>
      </w:pPr>
    </w:p>
    <w:sectPr w:rsidR="00034153" w:rsidSect="00080B84">
      <w:headerReference w:type="default" r:id="rId6"/>
      <w:pgSz w:w="11906" w:h="16838"/>
      <w:pgMar w:top="568"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4EC" w:rsidRDefault="00EA14EC" w:rsidP="00206A66">
      <w:r>
        <w:separator/>
      </w:r>
    </w:p>
  </w:endnote>
  <w:endnote w:type="continuationSeparator" w:id="0">
    <w:p w:rsidR="00EA14EC" w:rsidRDefault="00EA14EC" w:rsidP="00206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4EC" w:rsidRDefault="00EA14EC" w:rsidP="00206A66">
      <w:r>
        <w:separator/>
      </w:r>
    </w:p>
  </w:footnote>
  <w:footnote w:type="continuationSeparator" w:id="0">
    <w:p w:rsidR="00EA14EC" w:rsidRDefault="00EA14EC" w:rsidP="00206A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2162878"/>
      <w:docPartObj>
        <w:docPartGallery w:val="Page Numbers (Top of Page)"/>
        <w:docPartUnique/>
      </w:docPartObj>
    </w:sdtPr>
    <w:sdtEndPr/>
    <w:sdtContent>
      <w:p w:rsidR="00206A66" w:rsidRDefault="00206A66">
        <w:pPr>
          <w:pStyle w:val="a3"/>
          <w:jc w:val="center"/>
        </w:pPr>
        <w:r>
          <w:fldChar w:fldCharType="begin"/>
        </w:r>
        <w:r>
          <w:instrText>PAGE   \* MERGEFORMAT</w:instrText>
        </w:r>
        <w:r>
          <w:fldChar w:fldCharType="separate"/>
        </w:r>
        <w:r w:rsidR="00080B84">
          <w:rPr>
            <w:noProof/>
          </w:rPr>
          <w:t>10</w:t>
        </w:r>
        <w:r>
          <w:fldChar w:fldCharType="end"/>
        </w:r>
      </w:p>
    </w:sdtContent>
  </w:sdt>
  <w:p w:rsidR="00206A66" w:rsidRDefault="00206A6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2D7"/>
    <w:rsid w:val="00022E8F"/>
    <w:rsid w:val="00034153"/>
    <w:rsid w:val="00080B84"/>
    <w:rsid w:val="000B1ACC"/>
    <w:rsid w:val="00206A66"/>
    <w:rsid w:val="002562D7"/>
    <w:rsid w:val="002D5AAB"/>
    <w:rsid w:val="00397CAE"/>
    <w:rsid w:val="004F49D4"/>
    <w:rsid w:val="005B1F86"/>
    <w:rsid w:val="0066218C"/>
    <w:rsid w:val="006B0984"/>
    <w:rsid w:val="007905D7"/>
    <w:rsid w:val="00820301"/>
    <w:rsid w:val="00AE5901"/>
    <w:rsid w:val="00B30412"/>
    <w:rsid w:val="00D201E6"/>
    <w:rsid w:val="00DD1EF1"/>
    <w:rsid w:val="00E6143D"/>
    <w:rsid w:val="00EA14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5E98E2-3B35-4372-BD6F-7A2F98274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153"/>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6A66"/>
    <w:pPr>
      <w:tabs>
        <w:tab w:val="center" w:pos="4819"/>
        <w:tab w:val="right" w:pos="9639"/>
      </w:tabs>
    </w:pPr>
  </w:style>
  <w:style w:type="character" w:customStyle="1" w:styleId="a4">
    <w:name w:val="Верхній колонтитул Знак"/>
    <w:basedOn w:val="a0"/>
    <w:link w:val="a3"/>
    <w:uiPriority w:val="99"/>
    <w:rsid w:val="00206A66"/>
    <w:rPr>
      <w:rFonts w:ascii="Times New Roman" w:eastAsia="Times New Roman" w:hAnsi="Times New Roman" w:cs="Times New Roman"/>
      <w:sz w:val="28"/>
      <w:szCs w:val="24"/>
      <w:lang w:eastAsia="ru-RU"/>
    </w:rPr>
  </w:style>
  <w:style w:type="paragraph" w:styleId="a5">
    <w:name w:val="footer"/>
    <w:basedOn w:val="a"/>
    <w:link w:val="a6"/>
    <w:uiPriority w:val="99"/>
    <w:unhideWhenUsed/>
    <w:rsid w:val="00206A66"/>
    <w:pPr>
      <w:tabs>
        <w:tab w:val="center" w:pos="4819"/>
        <w:tab w:val="right" w:pos="9639"/>
      </w:tabs>
    </w:pPr>
  </w:style>
  <w:style w:type="character" w:customStyle="1" w:styleId="a6">
    <w:name w:val="Нижній колонтитул Знак"/>
    <w:basedOn w:val="a0"/>
    <w:link w:val="a5"/>
    <w:uiPriority w:val="99"/>
    <w:rsid w:val="00206A66"/>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10</Pages>
  <Words>17209</Words>
  <Characters>9810</Characters>
  <Application>Microsoft Office Word</Application>
  <DocSecurity>0</DocSecurity>
  <Lines>81</Lines>
  <Paragraphs>53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5</cp:revision>
  <dcterms:created xsi:type="dcterms:W3CDTF">2020-01-27T12:49:00Z</dcterms:created>
  <dcterms:modified xsi:type="dcterms:W3CDTF">2020-03-12T12:38:00Z</dcterms:modified>
</cp:coreProperties>
</file>