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9F4" w:rsidRPr="00EB4304" w:rsidRDefault="006639F4" w:rsidP="006639F4">
      <w:pPr>
        <w:autoSpaceDE/>
        <w:autoSpaceDN/>
        <w:ind w:firstLine="709"/>
        <w:jc w:val="right"/>
        <w:rPr>
          <w:b/>
          <w:bCs/>
          <w:i/>
          <w:iCs/>
          <w:spacing w:val="-4"/>
          <w:sz w:val="22"/>
          <w:szCs w:val="22"/>
          <w:lang w:val="uk-UA"/>
        </w:rPr>
      </w:pPr>
      <w:r w:rsidRPr="00EB4304">
        <w:rPr>
          <w:b/>
          <w:bCs/>
          <w:i/>
          <w:iCs/>
          <w:spacing w:val="-4"/>
          <w:sz w:val="22"/>
          <w:szCs w:val="22"/>
          <w:lang w:val="uk-UA"/>
        </w:rPr>
        <w:t xml:space="preserve">До реєстр. № </w:t>
      </w:r>
      <w:r w:rsidR="000F3E15" w:rsidRPr="000F3E15">
        <w:rPr>
          <w:b/>
          <w:bCs/>
          <w:i/>
          <w:iCs/>
          <w:spacing w:val="-4"/>
          <w:sz w:val="22"/>
          <w:szCs w:val="22"/>
          <w:lang w:val="uk-UA"/>
        </w:rPr>
        <w:t>1176 від 29.08.2019</w:t>
      </w:r>
      <w:r w:rsidR="000F3E15">
        <w:rPr>
          <w:b/>
          <w:bCs/>
          <w:i/>
          <w:iCs/>
          <w:spacing w:val="-4"/>
          <w:sz w:val="22"/>
          <w:szCs w:val="22"/>
          <w:lang w:val="uk-UA"/>
        </w:rPr>
        <w:t xml:space="preserve"> </w:t>
      </w:r>
      <w:r w:rsidRPr="00EB4304">
        <w:rPr>
          <w:b/>
          <w:bCs/>
          <w:i/>
          <w:iCs/>
          <w:spacing w:val="-4"/>
          <w:sz w:val="22"/>
          <w:szCs w:val="22"/>
          <w:lang w:val="uk-UA"/>
        </w:rPr>
        <w:t>р.</w:t>
      </w:r>
    </w:p>
    <w:p w:rsidR="006639F4" w:rsidRPr="00EB4304" w:rsidRDefault="006639F4" w:rsidP="006639F4">
      <w:pPr>
        <w:autoSpaceDE/>
        <w:autoSpaceDN/>
        <w:ind w:firstLine="709"/>
        <w:jc w:val="right"/>
        <w:rPr>
          <w:spacing w:val="-4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6639F4" w:rsidRPr="006C389D" w:rsidTr="00577044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6639F4" w:rsidRPr="006C389D" w:rsidRDefault="006639F4" w:rsidP="00577044">
            <w:pPr>
              <w:ind w:left="1454" w:hanging="284"/>
              <w:jc w:val="center"/>
              <w:rPr>
                <w:rFonts w:eastAsia="Calibri"/>
                <w:color w:val="002060"/>
                <w:sz w:val="32"/>
                <w:szCs w:val="32"/>
              </w:rPr>
            </w:pPr>
          </w:p>
          <w:p w:rsidR="006639F4" w:rsidRPr="006C389D" w:rsidRDefault="006639F4" w:rsidP="00577044">
            <w:pPr>
              <w:jc w:val="center"/>
              <w:rPr>
                <w:rFonts w:eastAsia="Calibri"/>
                <w:color w:val="002060"/>
                <w:sz w:val="32"/>
                <w:szCs w:val="32"/>
              </w:rPr>
            </w:pPr>
          </w:p>
          <w:p w:rsidR="006639F4" w:rsidRPr="006C389D" w:rsidRDefault="006639F4" w:rsidP="00577044">
            <w:pPr>
              <w:jc w:val="center"/>
              <w:rPr>
                <w:rFonts w:eastAsia="Calibri"/>
                <w:color w:val="002060"/>
                <w:sz w:val="32"/>
                <w:szCs w:val="32"/>
              </w:rPr>
            </w:pPr>
          </w:p>
          <w:p w:rsidR="006639F4" w:rsidRPr="006C389D" w:rsidRDefault="006639F4" w:rsidP="00577044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</w:rPr>
            </w:pPr>
            <w:r w:rsidRPr="006C389D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8C13222" wp14:editId="36AD269B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C389D">
              <w:rPr>
                <w:rFonts w:eastAsia="Calibri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6639F4" w:rsidRPr="006C389D" w:rsidRDefault="006639F4" w:rsidP="00577044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</w:pPr>
            <w:proofErr w:type="spellStart"/>
            <w:r w:rsidRPr="006C389D"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  <w:t>Комітет</w:t>
            </w:r>
            <w:proofErr w:type="spellEnd"/>
            <w:r w:rsidRPr="006C389D"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  <w:t xml:space="preserve"> з </w:t>
            </w:r>
            <w:proofErr w:type="spellStart"/>
            <w:r w:rsidRPr="006C389D"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  <w:t>питань</w:t>
            </w:r>
            <w:proofErr w:type="spellEnd"/>
            <w:r w:rsidRPr="006C389D"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  <w:t xml:space="preserve"> </w:t>
            </w:r>
            <w:proofErr w:type="spellStart"/>
            <w:r w:rsidRPr="006C389D"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  <w:t>правоохоронної</w:t>
            </w:r>
            <w:proofErr w:type="spellEnd"/>
            <w:r w:rsidRPr="006C389D"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  <w:t xml:space="preserve"> діяльності</w:t>
            </w:r>
          </w:p>
          <w:p w:rsidR="006639F4" w:rsidRPr="006C389D" w:rsidRDefault="006639F4" w:rsidP="00577044">
            <w:pPr>
              <w:spacing w:before="160" w:after="60"/>
              <w:jc w:val="center"/>
              <w:rPr>
                <w:rFonts w:ascii="Calibri" w:eastAsia="Calibri" w:hAnsi="Calibri"/>
                <w:color w:val="002060"/>
              </w:rPr>
            </w:pPr>
            <w:r w:rsidRPr="006C389D">
              <w:rPr>
                <w:rFonts w:eastAsia="Calibri"/>
                <w:color w:val="1829A8"/>
              </w:rPr>
              <w:t xml:space="preserve">01008, м.Київ-8, </w:t>
            </w:r>
            <w:proofErr w:type="spellStart"/>
            <w:r w:rsidRPr="006C389D">
              <w:rPr>
                <w:rFonts w:eastAsia="Calibri"/>
                <w:color w:val="1829A8"/>
              </w:rPr>
              <w:t>вул</w:t>
            </w:r>
            <w:proofErr w:type="spellEnd"/>
            <w:r w:rsidRPr="006C389D">
              <w:rPr>
                <w:rFonts w:eastAsia="Calibri"/>
                <w:color w:val="1829A8"/>
              </w:rPr>
              <w:t xml:space="preserve">. М. </w:t>
            </w:r>
            <w:proofErr w:type="spellStart"/>
            <w:r w:rsidRPr="006C389D">
              <w:rPr>
                <w:rFonts w:eastAsia="Calibri"/>
                <w:color w:val="1829A8"/>
              </w:rPr>
              <w:t>Грушевського</w:t>
            </w:r>
            <w:proofErr w:type="spellEnd"/>
            <w:r w:rsidRPr="006C389D">
              <w:rPr>
                <w:rFonts w:eastAsia="Calibri"/>
                <w:color w:val="1829A8"/>
              </w:rPr>
              <w:t>, 5, тел.: 255-35-06</w:t>
            </w:r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8554"/>
        <w:gridCol w:w="1086"/>
      </w:tblGrid>
      <w:tr w:rsidR="006639F4" w:rsidRPr="006C389D" w:rsidTr="00577044">
        <w:tc>
          <w:tcPr>
            <w:tcW w:w="2247" w:type="dxa"/>
            <w:tcBorders>
              <w:top w:val="nil"/>
            </w:tcBorders>
          </w:tcPr>
          <w:p w:rsidR="006639F4" w:rsidRPr="006C389D" w:rsidRDefault="006639F4" w:rsidP="00577044">
            <w:pPr>
              <w:jc w:val="center"/>
              <w:rPr>
                <w:color w:val="002060"/>
              </w:rPr>
            </w:pPr>
          </w:p>
        </w:tc>
        <w:tc>
          <w:tcPr>
            <w:tcW w:w="8554" w:type="dxa"/>
          </w:tcPr>
          <w:p w:rsidR="006639F4" w:rsidRDefault="006639F4" w:rsidP="00577044">
            <w:pPr>
              <w:jc w:val="center"/>
              <w:rPr>
                <w:color w:val="002060"/>
              </w:rPr>
            </w:pPr>
          </w:p>
          <w:p w:rsidR="00627B31" w:rsidRPr="006C389D" w:rsidRDefault="00627B31" w:rsidP="00577044">
            <w:pPr>
              <w:jc w:val="center"/>
              <w:rPr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6639F4" w:rsidRPr="006C389D" w:rsidRDefault="006639F4" w:rsidP="00577044">
            <w:pPr>
              <w:jc w:val="center"/>
              <w:rPr>
                <w:color w:val="002060"/>
              </w:rPr>
            </w:pPr>
          </w:p>
        </w:tc>
      </w:tr>
    </w:tbl>
    <w:p w:rsidR="006639F4" w:rsidRPr="00EB4304" w:rsidRDefault="006639F4" w:rsidP="006639F4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6639F4" w:rsidRPr="00EB4304" w:rsidRDefault="006639F4" w:rsidP="006639F4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6639F4" w:rsidRPr="00EB4304" w:rsidRDefault="006639F4" w:rsidP="006639F4">
      <w:pPr>
        <w:autoSpaceDE/>
        <w:autoSpaceDN/>
        <w:ind w:firstLine="709"/>
        <w:jc w:val="right"/>
        <w:rPr>
          <w:b/>
          <w:bCs/>
          <w:i/>
          <w:iCs/>
          <w:spacing w:val="-4"/>
          <w:sz w:val="28"/>
          <w:szCs w:val="28"/>
          <w:lang w:val="uk-UA"/>
        </w:rPr>
      </w:pPr>
      <w:r w:rsidRPr="00EB4304">
        <w:rPr>
          <w:b/>
          <w:bCs/>
          <w:i/>
          <w:iCs/>
          <w:spacing w:val="-4"/>
          <w:sz w:val="28"/>
          <w:szCs w:val="28"/>
          <w:lang w:val="uk-UA"/>
        </w:rPr>
        <w:t>ВЕРХОВНА РАДА УКРАЇНИ</w:t>
      </w:r>
    </w:p>
    <w:p w:rsidR="006639F4" w:rsidRDefault="006639F4" w:rsidP="006639F4">
      <w:pPr>
        <w:autoSpaceDE/>
        <w:autoSpaceDN/>
        <w:ind w:firstLine="709"/>
        <w:jc w:val="both"/>
        <w:rPr>
          <w:spacing w:val="-4"/>
          <w:sz w:val="28"/>
          <w:szCs w:val="28"/>
          <w:lang w:val="uk-UA"/>
        </w:rPr>
      </w:pPr>
    </w:p>
    <w:p w:rsidR="00627B31" w:rsidRPr="00EB4304" w:rsidRDefault="00627B31" w:rsidP="006639F4">
      <w:pPr>
        <w:autoSpaceDE/>
        <w:autoSpaceDN/>
        <w:ind w:firstLine="709"/>
        <w:jc w:val="both"/>
        <w:rPr>
          <w:spacing w:val="-4"/>
          <w:sz w:val="28"/>
          <w:szCs w:val="28"/>
          <w:lang w:val="uk-UA"/>
        </w:rPr>
      </w:pPr>
    </w:p>
    <w:p w:rsidR="006639F4" w:rsidRDefault="006639F4" w:rsidP="006639F4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 w:rsidRPr="00EB4304">
        <w:rPr>
          <w:sz w:val="28"/>
          <w:szCs w:val="28"/>
          <w:lang w:val="uk-UA"/>
        </w:rPr>
        <w:t xml:space="preserve">Комітет Верховної Ради України з питань правоохоронної діяльності за дорученням Голови Верховної Ради України Д. Разумкова </w:t>
      </w:r>
      <w:r w:rsidR="002A1DA4">
        <w:rPr>
          <w:sz w:val="28"/>
          <w:szCs w:val="28"/>
          <w:lang w:val="uk-UA"/>
        </w:rPr>
        <w:t xml:space="preserve">розглянув на своєму засіданні </w:t>
      </w:r>
      <w:r w:rsidR="002A1DA4" w:rsidRPr="002A1DA4">
        <w:rPr>
          <w:sz w:val="28"/>
          <w:szCs w:val="28"/>
          <w:lang w:val="uk-UA"/>
        </w:rPr>
        <w:t>16</w:t>
      </w:r>
      <w:r w:rsidRPr="00EB43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грудня 2020</w:t>
      </w:r>
      <w:r w:rsidRPr="00EB4304">
        <w:rPr>
          <w:sz w:val="28"/>
          <w:szCs w:val="28"/>
          <w:lang w:val="uk-UA"/>
        </w:rPr>
        <w:t xml:space="preserve"> року (протокол № </w:t>
      </w:r>
      <w:r w:rsidR="002A1DA4">
        <w:rPr>
          <w:sz w:val="28"/>
          <w:szCs w:val="28"/>
          <w:lang w:val="uk-UA"/>
        </w:rPr>
        <w:t>53</w:t>
      </w:r>
      <w:r w:rsidRPr="00EB4304">
        <w:rPr>
          <w:sz w:val="28"/>
          <w:szCs w:val="28"/>
          <w:lang w:val="uk-UA"/>
        </w:rPr>
        <w:t>)</w:t>
      </w:r>
      <w:r w:rsidRPr="00EB4304">
        <w:rPr>
          <w:b/>
          <w:sz w:val="28"/>
          <w:szCs w:val="28"/>
          <w:lang w:val="uk-UA"/>
        </w:rPr>
        <w:t xml:space="preserve"> </w:t>
      </w:r>
      <w:r w:rsidRPr="00EB4304">
        <w:rPr>
          <w:sz w:val="28"/>
          <w:szCs w:val="28"/>
          <w:lang w:val="uk-UA"/>
        </w:rPr>
        <w:t xml:space="preserve">проект Закону України «Про </w:t>
      </w:r>
      <w:r w:rsidR="002A1DA4" w:rsidRPr="002A1DA4">
        <w:rPr>
          <w:sz w:val="28"/>
          <w:szCs w:val="28"/>
          <w:lang w:val="uk-UA"/>
        </w:rPr>
        <w:t>внесення змін до Кримінального кодексу України (щодо незастосування строків давності до злочинів, вчинених з метою особистої наживи та незаконного збагачення під час Операції Об'єднаних Сил (ООС), а також посилення кримінальної відповідальності за злочини, скоєні при виконанні державного оборонного замовлення або при продажу військового майна)</w:t>
      </w:r>
      <w:r w:rsidRPr="00EB4304">
        <w:rPr>
          <w:sz w:val="28"/>
          <w:szCs w:val="28"/>
          <w:lang w:val="uk-UA"/>
        </w:rPr>
        <w:t xml:space="preserve">» </w:t>
      </w:r>
      <w:r w:rsidRPr="00EB4304">
        <w:rPr>
          <w:b/>
          <w:sz w:val="28"/>
          <w:szCs w:val="28"/>
          <w:lang w:val="uk-UA"/>
        </w:rPr>
        <w:t xml:space="preserve">(реєстр. № </w:t>
      </w:r>
      <w:r w:rsidR="002A1DA4" w:rsidRPr="002A1DA4">
        <w:rPr>
          <w:b/>
          <w:sz w:val="28"/>
          <w:szCs w:val="28"/>
        </w:rPr>
        <w:t>1176</w:t>
      </w:r>
      <w:r w:rsidRPr="00EB4304">
        <w:rPr>
          <w:b/>
          <w:sz w:val="28"/>
          <w:szCs w:val="28"/>
          <w:lang w:val="uk-UA"/>
        </w:rPr>
        <w:t>),</w:t>
      </w:r>
      <w:r w:rsidRPr="00EB4304">
        <w:rPr>
          <w:sz w:val="28"/>
          <w:szCs w:val="28"/>
          <w:lang w:val="uk-UA"/>
        </w:rPr>
        <w:t xml:space="preserve"> поданий </w:t>
      </w:r>
      <w:r>
        <w:rPr>
          <w:sz w:val="28"/>
          <w:szCs w:val="28"/>
          <w:lang w:val="uk-UA"/>
        </w:rPr>
        <w:t xml:space="preserve">народним депутатом України </w:t>
      </w:r>
      <w:r w:rsidR="002A1DA4">
        <w:rPr>
          <w:sz w:val="28"/>
          <w:szCs w:val="28"/>
          <w:lang w:val="uk-UA"/>
        </w:rPr>
        <w:t>Тимошенко Ю.В.</w:t>
      </w:r>
      <w:r>
        <w:rPr>
          <w:sz w:val="28"/>
          <w:szCs w:val="28"/>
          <w:lang w:val="uk-UA"/>
        </w:rPr>
        <w:t xml:space="preserve"> та іншими народними депутатами України.</w:t>
      </w:r>
    </w:p>
    <w:p w:rsidR="006639F4" w:rsidRPr="00BB6A1D" w:rsidRDefault="006639F4" w:rsidP="00BB6A1D">
      <w:pPr>
        <w:autoSpaceDE/>
        <w:autoSpaceDN/>
        <w:ind w:firstLine="709"/>
        <w:jc w:val="both"/>
        <w:rPr>
          <w:bCs/>
          <w:sz w:val="28"/>
          <w:szCs w:val="28"/>
          <w:lang w:val="uk-UA"/>
        </w:rPr>
      </w:pPr>
      <w:r w:rsidRPr="00D23BBB">
        <w:rPr>
          <w:spacing w:val="-4"/>
          <w:sz w:val="28"/>
          <w:szCs w:val="28"/>
          <w:lang w:val="uk-UA"/>
        </w:rPr>
        <w:t xml:space="preserve">Законопроект розроблено з метою </w:t>
      </w:r>
      <w:r w:rsidR="00BB6A1D">
        <w:rPr>
          <w:bCs/>
          <w:sz w:val="28"/>
          <w:szCs w:val="28"/>
          <w:lang w:val="uk-UA"/>
        </w:rPr>
        <w:t xml:space="preserve">притягнення до відповідальності осіб, які використали агресію Російської Федерації проти України для протиправного особистого збагачення, </w:t>
      </w:r>
      <w:r w:rsidR="00BB6A1D" w:rsidRPr="00BB6A1D">
        <w:rPr>
          <w:bCs/>
          <w:sz w:val="28"/>
          <w:szCs w:val="28"/>
          <w:lang w:val="uk-UA"/>
        </w:rPr>
        <w:t>а також подолання корупції, зокрема, в Збройних Силах</w:t>
      </w:r>
      <w:r w:rsidR="00BB6A1D">
        <w:rPr>
          <w:bCs/>
          <w:sz w:val="28"/>
          <w:szCs w:val="28"/>
          <w:lang w:val="uk-UA"/>
        </w:rPr>
        <w:t xml:space="preserve"> України</w:t>
      </w:r>
      <w:r w:rsidR="00BB6A1D" w:rsidRPr="00BB6A1D">
        <w:rPr>
          <w:bCs/>
          <w:sz w:val="28"/>
          <w:szCs w:val="28"/>
          <w:lang w:val="uk-UA"/>
        </w:rPr>
        <w:t>, інших правоохоронних органах, в оборонно-промисловому комплексі.</w:t>
      </w:r>
    </w:p>
    <w:p w:rsidR="00F3671F" w:rsidRDefault="006639F4" w:rsidP="006639F4">
      <w:pPr>
        <w:shd w:val="clear" w:color="auto" w:fill="FFFFFF"/>
        <w:ind w:firstLine="851"/>
        <w:jc w:val="both"/>
        <w:rPr>
          <w:spacing w:val="-4"/>
          <w:sz w:val="28"/>
          <w:szCs w:val="28"/>
          <w:lang w:val="uk-UA"/>
        </w:rPr>
      </w:pPr>
      <w:r w:rsidRPr="00034F4A">
        <w:rPr>
          <w:spacing w:val="-4"/>
          <w:sz w:val="28"/>
          <w:szCs w:val="28"/>
          <w:lang w:val="uk-UA"/>
        </w:rPr>
        <w:t>Автори про</w:t>
      </w:r>
      <w:r>
        <w:rPr>
          <w:spacing w:val="-4"/>
          <w:sz w:val="28"/>
          <w:szCs w:val="28"/>
          <w:lang w:val="uk-UA"/>
        </w:rPr>
        <w:t>екту пропонують</w:t>
      </w:r>
      <w:r w:rsidR="00F3671F" w:rsidRPr="00F3671F">
        <w:rPr>
          <w:spacing w:val="-4"/>
          <w:sz w:val="28"/>
          <w:szCs w:val="28"/>
          <w:lang w:val="uk-UA"/>
        </w:rPr>
        <w:t>:</w:t>
      </w:r>
    </w:p>
    <w:p w:rsidR="00F3671F" w:rsidRDefault="00F3671F" w:rsidP="006639F4">
      <w:pPr>
        <w:shd w:val="clear" w:color="auto" w:fill="FFFFFF"/>
        <w:ind w:firstLine="851"/>
        <w:jc w:val="both"/>
        <w:rPr>
          <w:spacing w:val="-4"/>
          <w:sz w:val="28"/>
          <w:szCs w:val="28"/>
          <w:lang w:val="uk-UA"/>
        </w:rPr>
      </w:pPr>
      <w:r w:rsidRPr="00F3671F">
        <w:rPr>
          <w:spacing w:val="-4"/>
          <w:sz w:val="28"/>
          <w:szCs w:val="28"/>
          <w:lang w:val="uk-UA"/>
        </w:rPr>
        <w:t>1) не застосовувати строки давності притягнення до кримінальної відповідальності за злочини, скоєні при виконанні державного оборонного замовлення або при продажу військового майна, шляхом</w:t>
      </w:r>
      <w:r>
        <w:rPr>
          <w:spacing w:val="-4"/>
          <w:sz w:val="28"/>
          <w:szCs w:val="28"/>
          <w:lang w:val="uk-UA"/>
        </w:rPr>
        <w:t xml:space="preserve"> внесення відповідних змін до частини</w:t>
      </w:r>
      <w:r w:rsidRPr="00F3671F">
        <w:rPr>
          <w:spacing w:val="-4"/>
          <w:sz w:val="28"/>
          <w:szCs w:val="28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п’ятої </w:t>
      </w:r>
      <w:r w:rsidRPr="00F3671F">
        <w:rPr>
          <w:spacing w:val="-4"/>
          <w:sz w:val="28"/>
          <w:szCs w:val="28"/>
          <w:lang w:val="uk-UA"/>
        </w:rPr>
        <w:t>ст</w:t>
      </w:r>
      <w:r>
        <w:rPr>
          <w:spacing w:val="-4"/>
          <w:sz w:val="28"/>
          <w:szCs w:val="28"/>
          <w:lang w:val="uk-UA"/>
        </w:rPr>
        <w:t>атті</w:t>
      </w:r>
      <w:r w:rsidRPr="00F3671F">
        <w:rPr>
          <w:spacing w:val="-4"/>
          <w:sz w:val="28"/>
          <w:szCs w:val="28"/>
          <w:lang w:val="uk-UA"/>
        </w:rPr>
        <w:t xml:space="preserve"> 49 Кримінального кодексу України (далі – КК); </w:t>
      </w:r>
    </w:p>
    <w:p w:rsidR="00BB6A1D" w:rsidRDefault="00F3671F" w:rsidP="006639F4">
      <w:pPr>
        <w:shd w:val="clear" w:color="auto" w:fill="FFFFFF"/>
        <w:ind w:firstLine="851"/>
        <w:jc w:val="both"/>
        <w:rPr>
          <w:spacing w:val="-4"/>
          <w:sz w:val="28"/>
          <w:szCs w:val="28"/>
          <w:lang w:val="uk-UA"/>
        </w:rPr>
      </w:pPr>
      <w:r w:rsidRPr="00F3671F">
        <w:rPr>
          <w:spacing w:val="-4"/>
          <w:sz w:val="28"/>
          <w:szCs w:val="28"/>
          <w:lang w:val="uk-UA"/>
        </w:rPr>
        <w:t>2) доповнити перелік кваліфікуючих (особливо кваліфікуючих) ознак окремих складів злочинів, передбачених розділом XVII «Злочини у сфері службової діяльності та професійної діяльності, пов'язаної з наданням публічних послуг» Особливої частини КК, ознакою у вигляді «вчинення при виконанні державного оборонного замовлення або продажу військового майна».</w:t>
      </w:r>
      <w:r w:rsidR="006639F4">
        <w:rPr>
          <w:spacing w:val="-4"/>
          <w:sz w:val="28"/>
          <w:szCs w:val="28"/>
          <w:lang w:val="uk-UA"/>
        </w:rPr>
        <w:t xml:space="preserve"> </w:t>
      </w:r>
    </w:p>
    <w:p w:rsidR="00F3671F" w:rsidRDefault="00F3671F" w:rsidP="006639F4">
      <w:pPr>
        <w:shd w:val="clear" w:color="auto" w:fill="FFFFFF"/>
        <w:ind w:firstLine="851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 xml:space="preserve">Визнаючи необхідність законодавчого забезпечення правових підстав притягнення до кримінальної відповідальності осіб, винних у незаконному збагаченні та підвищення ефективності протидії корупційним проявам, </w:t>
      </w:r>
      <w:r w:rsidR="009652E3">
        <w:rPr>
          <w:spacing w:val="-4"/>
          <w:sz w:val="28"/>
          <w:szCs w:val="28"/>
          <w:lang w:val="uk-UA"/>
        </w:rPr>
        <w:t xml:space="preserve">члени Комітету </w:t>
      </w:r>
      <w:r w:rsidR="00795F5B">
        <w:rPr>
          <w:spacing w:val="-4"/>
          <w:sz w:val="28"/>
          <w:szCs w:val="28"/>
          <w:lang w:val="uk-UA"/>
        </w:rPr>
        <w:t>висловили наступні зауваження.</w:t>
      </w:r>
    </w:p>
    <w:p w:rsidR="00795F5B" w:rsidRDefault="009652E3" w:rsidP="006639F4">
      <w:pPr>
        <w:shd w:val="clear" w:color="auto" w:fill="FFFFFF"/>
        <w:ind w:firstLine="851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lastRenderedPageBreak/>
        <w:t xml:space="preserve">1. </w:t>
      </w:r>
      <w:r w:rsidR="00795F5B">
        <w:rPr>
          <w:spacing w:val="-4"/>
          <w:sz w:val="28"/>
          <w:szCs w:val="28"/>
          <w:lang w:val="uk-UA"/>
        </w:rPr>
        <w:t>Запропонованим законопроектом не можна досягти цілей зазначених у його преамбулі, а саме: «притягнення до відповідальності осіб, які використали агресію</w:t>
      </w:r>
      <w:r w:rsidR="00795F5B" w:rsidRPr="00795F5B">
        <w:rPr>
          <w:bCs/>
          <w:sz w:val="28"/>
          <w:szCs w:val="28"/>
          <w:lang w:val="uk-UA"/>
        </w:rPr>
        <w:t xml:space="preserve"> </w:t>
      </w:r>
      <w:r w:rsidR="00795F5B">
        <w:rPr>
          <w:bCs/>
          <w:sz w:val="28"/>
          <w:szCs w:val="28"/>
          <w:lang w:val="uk-UA"/>
        </w:rPr>
        <w:t>Російської Федерації</w:t>
      </w:r>
      <w:r w:rsidR="00795F5B">
        <w:rPr>
          <w:spacing w:val="-4"/>
          <w:sz w:val="28"/>
          <w:szCs w:val="28"/>
          <w:lang w:val="uk-UA"/>
        </w:rPr>
        <w:t xml:space="preserve"> проти України, загрозу суверенітету та територіальній цілісності України для протиправного особистого збагачення». Навіть якщо законопроект стане Законом, то такий Закон не буде мати зворотної дії  у часі </w:t>
      </w:r>
      <w:r w:rsidR="00896E6A">
        <w:rPr>
          <w:spacing w:val="-4"/>
          <w:sz w:val="28"/>
          <w:szCs w:val="28"/>
          <w:lang w:val="uk-UA"/>
        </w:rPr>
        <w:t xml:space="preserve">            </w:t>
      </w:r>
      <w:r w:rsidR="00795F5B">
        <w:rPr>
          <w:spacing w:val="-4"/>
          <w:sz w:val="28"/>
          <w:szCs w:val="28"/>
          <w:lang w:val="uk-UA"/>
        </w:rPr>
        <w:t>(</w:t>
      </w:r>
      <w:r w:rsidR="00896E6A">
        <w:rPr>
          <w:spacing w:val="-4"/>
          <w:sz w:val="28"/>
          <w:szCs w:val="28"/>
          <w:lang w:val="uk-UA"/>
        </w:rPr>
        <w:t>частина 2 статті 5 КК України</w:t>
      </w:r>
      <w:r w:rsidR="00795F5B">
        <w:rPr>
          <w:spacing w:val="-4"/>
          <w:sz w:val="28"/>
          <w:szCs w:val="28"/>
          <w:lang w:val="uk-UA"/>
        </w:rPr>
        <w:t>)</w:t>
      </w:r>
      <w:r>
        <w:rPr>
          <w:spacing w:val="-4"/>
          <w:sz w:val="28"/>
          <w:szCs w:val="28"/>
          <w:lang w:val="uk-UA"/>
        </w:rPr>
        <w:t>;</w:t>
      </w:r>
    </w:p>
    <w:p w:rsidR="009652E3" w:rsidRDefault="009652E3" w:rsidP="006639F4">
      <w:pPr>
        <w:shd w:val="clear" w:color="auto" w:fill="FFFFFF"/>
        <w:ind w:firstLine="851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 xml:space="preserve">2. Пропозиція доповнити частину п’яту статті 49 КК України переліком злочинів у сфері службової та професійної діяльності, пов’язаної з наданням публічних послуг, якщо ці злочини вчинені при виконанні державного оборонного замовлення або при продажу військового майна, не узгоджуються з концептуальними положеннями КК України. Автори законопроекту не враховують, що пропозиція щодо незастосування строків давності притягнення до кримінальної відповідальності за зазначені </w:t>
      </w:r>
      <w:proofErr w:type="spellStart"/>
      <w:r>
        <w:rPr>
          <w:spacing w:val="-4"/>
          <w:sz w:val="28"/>
          <w:szCs w:val="28"/>
          <w:lang w:val="uk-UA"/>
        </w:rPr>
        <w:t>загальнокримінальні</w:t>
      </w:r>
      <w:proofErr w:type="spellEnd"/>
      <w:r>
        <w:rPr>
          <w:spacing w:val="-4"/>
          <w:sz w:val="28"/>
          <w:szCs w:val="28"/>
          <w:lang w:val="uk-UA"/>
        </w:rPr>
        <w:t xml:space="preserve"> злочини поряд зі злочинами проти основ національної безпеки України і проти миру та безпеки людства протирічать тому, що положення частини п’ятої статті 49 </w:t>
      </w:r>
      <w:r w:rsidR="0076010D">
        <w:rPr>
          <w:spacing w:val="-4"/>
          <w:sz w:val="28"/>
          <w:szCs w:val="28"/>
          <w:lang w:val="uk-UA"/>
        </w:rPr>
        <w:t>КК України, по-перше, відповідають міжнародним зобов’язанням України, а по-друге, перелік злочинів, за вчинення яких не застосовується давність є обмеженим, інакше втрачається сенс існування ць</w:t>
      </w:r>
      <w:r w:rsidR="004107FB">
        <w:rPr>
          <w:spacing w:val="-4"/>
          <w:sz w:val="28"/>
          <w:szCs w:val="28"/>
          <w:lang w:val="uk-UA"/>
        </w:rPr>
        <w:t>ого інституту;</w:t>
      </w:r>
    </w:p>
    <w:p w:rsidR="004107FB" w:rsidRDefault="004107FB" w:rsidP="006639F4">
      <w:pPr>
        <w:shd w:val="clear" w:color="auto" w:fill="FFFFFF"/>
        <w:ind w:firstLine="851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>3. У запропонованому законопроектом включенні обтяжуючої обставини – «вчинене при виконанні державного оборонного замовлення або при продажу військового майна» до низки складів злочинів немає жодної потреби. Чинні правила призначення покарання надають можливість суду призначати покарання в мінімальних межах санкції або й нижче нижчої мети чи переходити до більш м’якого покарання, не передбаченого в санкції статті Особливої частини КК України.</w:t>
      </w:r>
    </w:p>
    <w:p w:rsidR="004107FB" w:rsidRDefault="006639F4" w:rsidP="004107FB">
      <w:pPr>
        <w:shd w:val="clear" w:color="auto" w:fill="FFFFFF"/>
        <w:ind w:firstLine="708"/>
        <w:jc w:val="both"/>
        <w:rPr>
          <w:b/>
          <w:bCs/>
          <w:sz w:val="28"/>
          <w:szCs w:val="28"/>
          <w:lang w:eastAsia="uk-UA"/>
        </w:rPr>
      </w:pPr>
      <w:r w:rsidRPr="000E6D67">
        <w:rPr>
          <w:spacing w:val="-4"/>
          <w:sz w:val="28"/>
          <w:szCs w:val="28"/>
          <w:lang w:val="uk-UA"/>
        </w:rPr>
        <w:t>Головне науково-експертне управління Апарату Верховної Ради України</w:t>
      </w:r>
      <w:r>
        <w:rPr>
          <w:spacing w:val="-4"/>
          <w:sz w:val="28"/>
          <w:szCs w:val="28"/>
          <w:lang w:val="uk-UA"/>
        </w:rPr>
        <w:t xml:space="preserve"> </w:t>
      </w:r>
      <w:r w:rsidR="004107FB">
        <w:rPr>
          <w:spacing w:val="-4"/>
          <w:sz w:val="28"/>
          <w:szCs w:val="28"/>
          <w:lang w:val="uk-UA"/>
        </w:rPr>
        <w:t xml:space="preserve">рекомендує </w:t>
      </w:r>
      <w:r w:rsidR="004107FB" w:rsidRPr="004107FB">
        <w:rPr>
          <w:bCs/>
          <w:sz w:val="28"/>
          <w:szCs w:val="28"/>
          <w:lang w:eastAsia="uk-UA"/>
        </w:rPr>
        <w:t xml:space="preserve">за результатами </w:t>
      </w:r>
      <w:proofErr w:type="spellStart"/>
      <w:r w:rsidR="004107FB" w:rsidRPr="004107FB">
        <w:rPr>
          <w:bCs/>
          <w:sz w:val="28"/>
          <w:szCs w:val="28"/>
          <w:lang w:eastAsia="uk-UA"/>
        </w:rPr>
        <w:t>розгляду</w:t>
      </w:r>
      <w:proofErr w:type="spellEnd"/>
      <w:r w:rsidR="004107FB" w:rsidRPr="004107FB">
        <w:rPr>
          <w:bCs/>
          <w:sz w:val="28"/>
          <w:szCs w:val="28"/>
          <w:lang w:eastAsia="uk-UA"/>
        </w:rPr>
        <w:t xml:space="preserve"> в </w:t>
      </w:r>
      <w:proofErr w:type="spellStart"/>
      <w:r w:rsidR="004107FB" w:rsidRPr="004107FB">
        <w:rPr>
          <w:bCs/>
          <w:sz w:val="28"/>
          <w:szCs w:val="28"/>
          <w:lang w:eastAsia="uk-UA"/>
        </w:rPr>
        <w:t>першому</w:t>
      </w:r>
      <w:proofErr w:type="spellEnd"/>
      <w:r w:rsidR="004107FB" w:rsidRPr="004107FB">
        <w:rPr>
          <w:bCs/>
          <w:sz w:val="28"/>
          <w:szCs w:val="28"/>
          <w:lang w:eastAsia="uk-UA"/>
        </w:rPr>
        <w:t xml:space="preserve"> </w:t>
      </w:r>
      <w:proofErr w:type="spellStart"/>
      <w:r w:rsidR="004107FB" w:rsidRPr="004107FB">
        <w:rPr>
          <w:bCs/>
          <w:sz w:val="28"/>
          <w:szCs w:val="28"/>
          <w:lang w:eastAsia="uk-UA"/>
        </w:rPr>
        <w:t>читанні</w:t>
      </w:r>
      <w:proofErr w:type="spellEnd"/>
      <w:r w:rsidR="004107FB" w:rsidRPr="004107FB">
        <w:rPr>
          <w:bCs/>
          <w:sz w:val="28"/>
          <w:szCs w:val="28"/>
          <w:lang w:eastAsia="uk-UA"/>
        </w:rPr>
        <w:t xml:space="preserve"> законопроект </w:t>
      </w:r>
      <w:bookmarkStart w:id="0" w:name="_GoBack"/>
      <w:bookmarkEnd w:id="0"/>
      <w:proofErr w:type="spellStart"/>
      <w:r w:rsidR="004107FB" w:rsidRPr="004107FB">
        <w:rPr>
          <w:bCs/>
          <w:sz w:val="28"/>
          <w:szCs w:val="28"/>
          <w:lang w:eastAsia="uk-UA"/>
        </w:rPr>
        <w:t>відхилити</w:t>
      </w:r>
      <w:proofErr w:type="spellEnd"/>
      <w:r w:rsidR="004107FB" w:rsidRPr="004107FB">
        <w:rPr>
          <w:bCs/>
          <w:sz w:val="28"/>
          <w:szCs w:val="28"/>
          <w:lang w:eastAsia="uk-UA"/>
        </w:rPr>
        <w:t>.</w:t>
      </w:r>
    </w:p>
    <w:p w:rsidR="00B46C54" w:rsidRDefault="00B46C54" w:rsidP="006639F4">
      <w:pPr>
        <w:ind w:firstLine="720"/>
        <w:jc w:val="both"/>
        <w:rPr>
          <w:spacing w:val="-10"/>
          <w:sz w:val="28"/>
          <w:szCs w:val="26"/>
          <w:lang w:val="uk-UA"/>
        </w:rPr>
      </w:pPr>
      <w:r>
        <w:rPr>
          <w:spacing w:val="-10"/>
          <w:sz w:val="28"/>
          <w:szCs w:val="26"/>
          <w:lang w:val="uk-UA"/>
        </w:rPr>
        <w:t>Комісія</w:t>
      </w:r>
      <w:r w:rsidRPr="00B46C54">
        <w:rPr>
          <w:spacing w:val="-10"/>
          <w:sz w:val="28"/>
          <w:szCs w:val="26"/>
          <w:lang w:val="uk-UA"/>
        </w:rPr>
        <w:t xml:space="preserve"> з питань правової реформи</w:t>
      </w:r>
      <w:r w:rsidRPr="00B46C54">
        <w:t xml:space="preserve"> </w:t>
      </w:r>
      <w:r w:rsidRPr="00B46C54">
        <w:rPr>
          <w:spacing w:val="-10"/>
          <w:sz w:val="28"/>
          <w:szCs w:val="26"/>
          <w:lang w:val="uk-UA"/>
        </w:rPr>
        <w:t>при Президентові України</w:t>
      </w:r>
      <w:r>
        <w:rPr>
          <w:spacing w:val="-10"/>
          <w:sz w:val="28"/>
          <w:szCs w:val="26"/>
          <w:lang w:val="uk-UA"/>
        </w:rPr>
        <w:t xml:space="preserve"> у своєму висновку зазначає про неприйнятність законопроекту.</w:t>
      </w:r>
    </w:p>
    <w:p w:rsidR="00B46C54" w:rsidRPr="007C57B1" w:rsidRDefault="00B46C54" w:rsidP="00B46C54">
      <w:pPr>
        <w:ind w:firstLine="720"/>
        <w:jc w:val="both"/>
        <w:rPr>
          <w:spacing w:val="-10"/>
          <w:sz w:val="28"/>
          <w:szCs w:val="26"/>
          <w:lang w:val="uk-UA"/>
        </w:rPr>
      </w:pPr>
      <w:r>
        <w:rPr>
          <w:spacing w:val="-10"/>
          <w:sz w:val="28"/>
          <w:szCs w:val="26"/>
          <w:lang w:val="uk-UA"/>
        </w:rPr>
        <w:t xml:space="preserve">Інститут законодавства  Верховної Ради України </w:t>
      </w:r>
      <w:r w:rsidRPr="007C57B1">
        <w:rPr>
          <w:spacing w:val="-10"/>
          <w:sz w:val="28"/>
          <w:szCs w:val="26"/>
          <w:lang w:val="uk-UA"/>
        </w:rPr>
        <w:t>не підтри</w:t>
      </w:r>
      <w:r>
        <w:rPr>
          <w:spacing w:val="-10"/>
          <w:sz w:val="28"/>
          <w:szCs w:val="26"/>
          <w:lang w:val="uk-UA"/>
        </w:rPr>
        <w:t>мує вищезазначений законопроект</w:t>
      </w:r>
      <w:r w:rsidRPr="007C57B1">
        <w:rPr>
          <w:spacing w:val="-10"/>
          <w:sz w:val="28"/>
          <w:szCs w:val="26"/>
          <w:lang w:val="uk-UA"/>
        </w:rPr>
        <w:t xml:space="preserve"> та висловлює численні зауваження.</w:t>
      </w:r>
    </w:p>
    <w:p w:rsidR="00B46C54" w:rsidRPr="007C57B1" w:rsidRDefault="00B46C54" w:rsidP="00B46C54">
      <w:pPr>
        <w:ind w:firstLine="720"/>
        <w:jc w:val="both"/>
        <w:rPr>
          <w:spacing w:val="-10"/>
          <w:sz w:val="28"/>
          <w:szCs w:val="26"/>
          <w:lang w:val="uk-UA"/>
        </w:rPr>
      </w:pPr>
      <w:r>
        <w:rPr>
          <w:spacing w:val="-10"/>
          <w:sz w:val="28"/>
          <w:szCs w:val="26"/>
          <w:lang w:val="uk-UA"/>
        </w:rPr>
        <w:t xml:space="preserve">Національна академія внутрішніх справ України </w:t>
      </w:r>
      <w:r w:rsidRPr="007C57B1">
        <w:rPr>
          <w:spacing w:val="-10"/>
          <w:sz w:val="28"/>
          <w:szCs w:val="26"/>
          <w:lang w:val="uk-UA"/>
        </w:rPr>
        <w:t>рекомендує доопрацювати законопроект.</w:t>
      </w:r>
    </w:p>
    <w:p w:rsidR="00B46C54" w:rsidRPr="00B46C54" w:rsidRDefault="00B46C54" w:rsidP="00B46C54">
      <w:pPr>
        <w:ind w:firstLine="720"/>
        <w:jc w:val="both"/>
        <w:rPr>
          <w:spacing w:val="-10"/>
          <w:sz w:val="28"/>
          <w:szCs w:val="26"/>
          <w:lang w:val="uk-UA"/>
        </w:rPr>
      </w:pPr>
      <w:r>
        <w:rPr>
          <w:spacing w:val="-10"/>
          <w:sz w:val="28"/>
          <w:szCs w:val="26"/>
          <w:lang w:val="uk-UA"/>
        </w:rPr>
        <w:t>Науково-дослідний інститут вивчення проблем злочинності імені академіка                  В.В. Сташиса</w:t>
      </w:r>
      <w:r w:rsidRPr="00B46C54">
        <w:rPr>
          <w:spacing w:val="-10"/>
          <w:sz w:val="28"/>
          <w:szCs w:val="26"/>
          <w:lang w:val="uk-UA"/>
        </w:rPr>
        <w:t xml:space="preserve"> </w:t>
      </w:r>
      <w:r w:rsidR="00627B31">
        <w:rPr>
          <w:spacing w:val="-10"/>
          <w:sz w:val="28"/>
          <w:szCs w:val="26"/>
          <w:lang w:val="uk-UA"/>
        </w:rPr>
        <w:t xml:space="preserve">у своєму висновку зауважує, що законопроект </w:t>
      </w:r>
      <w:r w:rsidRPr="00B46C54">
        <w:rPr>
          <w:spacing w:val="-10"/>
          <w:sz w:val="28"/>
          <w:szCs w:val="26"/>
          <w:lang w:val="uk-UA"/>
        </w:rPr>
        <w:t>не може бу</w:t>
      </w:r>
      <w:r w:rsidR="00627B31">
        <w:rPr>
          <w:spacing w:val="-10"/>
          <w:sz w:val="28"/>
          <w:szCs w:val="26"/>
          <w:lang w:val="uk-UA"/>
        </w:rPr>
        <w:t>ти рекомендований до прийняття та</w:t>
      </w:r>
      <w:r w:rsidRPr="00B46C54">
        <w:rPr>
          <w:spacing w:val="-10"/>
          <w:sz w:val="28"/>
          <w:szCs w:val="26"/>
          <w:lang w:val="uk-UA"/>
        </w:rPr>
        <w:t xml:space="preserve"> потребує суттєвого до</w:t>
      </w:r>
      <w:r w:rsidR="00627B31">
        <w:rPr>
          <w:spacing w:val="-10"/>
          <w:sz w:val="28"/>
          <w:szCs w:val="26"/>
          <w:lang w:val="uk-UA"/>
        </w:rPr>
        <w:t>о</w:t>
      </w:r>
      <w:r w:rsidRPr="00B46C54">
        <w:rPr>
          <w:spacing w:val="-10"/>
          <w:sz w:val="28"/>
          <w:szCs w:val="26"/>
          <w:lang w:val="uk-UA"/>
        </w:rPr>
        <w:t>працювання.</w:t>
      </w:r>
    </w:p>
    <w:p w:rsidR="006639F4" w:rsidRDefault="006639F4" w:rsidP="006639F4">
      <w:pPr>
        <w:ind w:firstLine="709"/>
        <w:jc w:val="both"/>
        <w:rPr>
          <w:spacing w:val="-4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Заслухавши інформацію підкомітету </w:t>
      </w:r>
      <w:r w:rsidRPr="00176690">
        <w:rPr>
          <w:sz w:val="28"/>
          <w:szCs w:val="28"/>
          <w:lang w:val="uk-UA"/>
        </w:rPr>
        <w:t>з питань кримінального законодавства та протидії злочинності</w:t>
      </w:r>
      <w:r>
        <w:rPr>
          <w:sz w:val="28"/>
          <w:szCs w:val="28"/>
          <w:lang w:val="uk-UA"/>
        </w:rPr>
        <w:t xml:space="preserve">, Комітет рекомендує Верховній Раді України відповідно до пункту 3 частини першої статті 114 Регламенту Верховної Ради України проект Закону України </w:t>
      </w:r>
      <w:r w:rsidR="00627B31">
        <w:rPr>
          <w:sz w:val="28"/>
          <w:szCs w:val="28"/>
          <w:lang w:val="uk-UA"/>
        </w:rPr>
        <w:t>«</w:t>
      </w:r>
      <w:r w:rsidRPr="00EB4304">
        <w:rPr>
          <w:sz w:val="28"/>
          <w:szCs w:val="28"/>
          <w:lang w:val="uk-UA"/>
        </w:rPr>
        <w:t xml:space="preserve">Про </w:t>
      </w:r>
      <w:r w:rsidR="00627B31" w:rsidRPr="00627B31">
        <w:rPr>
          <w:sz w:val="28"/>
          <w:szCs w:val="28"/>
          <w:lang w:val="uk-UA"/>
        </w:rPr>
        <w:t xml:space="preserve">внесення змін до Кримінального кодексу України (щодо незастосування строків давності до злочинів, вчинених з метою особистої наживи та незаконного збагачення під час Операції Об'єднаних Сил (ООС), а також посилення кримінальної відповідальності за злочини, скоєні при виконанні державного оборонного замовлення або при продажу військового майна)» (реєстр. № </w:t>
      </w:r>
      <w:r w:rsidR="00627B31" w:rsidRPr="00627B31">
        <w:rPr>
          <w:b/>
          <w:sz w:val="28"/>
          <w:szCs w:val="28"/>
          <w:lang w:val="uk-UA"/>
        </w:rPr>
        <w:t>1176</w:t>
      </w:r>
      <w:r w:rsidR="00627B31" w:rsidRPr="00627B31">
        <w:rPr>
          <w:sz w:val="28"/>
          <w:szCs w:val="28"/>
          <w:lang w:val="uk-UA"/>
        </w:rPr>
        <w:t xml:space="preserve">), </w:t>
      </w:r>
      <w:r w:rsidRPr="00660053">
        <w:rPr>
          <w:sz w:val="28"/>
          <w:szCs w:val="28"/>
          <w:lang w:val="uk-UA"/>
        </w:rPr>
        <w:t xml:space="preserve"> за наслідками розгляду в першому читанні повернути суб’єктам права законодавчої ініціативи на доопрацювання.</w:t>
      </w:r>
    </w:p>
    <w:p w:rsidR="006639F4" w:rsidRDefault="006639F4" w:rsidP="006639F4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Співдоповідачем на засіданні Верховної Ради України визначено </w:t>
      </w:r>
      <w:r w:rsidRPr="00CD29A4">
        <w:rPr>
          <w:sz w:val="28"/>
          <w:szCs w:val="28"/>
          <w:lang w:val="uk-UA"/>
        </w:rPr>
        <w:t>Голов</w:t>
      </w:r>
      <w:r>
        <w:rPr>
          <w:sz w:val="28"/>
          <w:szCs w:val="28"/>
          <w:lang w:val="uk-UA"/>
        </w:rPr>
        <w:t>у</w:t>
      </w:r>
      <w:r w:rsidRPr="00CD29A4">
        <w:rPr>
          <w:sz w:val="28"/>
          <w:szCs w:val="28"/>
          <w:lang w:val="uk-UA"/>
        </w:rPr>
        <w:t xml:space="preserve"> підкомітету з питань кримінального законодавства та протидії злочинності</w:t>
      </w:r>
      <w:r>
        <w:rPr>
          <w:sz w:val="28"/>
          <w:szCs w:val="28"/>
          <w:lang w:val="uk-UA"/>
        </w:rPr>
        <w:t xml:space="preserve"> – народного депутата України </w:t>
      </w:r>
      <w:proofErr w:type="spellStart"/>
      <w:r w:rsidRPr="00CD29A4">
        <w:rPr>
          <w:sz w:val="28"/>
          <w:szCs w:val="28"/>
          <w:lang w:val="uk-UA"/>
        </w:rPr>
        <w:t>Бакумов</w:t>
      </w:r>
      <w:r>
        <w:rPr>
          <w:sz w:val="28"/>
          <w:szCs w:val="28"/>
          <w:lang w:val="uk-UA"/>
        </w:rPr>
        <w:t>а</w:t>
      </w:r>
      <w:proofErr w:type="spellEnd"/>
      <w:r w:rsidRPr="00CD29A4">
        <w:rPr>
          <w:sz w:val="28"/>
          <w:szCs w:val="28"/>
          <w:lang w:val="uk-UA"/>
        </w:rPr>
        <w:t xml:space="preserve"> Олександр</w:t>
      </w:r>
      <w:r>
        <w:rPr>
          <w:sz w:val="28"/>
          <w:szCs w:val="28"/>
          <w:lang w:val="uk-UA"/>
        </w:rPr>
        <w:t>а</w:t>
      </w:r>
      <w:r w:rsidRPr="00CD29A4">
        <w:rPr>
          <w:sz w:val="28"/>
          <w:szCs w:val="28"/>
          <w:lang w:val="uk-UA"/>
        </w:rPr>
        <w:t xml:space="preserve"> Сергійович</w:t>
      </w:r>
      <w:r>
        <w:rPr>
          <w:sz w:val="28"/>
          <w:szCs w:val="28"/>
          <w:lang w:val="uk-UA"/>
        </w:rPr>
        <w:t>а.</w:t>
      </w:r>
    </w:p>
    <w:p w:rsidR="006639F4" w:rsidRPr="00942986" w:rsidRDefault="006639F4" w:rsidP="006639F4">
      <w:pPr>
        <w:ind w:firstLine="708"/>
        <w:jc w:val="both"/>
        <w:rPr>
          <w:sz w:val="28"/>
          <w:szCs w:val="28"/>
          <w:lang w:val="uk-UA"/>
        </w:rPr>
      </w:pPr>
      <w:r w:rsidRPr="00942986">
        <w:rPr>
          <w:sz w:val="28"/>
          <w:szCs w:val="28"/>
          <w:lang w:val="uk-UA"/>
        </w:rPr>
        <w:t>Проект Постанови Верховної Ради України та висновок Головного науково-експертного управління Апарату Верховної Ради України додаються.</w:t>
      </w:r>
    </w:p>
    <w:p w:rsidR="006639F4" w:rsidRDefault="006639F4" w:rsidP="006639F4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Просимо </w:t>
      </w:r>
      <w:proofErr w:type="spellStart"/>
      <w:r>
        <w:rPr>
          <w:sz w:val="28"/>
          <w:szCs w:val="28"/>
        </w:rPr>
        <w:t>розглянути</w:t>
      </w:r>
      <w:proofErr w:type="spellEnd"/>
      <w:r>
        <w:rPr>
          <w:sz w:val="28"/>
          <w:szCs w:val="28"/>
        </w:rPr>
        <w:t>.</w:t>
      </w:r>
    </w:p>
    <w:p w:rsidR="006639F4" w:rsidRDefault="006639F4" w:rsidP="006639F4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</w:p>
    <w:p w:rsidR="006639F4" w:rsidRPr="00457403" w:rsidRDefault="006639F4" w:rsidP="006639F4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</w:p>
    <w:p w:rsidR="006639F4" w:rsidRDefault="006639F4" w:rsidP="006639F4">
      <w:r w:rsidRPr="00EB4304">
        <w:rPr>
          <w:b/>
          <w:bCs/>
          <w:color w:val="000000"/>
          <w:sz w:val="28"/>
          <w:szCs w:val="28"/>
          <w:lang w:val="uk-UA"/>
        </w:rPr>
        <w:t xml:space="preserve">Голова Комітету                                                                         </w:t>
      </w:r>
      <w:r>
        <w:rPr>
          <w:b/>
          <w:bCs/>
          <w:color w:val="000000"/>
          <w:sz w:val="28"/>
          <w:szCs w:val="28"/>
          <w:lang w:val="uk-UA"/>
        </w:rPr>
        <w:t xml:space="preserve">    </w:t>
      </w:r>
      <w:r w:rsidRPr="00EB4304">
        <w:rPr>
          <w:b/>
          <w:bCs/>
          <w:color w:val="000000"/>
          <w:sz w:val="28"/>
          <w:szCs w:val="28"/>
          <w:lang w:val="uk-UA"/>
        </w:rPr>
        <w:t>Д. Монастирський</w:t>
      </w:r>
    </w:p>
    <w:p w:rsidR="006639F4" w:rsidRDefault="006639F4" w:rsidP="006639F4"/>
    <w:p w:rsidR="006639F4" w:rsidRDefault="006639F4" w:rsidP="006639F4"/>
    <w:p w:rsidR="006639F4" w:rsidRDefault="006639F4" w:rsidP="006639F4"/>
    <w:p w:rsidR="00593978" w:rsidRPr="00C54639" w:rsidRDefault="00593978"/>
    <w:sectPr w:rsidR="00593978" w:rsidRPr="00C54639" w:rsidSect="004F51DC">
      <w:pgSz w:w="11906" w:h="16838"/>
      <w:pgMar w:top="1134" w:right="707" w:bottom="993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9F4"/>
    <w:rsid w:val="000F3E15"/>
    <w:rsid w:val="002A1DA4"/>
    <w:rsid w:val="004107FB"/>
    <w:rsid w:val="00593978"/>
    <w:rsid w:val="00627B31"/>
    <w:rsid w:val="006639F4"/>
    <w:rsid w:val="0076010D"/>
    <w:rsid w:val="00795F5B"/>
    <w:rsid w:val="00896E6A"/>
    <w:rsid w:val="009652E3"/>
    <w:rsid w:val="00B46C54"/>
    <w:rsid w:val="00BB6A1D"/>
    <w:rsid w:val="00C54639"/>
    <w:rsid w:val="00F36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E37632-9643-4EEE-A419-E5F5D0E67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9F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639F4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6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3635</Words>
  <Characters>2073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Ільтьо Євгенія Сергіївна</cp:lastModifiedBy>
  <cp:revision>2</cp:revision>
  <dcterms:created xsi:type="dcterms:W3CDTF">2020-12-21T18:51:00Z</dcterms:created>
  <dcterms:modified xsi:type="dcterms:W3CDTF">2020-12-22T07:50:00Z</dcterms:modified>
</cp:coreProperties>
</file>