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95E" w:rsidRPr="0036195E" w:rsidRDefault="0036195E" w:rsidP="0036195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36195E">
        <w:rPr>
          <w:rFonts w:ascii="Times New Roman" w:eastAsia="Times New Roman" w:hAnsi="Times New Roman" w:cs="Times New Roman"/>
          <w:sz w:val="28"/>
          <w:szCs w:val="20"/>
          <w:lang w:eastAsia="ru-RU"/>
        </w:rPr>
        <w:t>До реєстр. № 087</w:t>
      </w:r>
      <w:r w:rsidR="000C5961" w:rsidRPr="00B63E89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>0</w:t>
      </w:r>
      <w:r w:rsidRPr="0036195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36195E" w:rsidRPr="0036195E" w:rsidRDefault="001565CF" w:rsidP="0036195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(друге читання)</w:t>
      </w:r>
    </w:p>
    <w:p w:rsidR="0036195E" w:rsidRPr="0036195E" w:rsidRDefault="0036195E" w:rsidP="0036195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195E" w:rsidRPr="0036195E" w:rsidRDefault="0036195E" w:rsidP="0036195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195E" w:rsidRPr="0036195E" w:rsidRDefault="0036195E" w:rsidP="0036195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195E" w:rsidRPr="0036195E" w:rsidRDefault="0036195E" w:rsidP="0036195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195E" w:rsidRPr="0036195E" w:rsidRDefault="0036195E" w:rsidP="0036195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195E" w:rsidRPr="0036195E" w:rsidRDefault="0036195E" w:rsidP="0036195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195E" w:rsidRPr="0036195E" w:rsidRDefault="0036195E" w:rsidP="0036195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195E" w:rsidRPr="0036195E" w:rsidRDefault="0036195E" w:rsidP="0036195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195E" w:rsidRPr="0036195E" w:rsidRDefault="0036195E" w:rsidP="0036195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195E" w:rsidRPr="0036195E" w:rsidRDefault="0036195E" w:rsidP="0036195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195E" w:rsidRPr="0036195E" w:rsidRDefault="0036195E" w:rsidP="0036195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1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Верховна Рада України</w:t>
      </w:r>
    </w:p>
    <w:p w:rsidR="0036195E" w:rsidRPr="0036195E" w:rsidRDefault="0036195E" w:rsidP="0036195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42FF" w:rsidRDefault="0036195E" w:rsidP="00CA42FF">
      <w:pPr>
        <w:widowControl w:val="0"/>
        <w:spacing w:after="0" w:line="240" w:lineRule="auto"/>
        <w:ind w:right="-31"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На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розгляд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Верховної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у </w:t>
      </w:r>
      <w:r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>другому</w:t>
      </w:r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читанні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вноситься проект Закону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r w:rsidRPr="0036195E">
        <w:rPr>
          <w:rFonts w:ascii="Times New Roman CYR" w:eastAsia="Calibri" w:hAnsi="Times New Roman CYR" w:cs="Times New Roman"/>
          <w:sz w:val="28"/>
          <w:szCs w:val="28"/>
          <w:lang w:val="ru-RU" w:eastAsia="ru-RU"/>
        </w:rPr>
        <w:t xml:space="preserve">про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внесення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змін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деяких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законів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щодо</w:t>
      </w:r>
      <w:proofErr w:type="spellEnd"/>
      <w:r w:rsidR="000C5961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0C5961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охорони</w:t>
      </w:r>
      <w:proofErr w:type="spellEnd"/>
      <w:r w:rsidR="000C5961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0C5961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фауни</w:t>
      </w:r>
      <w:proofErr w:type="spellEnd"/>
      <w:r w:rsidR="000C5961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="000C5961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флори</w:t>
      </w:r>
      <w:proofErr w:type="spellEnd"/>
      <w:r w:rsidR="000C5961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0C5961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згідно</w:t>
      </w:r>
      <w:proofErr w:type="spellEnd"/>
      <w:r w:rsidR="000C5961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="000C5961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міжнародними</w:t>
      </w:r>
      <w:proofErr w:type="spellEnd"/>
      <w:r w:rsidR="000C5961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0C5961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угодами</w:t>
      </w:r>
      <w:proofErr w:type="spellEnd"/>
      <w:r w:rsidR="000C5961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r w:rsidRPr="0036195E">
        <w:rPr>
          <w:rFonts w:ascii="Times New Roman CYR" w:eastAsia="Calibri" w:hAnsi="Times New Roman CYR" w:cs="Times New Roman"/>
          <w:sz w:val="28"/>
          <w:szCs w:val="28"/>
          <w:lang w:eastAsia="ru-RU"/>
        </w:rPr>
        <w:t>(</w:t>
      </w:r>
      <w:r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>реєстр. № 087</w:t>
      </w:r>
      <w:r w:rsidR="000C5961">
        <w:rPr>
          <w:rFonts w:ascii="Times New Roman" w:eastAsia="Calibri" w:hAnsi="Times New Roman" w:cs="Times New Roman"/>
          <w:sz w:val="28"/>
          <w:szCs w:val="28"/>
          <w:lang w:eastAsia="ru-RU"/>
        </w:rPr>
        <w:t>0).</w:t>
      </w:r>
    </w:p>
    <w:p w:rsidR="00B302A0" w:rsidRDefault="0036195E" w:rsidP="00CA42FF">
      <w:pPr>
        <w:widowControl w:val="0"/>
        <w:spacing w:after="0" w:line="240" w:lineRule="auto"/>
        <w:ind w:right="-3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95E">
        <w:rPr>
          <w:rFonts w:ascii="Times New Roman" w:eastAsia="Times New Roman" w:hAnsi="Times New Roman" w:cs="Times New Roman"/>
          <w:sz w:val="28"/>
          <w:szCs w:val="28"/>
        </w:rPr>
        <w:t xml:space="preserve">Законопроектом пропонується </w:t>
      </w:r>
      <w:r w:rsidRPr="0036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вдосконалити заходи щодо </w:t>
      </w:r>
      <w:r w:rsidR="00B30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посилення </w:t>
      </w:r>
      <w:r w:rsidRPr="0036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охорони </w:t>
      </w:r>
      <w:r w:rsidR="00B30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фауни та флори згідно норм міжнародних угод екологічного спрямування. </w:t>
      </w:r>
      <w:r w:rsidR="001565C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302A0">
        <w:rPr>
          <w:rFonts w:ascii="Times New Roman" w:eastAsia="Times New Roman" w:hAnsi="Times New Roman" w:cs="Times New Roman"/>
          <w:sz w:val="28"/>
          <w:szCs w:val="28"/>
          <w:lang w:eastAsia="ru-RU"/>
        </w:rPr>
        <w:t>рийняття законопроекту</w:t>
      </w:r>
      <w:r w:rsidR="0015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має</w:t>
      </w:r>
      <w:r w:rsidR="00B30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сприяти приведенню українського законодавства у відповідність до міжнародних договорів з охорони фауни та флори, а також посил</w:t>
      </w:r>
      <w:r w:rsidR="00CA42FF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 захист</w:t>
      </w:r>
      <w:r w:rsidR="00B30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територій і об’єктів природно-заповідного фонду.</w:t>
      </w:r>
    </w:p>
    <w:p w:rsidR="0036195E" w:rsidRPr="0036195E" w:rsidRDefault="00B302A0" w:rsidP="00B302A0">
      <w:pPr>
        <w:spacing w:after="0" w:line="240" w:lineRule="auto"/>
        <w:ind w:firstLine="60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3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 прийнято у першому читанні за основу </w:t>
      </w:r>
      <w:r w:rsidR="00B63E89"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B63E8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 жовтня </w:t>
      </w:r>
      <w:r w:rsidR="00B63E89"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>201</w:t>
      </w:r>
      <w:r w:rsidR="00B63E89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B63E89"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року </w:t>
      </w:r>
      <w:r w:rsidR="00B63E89">
        <w:rPr>
          <w:rFonts w:ascii="Times New Roman" w:eastAsia="Calibri" w:hAnsi="Times New Roman" w:cs="Times New Roman"/>
          <w:sz w:val="28"/>
          <w:szCs w:val="28"/>
          <w:lang w:eastAsia="ru-RU"/>
        </w:rPr>
        <w:t>(</w:t>
      </w:r>
      <w:r w:rsidR="0036195E"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>Постанова Верховної Ради України</w:t>
      </w:r>
      <w:r w:rsidR="00F27C9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6195E"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>«П</w:t>
      </w:r>
      <w:r w:rsidR="00F27C9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ро </w:t>
      </w:r>
      <w:r w:rsidR="0036195E" w:rsidRPr="0036195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прийняття за основу проекту Закону України про внесення змін до деяких закон</w:t>
      </w:r>
      <w:r w:rsidR="00F27C9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одавчих актів</w:t>
      </w:r>
      <w:r w:rsidR="0036195E" w:rsidRPr="0036195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України щодо </w:t>
      </w:r>
      <w:proofErr w:type="spellStart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охорони</w:t>
      </w:r>
      <w:proofErr w:type="spellEnd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фауни</w:t>
      </w:r>
      <w:proofErr w:type="spellEnd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флори</w:t>
      </w:r>
      <w:proofErr w:type="spellEnd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згідно</w:t>
      </w:r>
      <w:proofErr w:type="spellEnd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міжнародними</w:t>
      </w:r>
      <w:proofErr w:type="spellEnd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угодами</w:t>
      </w:r>
      <w:proofErr w:type="spellEnd"/>
      <w:r w:rsidR="0036195E" w:rsidRPr="0036195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36195E"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 </w:t>
      </w:r>
      <w:r w:rsidR="00F27C99">
        <w:rPr>
          <w:rFonts w:ascii="Times New Roman" w:eastAsia="Calibri" w:hAnsi="Times New Roman" w:cs="Times New Roman"/>
          <w:sz w:val="28"/>
          <w:szCs w:val="28"/>
          <w:lang w:eastAsia="ru-RU"/>
        </w:rPr>
        <w:t>1635</w:t>
      </w:r>
      <w:r w:rsidR="0036195E"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="0036195E" w:rsidRPr="0036195E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VIII</w:t>
      </w:r>
      <w:r w:rsidR="00B63E89">
        <w:rPr>
          <w:rFonts w:ascii="Times New Roman" w:eastAsia="Calibri" w:hAnsi="Times New Roman" w:cs="Times New Roman"/>
          <w:sz w:val="28"/>
          <w:szCs w:val="28"/>
          <w:lang w:eastAsia="ru-RU"/>
        </w:rPr>
        <w:t>).</w:t>
      </w:r>
      <w:r w:rsidR="0036195E"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36195E" w:rsidRPr="0036195E" w:rsidRDefault="0036195E" w:rsidP="0036195E">
      <w:pPr>
        <w:widowControl w:val="0"/>
        <w:spacing w:after="0" w:line="240" w:lineRule="auto"/>
        <w:ind w:right="-28"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Комітет з питань екологічної політики та природокористування доопрацював до другого читання законопроект з урахуванням зауважень і пропозицій народних депутатів – суб’єктів права законодавчої ініціативи. </w:t>
      </w:r>
    </w:p>
    <w:p w:rsidR="0036195E" w:rsidRPr="0036195E" w:rsidRDefault="0036195E" w:rsidP="0036195E">
      <w:pPr>
        <w:widowControl w:val="0"/>
        <w:spacing w:after="0" w:line="240" w:lineRule="auto"/>
        <w:ind w:right="-28"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При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підготовці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r w:rsidR="000C5961"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законопроекту </w:t>
      </w:r>
      <w:r w:rsidR="000C5961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у </w:t>
      </w:r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друго</w:t>
      </w:r>
      <w:r w:rsidR="000C5961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му</w:t>
      </w:r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читанн</w:t>
      </w:r>
      <w:r w:rsidR="000C5961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і</w:t>
      </w:r>
      <w:proofErr w:type="spellEnd"/>
      <w:r w:rsidR="00F756D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 до </w:t>
      </w:r>
      <w:proofErr w:type="spellStart"/>
      <w:r w:rsidR="00F756D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Комітету</w:t>
      </w:r>
      <w:proofErr w:type="spellEnd"/>
      <w:r w:rsidR="00F756D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надійшло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64</w:t>
      </w:r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зауваження</w:t>
      </w:r>
      <w:proofErr w:type="spellEnd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пропозиці</w:t>
      </w:r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ї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народних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депутатів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- </w:t>
      </w:r>
      <w:proofErr w:type="spellStart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суб'єктів</w:t>
      </w:r>
      <w:proofErr w:type="spellEnd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права </w:t>
      </w:r>
      <w:proofErr w:type="spellStart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законодавчої</w:t>
      </w:r>
      <w:proofErr w:type="spellEnd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ініціативи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, з </w:t>
      </w:r>
      <w:proofErr w:type="spellStart"/>
      <w:r w:rsidR="00B302A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яких</w:t>
      </w:r>
      <w:proofErr w:type="spellEnd"/>
      <w:r w:rsidR="00F756D5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врахован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B302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62</w:t>
      </w:r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, у тому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числі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частково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302A0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та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редакційно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302A0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,</w:t>
      </w:r>
      <w:r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</w:t>
      </w:r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відхилено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302A0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</w:t>
      </w:r>
      <w:r w:rsidR="00B302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пропозиції народних депутатів України</w:t>
      </w:r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.</w:t>
      </w:r>
    </w:p>
    <w:p w:rsidR="0036195E" w:rsidRPr="0036195E" w:rsidRDefault="0036195E" w:rsidP="0036195E">
      <w:pPr>
        <w:widowControl w:val="0"/>
        <w:spacing w:after="0" w:line="240" w:lineRule="auto"/>
        <w:ind w:right="-28"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Головне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юридичне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управління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Апарату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Верховної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завізувало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законопрое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>к</w:t>
      </w:r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т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зауваженнями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додаються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).</w:t>
      </w:r>
    </w:p>
    <w:p w:rsidR="0036195E" w:rsidRPr="0036195E" w:rsidRDefault="0036195E" w:rsidP="0036195E">
      <w:pPr>
        <w:widowControl w:val="0"/>
        <w:spacing w:after="0" w:line="240" w:lineRule="auto"/>
        <w:ind w:right="-28"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Комітет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пропонує</w:t>
      </w:r>
      <w:proofErr w:type="spellEnd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Верховній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Раді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r w:rsidR="00F27C99"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проект Закону </w:t>
      </w:r>
      <w:proofErr w:type="spellStart"/>
      <w:r w:rsidR="00F27C99"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="00F27C99"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r w:rsidR="00F27C99" w:rsidRPr="0036195E">
        <w:rPr>
          <w:rFonts w:ascii="Times New Roman CYR" w:eastAsia="Calibri" w:hAnsi="Times New Roman CYR" w:cs="Times New Roman"/>
          <w:sz w:val="28"/>
          <w:szCs w:val="28"/>
          <w:lang w:val="ru-RU" w:eastAsia="ru-RU"/>
        </w:rPr>
        <w:t xml:space="preserve">про </w:t>
      </w:r>
      <w:proofErr w:type="spellStart"/>
      <w:r w:rsidR="00F27C99"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внесення</w:t>
      </w:r>
      <w:proofErr w:type="spellEnd"/>
      <w:r w:rsidR="00F27C99"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27C99"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змін</w:t>
      </w:r>
      <w:proofErr w:type="spellEnd"/>
      <w:r w:rsidR="00F27C99"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="00F27C99"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деяких</w:t>
      </w:r>
      <w:proofErr w:type="spellEnd"/>
      <w:r w:rsidR="00F27C99"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27C99"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законів</w:t>
      </w:r>
      <w:proofErr w:type="spellEnd"/>
      <w:r w:rsidR="00F27C99"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27C99"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="00F27C99"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27C99"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щодо</w:t>
      </w:r>
      <w:proofErr w:type="spellEnd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охорони</w:t>
      </w:r>
      <w:proofErr w:type="spellEnd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фауни</w:t>
      </w:r>
      <w:proofErr w:type="spellEnd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флори</w:t>
      </w:r>
      <w:proofErr w:type="spellEnd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згідно</w:t>
      </w:r>
      <w:proofErr w:type="spellEnd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міжнародними</w:t>
      </w:r>
      <w:proofErr w:type="spellEnd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угодами</w:t>
      </w:r>
      <w:proofErr w:type="spellEnd"/>
      <w:r w:rsidR="00F27C99"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(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реєстр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. № </w:t>
      </w:r>
      <w:r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>087</w:t>
      </w:r>
      <w:r w:rsidR="000C5961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)</w:t>
      </w:r>
      <w:r w:rsidR="00F27C9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прийняти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у другому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читанні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та в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цілому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як Закон.</w:t>
      </w:r>
    </w:p>
    <w:p w:rsidR="0036195E" w:rsidRPr="0036195E" w:rsidRDefault="0036195E" w:rsidP="0036195E">
      <w:pPr>
        <w:widowControl w:val="0"/>
        <w:spacing w:after="0" w:line="240" w:lineRule="auto"/>
        <w:ind w:right="-28"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>Д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оповідачем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Комітету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при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розгляді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законопроекту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визнач</w:t>
      </w:r>
      <w:r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>ено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народного депутата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голову підкомітету </w:t>
      </w:r>
      <w:proofErr w:type="spellStart"/>
      <w:r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>Овчинн</w:t>
      </w:r>
      <w:r w:rsidR="000C5961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>кову</w:t>
      </w:r>
      <w:proofErr w:type="spellEnd"/>
      <w:r w:rsidRPr="0036195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Юлію Юріївну.</w:t>
      </w:r>
    </w:p>
    <w:p w:rsidR="0036195E" w:rsidRPr="0036195E" w:rsidRDefault="0036195E" w:rsidP="0036195E">
      <w:pPr>
        <w:widowControl w:val="0"/>
        <w:spacing w:after="0" w:line="240" w:lineRule="auto"/>
        <w:ind w:right="-28"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6195E" w:rsidRPr="0036195E" w:rsidRDefault="0036195E" w:rsidP="0036195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6195E" w:rsidRPr="0036195E" w:rsidRDefault="0036195E" w:rsidP="0036195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6195E" w:rsidRPr="0036195E" w:rsidRDefault="0036195E" w:rsidP="0036195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6195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Голова Комітету                         </w:t>
      </w:r>
      <w:r w:rsidRPr="0036195E">
        <w:rPr>
          <w:rFonts w:ascii="Times New Roman" w:eastAsia="Times New Roman" w:hAnsi="Times New Roman" w:cs="Times New Roman"/>
          <w:b/>
          <w:sz w:val="28"/>
          <w:szCs w:val="20"/>
          <w:lang w:val="ru-RU" w:eastAsia="ru-RU"/>
        </w:rPr>
        <w:t xml:space="preserve">           </w:t>
      </w:r>
      <w:r w:rsidRPr="0036195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О.БОНДАРЕНКО</w:t>
      </w:r>
    </w:p>
    <w:p w:rsidR="005A3AD3" w:rsidRDefault="005A3AD3"/>
    <w:sectPr w:rsidR="005A3A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95E"/>
    <w:rsid w:val="00040B92"/>
    <w:rsid w:val="000C5961"/>
    <w:rsid w:val="001565CF"/>
    <w:rsid w:val="002C34A9"/>
    <w:rsid w:val="0036195E"/>
    <w:rsid w:val="005A3AD3"/>
    <w:rsid w:val="00B302A0"/>
    <w:rsid w:val="00B63E89"/>
    <w:rsid w:val="00CA42FF"/>
    <w:rsid w:val="00F27C99"/>
    <w:rsid w:val="00F75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16A037-10CA-4236-A679-D255CB604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65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565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1250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Воловенко Ольга Петрівна</dc:creator>
  <cp:keywords/>
  <dc:description/>
  <cp:lastModifiedBy>Воловенко Ольга Петрівна</cp:lastModifiedBy>
  <cp:revision>2</cp:revision>
  <cp:lastPrinted>2020-01-10T08:06:00Z</cp:lastPrinted>
  <dcterms:created xsi:type="dcterms:W3CDTF">2020-01-10T10:28:00Z</dcterms:created>
  <dcterms:modified xsi:type="dcterms:W3CDTF">2020-01-10T10:28:00Z</dcterms:modified>
</cp:coreProperties>
</file>