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799" w:rsidRPr="008C0475" w:rsidRDefault="00702799" w:rsidP="00702799">
      <w:pPr>
        <w:pStyle w:val="StyleZakonu"/>
        <w:spacing w:after="0" w:line="240" w:lineRule="auto"/>
        <w:ind w:hanging="142"/>
        <w:jc w:val="center"/>
        <w:rPr>
          <w:sz w:val="28"/>
          <w:szCs w:val="28"/>
        </w:rPr>
      </w:pPr>
    </w:p>
    <w:p w:rsidR="00702799" w:rsidRPr="008C0475" w:rsidRDefault="00702799" w:rsidP="00702799">
      <w:pPr>
        <w:pStyle w:val="StyleZakonu"/>
        <w:spacing w:after="0" w:line="240" w:lineRule="auto"/>
        <w:ind w:hanging="142"/>
        <w:jc w:val="center"/>
        <w:rPr>
          <w:sz w:val="28"/>
          <w:szCs w:val="28"/>
        </w:rPr>
      </w:pPr>
    </w:p>
    <w:p w:rsidR="00702799" w:rsidRPr="008C0475" w:rsidRDefault="00702799" w:rsidP="00702799">
      <w:pPr>
        <w:pStyle w:val="StyleZakonu"/>
        <w:spacing w:after="0" w:line="240" w:lineRule="auto"/>
        <w:ind w:hanging="142"/>
        <w:jc w:val="center"/>
        <w:rPr>
          <w:sz w:val="28"/>
          <w:szCs w:val="28"/>
        </w:rPr>
      </w:pPr>
    </w:p>
    <w:p w:rsidR="00702799" w:rsidRPr="008C0475" w:rsidRDefault="00702799" w:rsidP="00702799">
      <w:pPr>
        <w:pStyle w:val="StyleZakonu"/>
        <w:spacing w:after="0" w:line="240" w:lineRule="auto"/>
        <w:ind w:hanging="142"/>
        <w:jc w:val="center"/>
        <w:rPr>
          <w:sz w:val="28"/>
          <w:szCs w:val="28"/>
        </w:rPr>
      </w:pPr>
    </w:p>
    <w:p w:rsidR="00702799" w:rsidRPr="008C0475" w:rsidRDefault="00702799" w:rsidP="00702799">
      <w:pPr>
        <w:pStyle w:val="StyleZakonu"/>
        <w:spacing w:after="0" w:line="240" w:lineRule="auto"/>
        <w:ind w:hanging="142"/>
        <w:jc w:val="center"/>
        <w:rPr>
          <w:sz w:val="28"/>
          <w:szCs w:val="28"/>
        </w:rPr>
      </w:pPr>
    </w:p>
    <w:p w:rsidR="00702799" w:rsidRPr="008C0475" w:rsidRDefault="00702799" w:rsidP="00702799">
      <w:pPr>
        <w:pStyle w:val="StyleZakonu"/>
        <w:spacing w:after="0" w:line="240" w:lineRule="auto"/>
        <w:ind w:hanging="142"/>
        <w:jc w:val="center"/>
        <w:rPr>
          <w:sz w:val="28"/>
          <w:szCs w:val="28"/>
        </w:rPr>
      </w:pPr>
    </w:p>
    <w:p w:rsidR="00702799" w:rsidRPr="008C0475" w:rsidRDefault="00702799" w:rsidP="00702799">
      <w:pPr>
        <w:pStyle w:val="StyleZakonu"/>
        <w:spacing w:after="0" w:line="240" w:lineRule="auto"/>
        <w:ind w:hanging="142"/>
        <w:jc w:val="center"/>
        <w:rPr>
          <w:sz w:val="28"/>
          <w:szCs w:val="28"/>
        </w:rPr>
      </w:pPr>
    </w:p>
    <w:p w:rsidR="008C0475" w:rsidRPr="008C0475" w:rsidRDefault="008C0475" w:rsidP="008C0475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</w:p>
    <w:p w:rsidR="00702799" w:rsidRPr="008C0475" w:rsidRDefault="008C0475" w:rsidP="008C0475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8C0475">
        <w:rPr>
          <w:b/>
          <w:sz w:val="28"/>
          <w:szCs w:val="28"/>
        </w:rPr>
        <w:t>ЗАКОН    УКРАЇНИ</w:t>
      </w:r>
    </w:p>
    <w:p w:rsidR="00702799" w:rsidRPr="008C0475" w:rsidRDefault="00702799" w:rsidP="00702799">
      <w:pPr>
        <w:pStyle w:val="StyleZakonu"/>
        <w:spacing w:after="0" w:line="240" w:lineRule="auto"/>
        <w:ind w:hanging="142"/>
        <w:jc w:val="center"/>
        <w:rPr>
          <w:sz w:val="28"/>
          <w:szCs w:val="28"/>
        </w:rPr>
      </w:pPr>
    </w:p>
    <w:p w:rsidR="00702799" w:rsidRPr="008C0475" w:rsidRDefault="00702799" w:rsidP="00702799">
      <w:pPr>
        <w:pStyle w:val="StyleZakonu"/>
        <w:spacing w:after="0" w:line="240" w:lineRule="auto"/>
        <w:ind w:hanging="142"/>
        <w:jc w:val="center"/>
        <w:rPr>
          <w:sz w:val="28"/>
          <w:szCs w:val="28"/>
        </w:rPr>
      </w:pPr>
    </w:p>
    <w:p w:rsidR="00EB7B6A" w:rsidRPr="008C0475" w:rsidRDefault="00AD36C2" w:rsidP="00AD36C2">
      <w:pPr>
        <w:pStyle w:val="StyleZakonu"/>
        <w:spacing w:after="0" w:line="240" w:lineRule="auto"/>
        <w:ind w:firstLine="0"/>
        <w:jc w:val="left"/>
        <w:rPr>
          <w:sz w:val="28"/>
          <w:szCs w:val="28"/>
        </w:rPr>
      </w:pPr>
      <w:r w:rsidRPr="008C0475">
        <w:rPr>
          <w:sz w:val="28"/>
          <w:szCs w:val="28"/>
        </w:rPr>
        <w:t xml:space="preserve">      </w:t>
      </w:r>
      <w:r w:rsidR="00EB7B6A" w:rsidRPr="008C0475">
        <w:rPr>
          <w:sz w:val="28"/>
          <w:szCs w:val="28"/>
        </w:rPr>
        <w:t xml:space="preserve">Про внесення змін до деяких законодавчих актів України </w:t>
      </w:r>
      <w:r w:rsidR="00702799" w:rsidRPr="008C0475">
        <w:rPr>
          <w:sz w:val="28"/>
          <w:szCs w:val="28"/>
        </w:rPr>
        <w:br/>
      </w:r>
      <w:r w:rsidR="00EB7B6A" w:rsidRPr="008C0475">
        <w:rPr>
          <w:sz w:val="28"/>
          <w:szCs w:val="28"/>
        </w:rPr>
        <w:t>щодо запобігання надмірному тиску на суб</w:t>
      </w:r>
      <w:r w:rsidR="00702799" w:rsidRPr="008C0475">
        <w:rPr>
          <w:sz w:val="28"/>
          <w:szCs w:val="28"/>
        </w:rPr>
        <w:t>’</w:t>
      </w:r>
      <w:r w:rsidR="00EB7B6A" w:rsidRPr="008C0475">
        <w:rPr>
          <w:sz w:val="28"/>
          <w:szCs w:val="28"/>
        </w:rPr>
        <w:t>єктів господарювання</w:t>
      </w:r>
    </w:p>
    <w:p w:rsidR="00656A3D" w:rsidRPr="008C0475" w:rsidRDefault="00702799" w:rsidP="00702799">
      <w:pPr>
        <w:pStyle w:val="StyleZakonu"/>
        <w:spacing w:after="0" w:line="240" w:lineRule="auto"/>
        <w:ind w:firstLine="709"/>
        <w:jc w:val="center"/>
        <w:rPr>
          <w:bCs/>
          <w:sz w:val="28"/>
          <w:szCs w:val="28"/>
          <w:lang w:val="ru-RU"/>
        </w:rPr>
      </w:pPr>
      <w:r w:rsidRPr="008C0475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-2350</wp:posOffset>
                </wp:positionH>
                <wp:positionV relativeFrom="paragraph">
                  <wp:posOffset>41275</wp:posOffset>
                </wp:positionV>
                <wp:extent cx="5520519" cy="0"/>
                <wp:effectExtent l="0" t="0" r="23495" b="19050"/>
                <wp:wrapNone/>
                <wp:docPr id="2" name="Пряма сполуч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051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28C7A1" id="Пряма сполучна лінія 2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2pt,3.25pt" to="43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4Ov5AEAANUDAAAOAAAAZHJzL2Uyb0RvYy54bWysU7uOEzEU7ZH4B8s9mUmkIBhlssWuoEEQ&#10;8eq9nuuMhV+yTSbpQBSU223LL9DDwi/M/BHXnmRAPCSEaCxf+9xz7zm+Xp3ttSI78EFaU9P5rKQE&#10;DLeNNNuavnj+4M49SkJkpmHKGqjpAQI9W9++tepcBQvbWtWAJ0hiQtW5mrYxuqooAm9BszCzDgxe&#10;Cus1ixj6bdF41iG7VsWiLO8WnfWN85ZDCHh6MV7SdeYXAnh8IkSASFRNsbeYV5/Xy7QW6xWrtp65&#10;VvJjG+wfutBMGiw6UV2wyMhrL3+h0pJ7G6yIM251YYWQHLIGVDMvf1LzrGUOshY0J7jJpvD/aPnj&#10;3cYT2dR0QYlhGp+o/zC8Ga76z/1HMrztv/Zf+k/Du+F9f4MHuL3ub4br4YosknedCxVSnJuNP0bB&#10;bXwyYi+8JkJJ9xLHIluDYsk+O3+YnId9JBwPl8tFuZzfp4Sf7oqRIlE5H+JDsJqkTU2VNMkUVrHd&#10;oxCxLEJPEAxSS2MTeRcPChJYmacgUCgWG9vJIwbnypMdw+FoXs2TIOTKyJQipFJTUplL/jHpiE1p&#10;kMfubxMndK5oTZwStTTW/65q3J9aFSP+pHrUmmRf2uaQnyTbgbOTlR3nPA3nj3FO//4b198AAAD/&#10;/wMAUEsDBBQABgAIAAAAIQBv6OjO1wAAAAUBAAAPAAAAZHJzL2Rvd25yZXYueG1sTI/BTsMwEETv&#10;SPyDtUjcWhtEQglxqlIJcabl0tsmXpKIeB1itw1/z8IFjqMZzbwp17Mf1Imm2Ae2cLM0oIib4Hpu&#10;LbztnxcrUDEhOxwCk4UvirCuLi9KLFw48yuddqlVUsKxQAtdSmOhdWw68hiXYSQW7z1MHpPIqdVu&#10;wrOU+0HfGpNrjz3LQocjbTtqPnZHb2H/4s1cp35L/HlvNoenLOdDZu311bx5BJVoTn9h+MEXdKiE&#10;qQ5HdlENFhZ3ErSQZ6DEXeUP8qz+1boq9X/66hsAAP//AwBQSwECLQAUAAYACAAAACEAtoM4kv4A&#10;AADhAQAAEwAAAAAAAAAAAAAAAAAAAAAAW0NvbnRlbnRfVHlwZXNdLnhtbFBLAQItABQABgAIAAAA&#10;IQA4/SH/1gAAAJQBAAALAAAAAAAAAAAAAAAAAC8BAABfcmVscy8ucmVsc1BLAQItABQABgAIAAAA&#10;IQBdD4Ov5AEAANUDAAAOAAAAAAAAAAAAAAAAAC4CAABkcnMvZTJvRG9jLnhtbFBLAQItABQABgAI&#10;AAAAIQBv6OjO1wAAAAUBAAAPAAAAAAAAAAAAAAAAAD4EAABkcnMvZG93bnJldi54bWxQSwUGAAAA&#10;AAQABADzAAAAQgUAAAAA&#10;" strokecolor="black [3200]" strokeweight=".5pt">
                <v:stroke joinstyle="miter"/>
              </v:line>
            </w:pict>
          </mc:Fallback>
        </mc:AlternateContent>
      </w:r>
    </w:p>
    <w:p w:rsidR="00656A3D" w:rsidRPr="008C0475" w:rsidRDefault="00656A3D" w:rsidP="00702799">
      <w:pPr>
        <w:pStyle w:val="StyleZakonu"/>
        <w:spacing w:after="0" w:line="240" w:lineRule="auto"/>
        <w:ind w:firstLine="709"/>
        <w:jc w:val="center"/>
        <w:rPr>
          <w:bCs/>
          <w:sz w:val="28"/>
          <w:szCs w:val="28"/>
          <w:lang w:val="ru-RU"/>
        </w:rPr>
      </w:pPr>
    </w:p>
    <w:p w:rsidR="00EB7B6A" w:rsidRPr="008C0475" w:rsidRDefault="00EB7B6A" w:rsidP="00702799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 xml:space="preserve">Верховна Рада України </w:t>
      </w:r>
      <w:r w:rsidR="00702799" w:rsidRPr="008C0475">
        <w:rPr>
          <w:sz w:val="28"/>
          <w:szCs w:val="28"/>
        </w:rPr>
        <w:t xml:space="preserve">  </w:t>
      </w:r>
      <w:r w:rsidRPr="008C0475">
        <w:rPr>
          <w:sz w:val="28"/>
          <w:szCs w:val="28"/>
        </w:rPr>
        <w:t>п</w:t>
      </w:r>
      <w:r w:rsidR="00702799" w:rsidRPr="008C0475">
        <w:rPr>
          <w:sz w:val="28"/>
          <w:szCs w:val="28"/>
        </w:rPr>
        <w:t xml:space="preserve"> </w:t>
      </w:r>
      <w:r w:rsidRPr="008C0475">
        <w:rPr>
          <w:sz w:val="28"/>
          <w:szCs w:val="28"/>
        </w:rPr>
        <w:t>о</w:t>
      </w:r>
      <w:r w:rsidR="00702799" w:rsidRPr="008C0475">
        <w:rPr>
          <w:sz w:val="28"/>
          <w:szCs w:val="28"/>
        </w:rPr>
        <w:t xml:space="preserve"> </w:t>
      </w:r>
      <w:r w:rsidRPr="008C0475">
        <w:rPr>
          <w:sz w:val="28"/>
          <w:szCs w:val="28"/>
        </w:rPr>
        <w:t>с</w:t>
      </w:r>
      <w:r w:rsidR="00702799" w:rsidRPr="008C0475">
        <w:rPr>
          <w:sz w:val="28"/>
          <w:szCs w:val="28"/>
        </w:rPr>
        <w:t xml:space="preserve"> </w:t>
      </w:r>
      <w:r w:rsidRPr="008C0475">
        <w:rPr>
          <w:sz w:val="28"/>
          <w:szCs w:val="28"/>
        </w:rPr>
        <w:t>т</w:t>
      </w:r>
      <w:r w:rsidR="00702799" w:rsidRPr="008C0475">
        <w:rPr>
          <w:sz w:val="28"/>
          <w:szCs w:val="28"/>
        </w:rPr>
        <w:t xml:space="preserve"> </w:t>
      </w:r>
      <w:r w:rsidRPr="008C0475">
        <w:rPr>
          <w:sz w:val="28"/>
          <w:szCs w:val="28"/>
        </w:rPr>
        <w:t>а</w:t>
      </w:r>
      <w:r w:rsidR="00702799" w:rsidRPr="008C0475">
        <w:rPr>
          <w:sz w:val="28"/>
          <w:szCs w:val="28"/>
        </w:rPr>
        <w:t xml:space="preserve"> </w:t>
      </w:r>
      <w:r w:rsidRPr="008C0475">
        <w:rPr>
          <w:sz w:val="28"/>
          <w:szCs w:val="28"/>
        </w:rPr>
        <w:t>н</w:t>
      </w:r>
      <w:r w:rsidR="00702799" w:rsidRPr="008C0475">
        <w:rPr>
          <w:sz w:val="28"/>
          <w:szCs w:val="28"/>
        </w:rPr>
        <w:t xml:space="preserve"> </w:t>
      </w:r>
      <w:r w:rsidRPr="008C0475">
        <w:rPr>
          <w:sz w:val="28"/>
          <w:szCs w:val="28"/>
        </w:rPr>
        <w:t>о</w:t>
      </w:r>
      <w:r w:rsidR="00702799" w:rsidRPr="008C0475">
        <w:rPr>
          <w:sz w:val="28"/>
          <w:szCs w:val="28"/>
        </w:rPr>
        <w:t xml:space="preserve"> </w:t>
      </w:r>
      <w:r w:rsidRPr="008C0475">
        <w:rPr>
          <w:sz w:val="28"/>
          <w:szCs w:val="28"/>
        </w:rPr>
        <w:t>в</w:t>
      </w:r>
      <w:r w:rsidR="00702799" w:rsidRPr="008C0475">
        <w:rPr>
          <w:sz w:val="28"/>
          <w:szCs w:val="28"/>
        </w:rPr>
        <w:t xml:space="preserve"> </w:t>
      </w:r>
      <w:r w:rsidRPr="008C0475">
        <w:rPr>
          <w:sz w:val="28"/>
          <w:szCs w:val="28"/>
        </w:rPr>
        <w:t>л</w:t>
      </w:r>
      <w:r w:rsidR="00702799" w:rsidRPr="008C0475">
        <w:rPr>
          <w:sz w:val="28"/>
          <w:szCs w:val="28"/>
        </w:rPr>
        <w:t xml:space="preserve"> </w:t>
      </w:r>
      <w:r w:rsidRPr="008C0475">
        <w:rPr>
          <w:sz w:val="28"/>
          <w:szCs w:val="28"/>
        </w:rPr>
        <w:t>я</w:t>
      </w:r>
      <w:r w:rsidR="00702799" w:rsidRPr="008C0475">
        <w:rPr>
          <w:sz w:val="28"/>
          <w:szCs w:val="28"/>
        </w:rPr>
        <w:t xml:space="preserve"> </w:t>
      </w:r>
      <w:r w:rsidRPr="008C0475">
        <w:rPr>
          <w:sz w:val="28"/>
          <w:szCs w:val="28"/>
        </w:rPr>
        <w:t>є</w:t>
      </w:r>
      <w:r w:rsidR="00702799" w:rsidRPr="008C0475">
        <w:rPr>
          <w:sz w:val="28"/>
          <w:szCs w:val="28"/>
        </w:rPr>
        <w:t xml:space="preserve"> </w:t>
      </w:r>
      <w:r w:rsidRPr="008C0475">
        <w:rPr>
          <w:sz w:val="28"/>
          <w:szCs w:val="28"/>
        </w:rPr>
        <w:t>:</w:t>
      </w:r>
    </w:p>
    <w:p w:rsidR="00702799" w:rsidRPr="008C0475" w:rsidRDefault="00702799" w:rsidP="00702799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EB7B6A" w:rsidRPr="008C0475" w:rsidRDefault="00EB7B6A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I. Внести зміни до таких законодавчих актів України:</w:t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1. У статті 259 Кодексу законів про працю України (Відомості Верховної Ради УРСР, 1971 р., додаток до № 50, ст. 375):</w:t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 xml:space="preserve">частину першу після слів 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центральний орган виконавчої влади, що реалізує державну політику з питань нагляду та контролю за додержанням законодавства про працю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 xml:space="preserve"> доповнити словами 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та його територіальні органи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;</w:t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rFonts w:eastAsia="Calibri"/>
          <w:sz w:val="28"/>
          <w:szCs w:val="28"/>
          <w:lang w:eastAsia="en-US"/>
        </w:rPr>
        <w:t xml:space="preserve">частину другу доповнити словами </w:t>
      </w:r>
      <w:r w:rsidR="00702799" w:rsidRPr="008C0475">
        <w:rPr>
          <w:rFonts w:eastAsia="Calibri"/>
          <w:sz w:val="28"/>
          <w:szCs w:val="28"/>
          <w:lang w:eastAsia="en-US"/>
        </w:rPr>
        <w:t>"</w:t>
      </w:r>
      <w:r w:rsidRPr="008C0475">
        <w:rPr>
          <w:rFonts w:eastAsia="Calibri"/>
          <w:sz w:val="28"/>
          <w:szCs w:val="28"/>
          <w:lang w:eastAsia="en-US"/>
        </w:rPr>
        <w:t>а о</w:t>
      </w:r>
      <w:r w:rsidR="00702799" w:rsidRPr="008C0475">
        <w:rPr>
          <w:rFonts w:eastAsia="Calibri"/>
          <w:sz w:val="28"/>
          <w:szCs w:val="28"/>
          <w:lang w:eastAsia="en-US"/>
        </w:rPr>
        <w:t xml:space="preserve">ргани місцевого самоврядування </w:t>
      </w:r>
      <w:r w:rsidR="00702799" w:rsidRPr="008C0475">
        <w:rPr>
          <w:rFonts w:eastAsia="Calibri"/>
          <w:sz w:val="28"/>
          <w:szCs w:val="28"/>
          <w:lang w:eastAsia="en-US"/>
        </w:rPr>
        <w:sym w:font="Symbol" w:char="F02D"/>
      </w:r>
      <w:r w:rsidRPr="008C0475">
        <w:rPr>
          <w:rFonts w:eastAsia="Calibri"/>
          <w:sz w:val="28"/>
          <w:szCs w:val="28"/>
          <w:lang w:eastAsia="en-US"/>
        </w:rPr>
        <w:t xml:space="preserve"> на підприємствах, в установах і організаціях, що перебувають у комунальній власності відповідних територіальних громад</w:t>
      </w:r>
      <w:r w:rsidR="00702799" w:rsidRPr="008C0475">
        <w:rPr>
          <w:rFonts w:eastAsia="Calibri"/>
          <w:sz w:val="28"/>
          <w:szCs w:val="28"/>
          <w:lang w:eastAsia="en-US"/>
        </w:rPr>
        <w:t>"</w:t>
      </w:r>
      <w:r w:rsidRPr="008C0475">
        <w:rPr>
          <w:rFonts w:eastAsia="Calibri"/>
          <w:sz w:val="28"/>
          <w:szCs w:val="28"/>
          <w:lang w:eastAsia="en-US"/>
        </w:rPr>
        <w:t>.</w:t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2. У Кодексі України про адміністративні правопорушення (Відомості Верховної Ради УРСР, 1984 р., додаток до № 51, ст. 1122):</w:t>
      </w:r>
    </w:p>
    <w:p w:rsidR="003B080E" w:rsidRPr="008C0475" w:rsidRDefault="003B080E" w:rsidP="00702799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1) статтю 188</w:t>
      </w:r>
      <w:r w:rsidRPr="008C0475">
        <w:rPr>
          <w:sz w:val="28"/>
          <w:szCs w:val="28"/>
          <w:vertAlign w:val="superscript"/>
        </w:rPr>
        <w:t>6</w:t>
      </w:r>
      <w:r w:rsidRPr="008C0475">
        <w:rPr>
          <w:sz w:val="28"/>
          <w:szCs w:val="28"/>
        </w:rPr>
        <w:t xml:space="preserve"> викласти в такій редакції:</w:t>
      </w:r>
    </w:p>
    <w:p w:rsidR="00702799" w:rsidRPr="008C0475" w:rsidRDefault="00702799" w:rsidP="00702799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3B080E" w:rsidRPr="008C0475" w:rsidRDefault="00702799" w:rsidP="00702799">
      <w:pPr>
        <w:pStyle w:val="StyleZakonu"/>
        <w:spacing w:after="0" w:line="240" w:lineRule="auto"/>
        <w:ind w:left="2535" w:hanging="1826"/>
        <w:jc w:val="left"/>
        <w:rPr>
          <w:sz w:val="28"/>
          <w:szCs w:val="28"/>
          <w:lang w:eastAsia="uk-UA"/>
        </w:rPr>
      </w:pPr>
      <w:r w:rsidRPr="008C0475">
        <w:rPr>
          <w:sz w:val="28"/>
          <w:szCs w:val="28"/>
        </w:rPr>
        <w:t>"</w:t>
      </w:r>
      <w:r w:rsidR="003B080E" w:rsidRPr="008C0475">
        <w:rPr>
          <w:sz w:val="28"/>
          <w:szCs w:val="28"/>
        </w:rPr>
        <w:t>Стаття 188</w:t>
      </w:r>
      <w:r w:rsidR="003B080E" w:rsidRPr="008C0475">
        <w:rPr>
          <w:sz w:val="28"/>
          <w:szCs w:val="28"/>
          <w:vertAlign w:val="superscript"/>
        </w:rPr>
        <w:t>6</w:t>
      </w:r>
      <w:r w:rsidR="003B080E" w:rsidRPr="008C0475">
        <w:rPr>
          <w:sz w:val="28"/>
          <w:szCs w:val="28"/>
        </w:rPr>
        <w:t xml:space="preserve">. Невиконання законних вимог посадових осіб центрального органу виконавчої влади, що реалізує державну політику з питань нагляду та контролю за додержанням законодавства </w:t>
      </w:r>
      <w:r w:rsidR="003B080E" w:rsidRPr="008C0475">
        <w:rPr>
          <w:color w:val="000000"/>
          <w:sz w:val="28"/>
          <w:szCs w:val="28"/>
          <w:lang w:eastAsia="uk-UA"/>
        </w:rPr>
        <w:t>про працю, та його територіальних органів або недопущення посадових осіб цих органів до здійснення заходів державного</w:t>
      </w:r>
      <w:r w:rsidR="003B080E" w:rsidRPr="008C0475">
        <w:rPr>
          <w:sz w:val="28"/>
          <w:szCs w:val="28"/>
          <w:lang w:eastAsia="uk-UA"/>
        </w:rPr>
        <w:t xml:space="preserve"> нагляду (контролю), підстави яких визначені законом</w:t>
      </w:r>
    </w:p>
    <w:p w:rsidR="00702799" w:rsidRPr="008C0475" w:rsidRDefault="00702799" w:rsidP="00702799">
      <w:pPr>
        <w:pStyle w:val="StyleZakonu"/>
        <w:spacing w:after="0" w:line="240" w:lineRule="auto"/>
        <w:ind w:left="2535" w:hanging="1826"/>
        <w:jc w:val="left"/>
        <w:rPr>
          <w:sz w:val="28"/>
          <w:szCs w:val="28"/>
        </w:rPr>
      </w:pP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 xml:space="preserve">Невиконання законних вимог посадових осіб центрального органу виконавчої влади, що реалізує державну політику з питань нагляду та контролю за додержанням законодавства </w:t>
      </w:r>
      <w:r w:rsidRPr="008C0475">
        <w:rPr>
          <w:sz w:val="28"/>
          <w:szCs w:val="28"/>
          <w:lang w:eastAsia="uk-UA"/>
        </w:rPr>
        <w:t>про працю, або його територіальних органів щодо усунення порушень законодавства про працю, зайнятість населення та загальнообов</w:t>
      </w:r>
      <w:r w:rsidR="00702799" w:rsidRPr="008C0475">
        <w:rPr>
          <w:sz w:val="28"/>
          <w:szCs w:val="28"/>
          <w:lang w:eastAsia="uk-UA"/>
        </w:rPr>
        <w:t>’</w:t>
      </w:r>
      <w:r w:rsidRPr="008C0475">
        <w:rPr>
          <w:sz w:val="28"/>
          <w:szCs w:val="28"/>
          <w:lang w:eastAsia="uk-UA"/>
        </w:rPr>
        <w:t xml:space="preserve">язкове державне соціальне страхування або </w:t>
      </w:r>
      <w:r w:rsidRPr="008C0475">
        <w:rPr>
          <w:sz w:val="28"/>
          <w:szCs w:val="28"/>
          <w:lang w:eastAsia="uk-UA"/>
        </w:rPr>
        <w:lastRenderedPageBreak/>
        <w:t xml:space="preserve">недопущення посадових осіб цих органів до здійснення заходів державного нагляду (контролю), підстави яких визначені законом, </w:t>
      </w:r>
      <w:r w:rsidR="00702799" w:rsidRPr="008C0475">
        <w:rPr>
          <w:sz w:val="28"/>
          <w:szCs w:val="28"/>
          <w:lang w:eastAsia="uk-UA"/>
        </w:rPr>
        <w:sym w:font="Symbol" w:char="F02D"/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тягнуть за собою накладення штрафу на посадових осіб від п</w:t>
      </w:r>
      <w:r w:rsidR="00702799" w:rsidRPr="008C0475">
        <w:rPr>
          <w:sz w:val="28"/>
          <w:szCs w:val="28"/>
        </w:rPr>
        <w:t>’</w:t>
      </w:r>
      <w:r w:rsidRPr="008C0475">
        <w:rPr>
          <w:sz w:val="28"/>
          <w:szCs w:val="28"/>
        </w:rPr>
        <w:t>ятдесяти до ста неоподатковуваних мінімумів доходів громадян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;</w:t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 xml:space="preserve">2) </w:t>
      </w:r>
      <w:r w:rsidRPr="008C0475">
        <w:rPr>
          <w:sz w:val="28"/>
          <w:szCs w:val="28"/>
          <w:lang w:eastAsia="uk-UA"/>
        </w:rPr>
        <w:t>у частині першій статті 230</w:t>
      </w:r>
      <w:r w:rsidRPr="008C0475">
        <w:rPr>
          <w:sz w:val="28"/>
          <w:szCs w:val="28"/>
          <w:vertAlign w:val="superscript"/>
          <w:lang w:eastAsia="uk-UA"/>
        </w:rPr>
        <w:t>1</w:t>
      </w:r>
      <w:r w:rsidRPr="008C0475">
        <w:rPr>
          <w:sz w:val="28"/>
          <w:szCs w:val="28"/>
          <w:lang w:eastAsia="uk-UA"/>
        </w:rPr>
        <w:t xml:space="preserve"> слова </w:t>
      </w:r>
      <w:r w:rsidR="00702799" w:rsidRPr="008C0475">
        <w:rPr>
          <w:sz w:val="28"/>
          <w:szCs w:val="28"/>
          <w:lang w:eastAsia="uk-UA"/>
        </w:rPr>
        <w:t>"</w:t>
      </w:r>
      <w:r w:rsidRPr="008C0475">
        <w:rPr>
          <w:sz w:val="28"/>
          <w:szCs w:val="28"/>
          <w:lang w:eastAsia="uk-UA"/>
        </w:rPr>
        <w:t>пов</w:t>
      </w:r>
      <w:r w:rsidR="00702799" w:rsidRPr="008C0475">
        <w:rPr>
          <w:sz w:val="28"/>
          <w:szCs w:val="28"/>
          <w:lang w:eastAsia="uk-UA"/>
        </w:rPr>
        <w:t>’</w:t>
      </w:r>
      <w:r w:rsidRPr="008C0475">
        <w:rPr>
          <w:sz w:val="28"/>
          <w:szCs w:val="28"/>
          <w:lang w:eastAsia="uk-UA"/>
        </w:rPr>
        <w:t>язані з невиконанням законних вимог посадових осіб цих органів або створення</w:t>
      </w:r>
      <w:r w:rsidR="00E62CE2" w:rsidRPr="008C0475">
        <w:rPr>
          <w:sz w:val="28"/>
          <w:szCs w:val="28"/>
          <w:lang w:eastAsia="uk-UA"/>
        </w:rPr>
        <w:t>м</w:t>
      </w:r>
      <w:r w:rsidRPr="008C0475">
        <w:rPr>
          <w:sz w:val="28"/>
          <w:szCs w:val="28"/>
          <w:lang w:eastAsia="uk-UA"/>
        </w:rPr>
        <w:t xml:space="preserve"> перешкод для діяльності цих органів</w:t>
      </w:r>
      <w:r w:rsidR="00702799" w:rsidRPr="008C0475">
        <w:rPr>
          <w:sz w:val="28"/>
          <w:szCs w:val="28"/>
          <w:lang w:eastAsia="uk-UA"/>
        </w:rPr>
        <w:t>"</w:t>
      </w:r>
      <w:r w:rsidRPr="008C0475">
        <w:rPr>
          <w:sz w:val="28"/>
          <w:szCs w:val="28"/>
          <w:lang w:eastAsia="uk-UA"/>
        </w:rPr>
        <w:t xml:space="preserve"> замінити словами </w:t>
      </w:r>
      <w:r w:rsidR="00702799" w:rsidRPr="008C0475">
        <w:rPr>
          <w:sz w:val="28"/>
          <w:szCs w:val="28"/>
          <w:lang w:eastAsia="uk-UA"/>
        </w:rPr>
        <w:t>"</w:t>
      </w:r>
      <w:r w:rsidRPr="008C0475">
        <w:rPr>
          <w:sz w:val="28"/>
          <w:szCs w:val="28"/>
          <w:lang w:eastAsia="uk-UA"/>
        </w:rPr>
        <w:t>пов</w:t>
      </w:r>
      <w:r w:rsidR="00702799" w:rsidRPr="008C0475">
        <w:rPr>
          <w:sz w:val="28"/>
          <w:szCs w:val="28"/>
          <w:lang w:eastAsia="uk-UA"/>
        </w:rPr>
        <w:t>’</w:t>
      </w:r>
      <w:r w:rsidRPr="008C0475">
        <w:rPr>
          <w:sz w:val="28"/>
          <w:szCs w:val="28"/>
          <w:lang w:eastAsia="uk-UA"/>
        </w:rPr>
        <w:t>язані з невиконанням законних вимог посадових осіб центрального органу виконавчої влади, що реалізує державну політику з питань нагляду та контролю за додержанням законодавства про працю, та його територіальних органів або недопущенням посадових осіб цих органів до здійснення</w:t>
      </w:r>
      <w:r w:rsidRPr="008C0475">
        <w:rPr>
          <w:color w:val="000000"/>
          <w:sz w:val="28"/>
          <w:szCs w:val="28"/>
          <w:lang w:eastAsia="uk-UA"/>
        </w:rPr>
        <w:t xml:space="preserve"> </w:t>
      </w:r>
      <w:r w:rsidRPr="008C0475">
        <w:rPr>
          <w:sz w:val="28"/>
          <w:szCs w:val="28"/>
          <w:lang w:eastAsia="uk-UA"/>
        </w:rPr>
        <w:t>заходів державного нагляду (контролю), підстави яких визначені законом</w:t>
      </w:r>
      <w:r w:rsidR="00702799" w:rsidRPr="008C0475">
        <w:rPr>
          <w:sz w:val="28"/>
          <w:szCs w:val="28"/>
          <w:lang w:eastAsia="uk-UA"/>
        </w:rPr>
        <w:t>"</w:t>
      </w:r>
      <w:r w:rsidR="0060464A" w:rsidRPr="008C0475">
        <w:rPr>
          <w:sz w:val="28"/>
          <w:szCs w:val="28"/>
          <w:lang w:eastAsia="uk-UA"/>
        </w:rPr>
        <w:t>;</w:t>
      </w:r>
    </w:p>
    <w:p w:rsidR="00E62CE2" w:rsidRPr="008C0475" w:rsidRDefault="00E62CE2" w:rsidP="00702799">
      <w:pPr>
        <w:pStyle w:val="StyleZakonu"/>
        <w:spacing w:after="120" w:line="240" w:lineRule="auto"/>
        <w:ind w:firstLine="709"/>
        <w:rPr>
          <w:sz w:val="28"/>
          <w:szCs w:val="28"/>
          <w:lang w:val="ru-RU"/>
        </w:rPr>
      </w:pPr>
      <w:r w:rsidRPr="008C0475">
        <w:rPr>
          <w:sz w:val="28"/>
          <w:szCs w:val="28"/>
        </w:rPr>
        <w:t xml:space="preserve">3) </w:t>
      </w:r>
      <w:r w:rsidRPr="008C0475">
        <w:rPr>
          <w:sz w:val="28"/>
          <w:szCs w:val="28"/>
          <w:lang w:eastAsia="uk-UA"/>
        </w:rPr>
        <w:t xml:space="preserve">у пункті 2 частини першої статті 255 слова та цифри </w:t>
      </w:r>
      <w:r w:rsidR="00702799" w:rsidRPr="008C0475">
        <w:rPr>
          <w:sz w:val="28"/>
          <w:szCs w:val="28"/>
          <w:lang w:eastAsia="uk-UA"/>
        </w:rPr>
        <w:t>"</w:t>
      </w:r>
      <w:r w:rsidRPr="008C0475">
        <w:rPr>
          <w:sz w:val="28"/>
          <w:szCs w:val="28"/>
          <w:lang w:eastAsia="uk-UA"/>
        </w:rPr>
        <w:t xml:space="preserve">частини перша </w:t>
      </w:r>
      <w:r w:rsidR="00702799" w:rsidRPr="008C0475">
        <w:rPr>
          <w:sz w:val="28"/>
          <w:szCs w:val="28"/>
          <w:lang w:eastAsia="uk-UA"/>
        </w:rPr>
        <w:sym w:font="Symbol" w:char="F02D"/>
      </w:r>
      <w:r w:rsidRPr="008C0475">
        <w:rPr>
          <w:sz w:val="28"/>
          <w:szCs w:val="28"/>
          <w:lang w:eastAsia="uk-UA"/>
        </w:rPr>
        <w:t xml:space="preserve"> четверта статті 41</w:t>
      </w:r>
      <w:r w:rsidR="00702799" w:rsidRPr="008C0475">
        <w:rPr>
          <w:sz w:val="28"/>
          <w:szCs w:val="28"/>
          <w:lang w:eastAsia="uk-UA"/>
        </w:rPr>
        <w:t>"</w:t>
      </w:r>
      <w:r w:rsidRPr="008C0475">
        <w:rPr>
          <w:sz w:val="28"/>
          <w:szCs w:val="28"/>
          <w:lang w:eastAsia="uk-UA"/>
        </w:rPr>
        <w:t xml:space="preserve"> виключити</w:t>
      </w:r>
      <w:r w:rsidR="0060464A" w:rsidRPr="008C0475">
        <w:rPr>
          <w:sz w:val="28"/>
          <w:szCs w:val="28"/>
          <w:lang w:val="ru-RU" w:eastAsia="uk-UA"/>
        </w:rPr>
        <w:t>.</w:t>
      </w:r>
    </w:p>
    <w:p w:rsidR="00EB7B6A" w:rsidRPr="008C0475" w:rsidRDefault="00EB7B6A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 xml:space="preserve">3. У Законі України 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Про місцеве самоврядування в Україні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 xml:space="preserve"> (Відомості Верховної Ради України, 1997 р., № 24, ст. 170 із наступними змінами):</w:t>
      </w:r>
    </w:p>
    <w:p w:rsidR="00EB7B6A" w:rsidRPr="008C0475" w:rsidRDefault="00EB7B6A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 xml:space="preserve">1) частину другу статті 17 після слова 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перевірки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 xml:space="preserve"> доповнити словами 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які не належать до заходів державного нагляду (контролю)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;</w:t>
      </w:r>
    </w:p>
    <w:p w:rsidR="00EB7B6A" w:rsidRPr="008C0475" w:rsidRDefault="00EB7B6A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2) частину третю статті 18 викласти в такій редакції:</w:t>
      </w:r>
    </w:p>
    <w:p w:rsidR="00EB7B6A" w:rsidRPr="008C0475" w:rsidRDefault="00702799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"</w:t>
      </w:r>
      <w:r w:rsidR="00EB7B6A" w:rsidRPr="008C0475">
        <w:rPr>
          <w:sz w:val="28"/>
          <w:szCs w:val="28"/>
        </w:rPr>
        <w:t xml:space="preserve">3. Органи місцевого самоврядування можуть виступати з ініціативою </w:t>
      </w:r>
      <w:r w:rsidR="00EB7B6A" w:rsidRPr="008C0475">
        <w:rPr>
          <w:sz w:val="28"/>
          <w:szCs w:val="28"/>
          <w:lang w:eastAsia="uk-UA"/>
        </w:rPr>
        <w:t xml:space="preserve">щодо здійснення заходів державного нагляду (контролю) </w:t>
      </w:r>
      <w:r w:rsidR="00EB7B6A" w:rsidRPr="008C0475">
        <w:rPr>
          <w:sz w:val="28"/>
          <w:szCs w:val="28"/>
        </w:rPr>
        <w:t xml:space="preserve">на підприємствах, в установах та організаціях, що не перебувають у комунальній власності, а також стосовно фізичних осіб </w:t>
      </w:r>
      <w:r w:rsidR="00C24FDE" w:rsidRPr="008C0475">
        <w:rPr>
          <w:sz w:val="28"/>
          <w:szCs w:val="28"/>
        </w:rPr>
        <w:sym w:font="Symbol" w:char="F02D"/>
      </w:r>
      <w:r w:rsidR="00EB7B6A" w:rsidRPr="008C0475">
        <w:rPr>
          <w:sz w:val="28"/>
          <w:szCs w:val="28"/>
        </w:rPr>
        <w:t xml:space="preserve"> підприємців, які використовують працю найманих працівників, шляхом подання посадовими особами органів місцевого самоврядування відповідного звернення з питань здійснення делегованих їм повноважень органів виконавчої влади</w:t>
      </w:r>
      <w:r w:rsidRPr="008C0475">
        <w:rPr>
          <w:sz w:val="28"/>
          <w:szCs w:val="28"/>
        </w:rPr>
        <w:t>"</w:t>
      </w:r>
      <w:r w:rsidR="00EB7B6A" w:rsidRPr="008C0475">
        <w:rPr>
          <w:sz w:val="28"/>
          <w:szCs w:val="28"/>
        </w:rPr>
        <w:t>;</w:t>
      </w:r>
    </w:p>
    <w:p w:rsidR="00EB7B6A" w:rsidRPr="008C0475" w:rsidRDefault="00EB7B6A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3) у статті 34:</w:t>
      </w:r>
    </w:p>
    <w:p w:rsidR="00EB7B6A" w:rsidRPr="008C0475" w:rsidRDefault="00EB7B6A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 xml:space="preserve">пункт 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а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 xml:space="preserve"> частини першої доповнити підпунктом 5 такого змісту:</w:t>
      </w:r>
    </w:p>
    <w:p w:rsidR="00EB7B6A" w:rsidRPr="008C0475" w:rsidRDefault="00702799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"</w:t>
      </w:r>
      <w:r w:rsidR="00EB7B6A" w:rsidRPr="008C0475">
        <w:rPr>
          <w:sz w:val="28"/>
          <w:szCs w:val="28"/>
        </w:rPr>
        <w:t>5) звернення до центрального органу виконавчої влади, що реалізує державну політику з питань державного нагляду</w:t>
      </w:r>
      <w:r w:rsidR="0099551A" w:rsidRPr="008C0475">
        <w:rPr>
          <w:sz w:val="28"/>
          <w:szCs w:val="28"/>
        </w:rPr>
        <w:t xml:space="preserve"> та </w:t>
      </w:r>
      <w:r w:rsidR="00EB7B6A" w:rsidRPr="008C0475">
        <w:rPr>
          <w:sz w:val="28"/>
          <w:szCs w:val="28"/>
        </w:rPr>
        <w:t>контролю за додержанням законодавства про працю, чи його територіального органу про порушення суб</w:t>
      </w:r>
      <w:r w:rsidRPr="008C0475">
        <w:rPr>
          <w:sz w:val="28"/>
          <w:szCs w:val="28"/>
        </w:rPr>
        <w:t>’</w:t>
      </w:r>
      <w:r w:rsidR="00EB7B6A" w:rsidRPr="008C0475">
        <w:rPr>
          <w:sz w:val="28"/>
          <w:szCs w:val="28"/>
        </w:rPr>
        <w:t>єктом господарювання законодавства про працю та зайнятість населення</w:t>
      </w:r>
      <w:r w:rsidRPr="008C0475">
        <w:rPr>
          <w:sz w:val="28"/>
          <w:szCs w:val="28"/>
        </w:rPr>
        <w:t>"</w:t>
      </w:r>
      <w:r w:rsidR="00EB7B6A" w:rsidRPr="008C0475">
        <w:rPr>
          <w:sz w:val="28"/>
          <w:szCs w:val="28"/>
        </w:rPr>
        <w:t>;</w:t>
      </w:r>
    </w:p>
    <w:p w:rsidR="00EB7B6A" w:rsidRPr="008C0475" w:rsidRDefault="00EB7B6A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у частині третій:</w:t>
      </w:r>
    </w:p>
    <w:p w:rsidR="00EB7B6A" w:rsidRPr="008C0475" w:rsidRDefault="00EB7B6A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 xml:space="preserve">у пункті 1 слова 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на відповідних територіях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 xml:space="preserve"> замінити словами 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на підприємствах, в установах та організаціях, що перебувають у комунальній власності відповідної територіальної громади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;</w:t>
      </w:r>
    </w:p>
    <w:p w:rsidR="00EB7B6A" w:rsidRPr="008C0475" w:rsidRDefault="00EB7B6A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пункт 2 виключити.</w:t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  <w:lang w:val="ru-RU"/>
        </w:rPr>
        <w:lastRenderedPageBreak/>
        <w:t>4</w:t>
      </w:r>
      <w:r w:rsidRPr="008C0475">
        <w:rPr>
          <w:sz w:val="28"/>
          <w:szCs w:val="28"/>
        </w:rPr>
        <w:t xml:space="preserve">. У Законі України 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Про основні засади державного нагляду (контролю) у сфері господарської діяльності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 xml:space="preserve"> (Відомості Верховної Ради України, 2007 р., № 29, ст. 389 із наступними змінами):</w:t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1) статтю 1 після абзацу сьомого доповнити новим абзацом такого змісту:</w:t>
      </w:r>
    </w:p>
    <w:p w:rsidR="003B080E" w:rsidRPr="008C0475" w:rsidRDefault="00702799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"</w:t>
      </w:r>
      <w:r w:rsidR="003B080E" w:rsidRPr="008C0475">
        <w:rPr>
          <w:sz w:val="28"/>
          <w:szCs w:val="28"/>
        </w:rPr>
        <w:t>створення перешкод органам державного нагляду (контролю) чи їх посадовим особам при здійсненні заходів</w:t>
      </w:r>
      <w:r w:rsidR="00C24FDE" w:rsidRPr="008C0475">
        <w:rPr>
          <w:sz w:val="28"/>
          <w:szCs w:val="28"/>
        </w:rPr>
        <w:t xml:space="preserve"> державного нагляду (контролю) </w:t>
      </w:r>
      <w:r w:rsidR="00C24FDE" w:rsidRPr="008C0475">
        <w:rPr>
          <w:sz w:val="28"/>
          <w:szCs w:val="28"/>
        </w:rPr>
        <w:sym w:font="Symbol" w:char="F02D"/>
      </w:r>
      <w:r w:rsidR="003B080E" w:rsidRPr="008C0475">
        <w:rPr>
          <w:sz w:val="28"/>
          <w:szCs w:val="28"/>
        </w:rPr>
        <w:t xml:space="preserve"> невиконання законних вимог посадових осіб органу державного нагляду (контролю) або недопущення посадових осіб цього органу до здійснення заходів державного нагляду (контролю), підстави яких визначені законом</w:t>
      </w:r>
      <w:r w:rsidRPr="008C0475">
        <w:rPr>
          <w:sz w:val="28"/>
          <w:szCs w:val="28"/>
        </w:rPr>
        <w:t>"</w:t>
      </w:r>
      <w:r w:rsidR="003B080E" w:rsidRPr="008C0475">
        <w:rPr>
          <w:sz w:val="28"/>
          <w:szCs w:val="28"/>
        </w:rPr>
        <w:t>.</w:t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У зв</w:t>
      </w:r>
      <w:r w:rsidR="00702799" w:rsidRPr="008C0475">
        <w:rPr>
          <w:sz w:val="28"/>
          <w:szCs w:val="28"/>
        </w:rPr>
        <w:t>’</w:t>
      </w:r>
      <w:r w:rsidRPr="008C0475">
        <w:rPr>
          <w:sz w:val="28"/>
          <w:szCs w:val="28"/>
        </w:rPr>
        <w:t>язку з цим абзац восьмий вважати абзацом дев</w:t>
      </w:r>
      <w:r w:rsidR="00702799" w:rsidRPr="008C0475">
        <w:rPr>
          <w:sz w:val="28"/>
          <w:szCs w:val="28"/>
        </w:rPr>
        <w:t>’</w:t>
      </w:r>
      <w:r w:rsidRPr="008C0475">
        <w:rPr>
          <w:sz w:val="28"/>
          <w:szCs w:val="28"/>
        </w:rPr>
        <w:t>ятим;</w:t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2) у частині першій статті 6:</w:t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після абзацу дев</w:t>
      </w:r>
      <w:r w:rsidR="00702799" w:rsidRPr="008C0475">
        <w:rPr>
          <w:sz w:val="28"/>
          <w:szCs w:val="28"/>
        </w:rPr>
        <w:t>’</w:t>
      </w:r>
      <w:r w:rsidRPr="008C0475">
        <w:rPr>
          <w:sz w:val="28"/>
          <w:szCs w:val="28"/>
        </w:rPr>
        <w:t>ятого доповнити новим абзацом такого змісту:</w:t>
      </w:r>
    </w:p>
    <w:p w:rsidR="003B080E" w:rsidRPr="008C0475" w:rsidRDefault="00702799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"</w:t>
      </w:r>
      <w:r w:rsidR="003B080E" w:rsidRPr="008C0475">
        <w:rPr>
          <w:sz w:val="28"/>
          <w:szCs w:val="28"/>
        </w:rPr>
        <w:t>звернення посадових осіб органів місцевого самоврядування про порушення суб</w:t>
      </w:r>
      <w:r w:rsidRPr="008C0475">
        <w:rPr>
          <w:sz w:val="28"/>
          <w:szCs w:val="28"/>
        </w:rPr>
        <w:t>’</w:t>
      </w:r>
      <w:r w:rsidR="003B080E" w:rsidRPr="008C0475">
        <w:rPr>
          <w:sz w:val="28"/>
          <w:szCs w:val="28"/>
        </w:rPr>
        <w:t>єктом господарювання вимог законодавства у випадках, коли право на подання такого звернення передбачено законом</w:t>
      </w:r>
      <w:r w:rsidRPr="008C0475">
        <w:rPr>
          <w:sz w:val="28"/>
          <w:szCs w:val="28"/>
        </w:rPr>
        <w:t>"</w:t>
      </w:r>
      <w:r w:rsidR="003B080E" w:rsidRPr="008C0475">
        <w:rPr>
          <w:sz w:val="28"/>
          <w:szCs w:val="28"/>
        </w:rPr>
        <w:t>.</w:t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У зв</w:t>
      </w:r>
      <w:r w:rsidR="00702799" w:rsidRPr="008C0475">
        <w:rPr>
          <w:sz w:val="28"/>
          <w:szCs w:val="28"/>
        </w:rPr>
        <w:t>’</w:t>
      </w:r>
      <w:r w:rsidRPr="008C0475">
        <w:rPr>
          <w:sz w:val="28"/>
          <w:szCs w:val="28"/>
        </w:rPr>
        <w:t>язку з цим абзаци десятий і одинадцятий вважати відповідно абзацами одинадцятим і дванадцятим;</w:t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 xml:space="preserve">перше речення абзацу дванадцятого після слів 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Фізичні особи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 xml:space="preserve"> доповнити словами 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та посадові особи органів місцевого самоврядування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;</w:t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3) частину шосту статті 7 після абзацу восьмого  доповнити новим абзацом такого змісту:</w:t>
      </w:r>
    </w:p>
    <w:p w:rsidR="003B080E" w:rsidRPr="008C0475" w:rsidRDefault="00702799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"</w:t>
      </w:r>
      <w:r w:rsidR="003B080E" w:rsidRPr="008C0475">
        <w:rPr>
          <w:sz w:val="28"/>
          <w:szCs w:val="28"/>
        </w:rPr>
        <w:t>У разі створення суб</w:t>
      </w:r>
      <w:r w:rsidRPr="008C0475">
        <w:rPr>
          <w:sz w:val="28"/>
          <w:szCs w:val="28"/>
        </w:rPr>
        <w:t>’</w:t>
      </w:r>
      <w:r w:rsidR="003B080E" w:rsidRPr="008C0475">
        <w:rPr>
          <w:sz w:val="28"/>
          <w:szCs w:val="28"/>
        </w:rPr>
        <w:t>єктом господарювання перешкод органу державного нагляду (контролю) чи його посадовим особам при здійсненні заходів державного нагляду (контролю) в акті обов</w:t>
      </w:r>
      <w:r w:rsidRPr="008C0475">
        <w:rPr>
          <w:sz w:val="28"/>
          <w:szCs w:val="28"/>
        </w:rPr>
        <w:t>’</w:t>
      </w:r>
      <w:r w:rsidR="003B080E" w:rsidRPr="008C0475">
        <w:rPr>
          <w:sz w:val="28"/>
          <w:szCs w:val="28"/>
        </w:rPr>
        <w:t>язково зазначається опис дій чи бездіяльності, що призвели до створення таких перешкод, з посиланням на відповідні норми закону</w:t>
      </w:r>
      <w:r w:rsidRPr="008C0475">
        <w:rPr>
          <w:sz w:val="28"/>
          <w:szCs w:val="28"/>
        </w:rPr>
        <w:t>"</w:t>
      </w:r>
      <w:r w:rsidR="003B080E" w:rsidRPr="008C0475">
        <w:rPr>
          <w:sz w:val="28"/>
          <w:szCs w:val="28"/>
        </w:rPr>
        <w:t>.</w:t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У зв</w:t>
      </w:r>
      <w:r w:rsidR="00702799" w:rsidRPr="008C0475">
        <w:rPr>
          <w:sz w:val="28"/>
          <w:szCs w:val="28"/>
        </w:rPr>
        <w:t>’</w:t>
      </w:r>
      <w:r w:rsidRPr="008C0475">
        <w:rPr>
          <w:sz w:val="28"/>
          <w:szCs w:val="28"/>
        </w:rPr>
        <w:t>язку з цим абзаци дев</w:t>
      </w:r>
      <w:r w:rsidR="00702799" w:rsidRPr="008C0475">
        <w:rPr>
          <w:sz w:val="28"/>
          <w:szCs w:val="28"/>
        </w:rPr>
        <w:t>’</w:t>
      </w:r>
      <w:r w:rsidR="009E2284" w:rsidRPr="008C0475">
        <w:rPr>
          <w:sz w:val="28"/>
          <w:szCs w:val="28"/>
        </w:rPr>
        <w:t xml:space="preserve">ятий </w:t>
      </w:r>
      <w:r w:rsidR="009E2284" w:rsidRPr="008C0475">
        <w:rPr>
          <w:sz w:val="28"/>
          <w:szCs w:val="28"/>
        </w:rPr>
        <w:sym w:font="Symbol" w:char="F02D"/>
      </w:r>
      <w:r w:rsidRPr="008C0475">
        <w:rPr>
          <w:sz w:val="28"/>
          <w:szCs w:val="28"/>
        </w:rPr>
        <w:t xml:space="preserve"> тринадцятий вважа</w:t>
      </w:r>
      <w:r w:rsidR="009E2284" w:rsidRPr="008C0475">
        <w:rPr>
          <w:sz w:val="28"/>
          <w:szCs w:val="28"/>
        </w:rPr>
        <w:t xml:space="preserve">ти відповідно абзацами десятим </w:t>
      </w:r>
      <w:r w:rsidR="009E2284" w:rsidRPr="008C0475">
        <w:rPr>
          <w:sz w:val="28"/>
          <w:szCs w:val="28"/>
        </w:rPr>
        <w:sym w:font="Symbol" w:char="F02D"/>
      </w:r>
      <w:r w:rsidRPr="008C0475">
        <w:rPr>
          <w:sz w:val="28"/>
          <w:szCs w:val="28"/>
        </w:rPr>
        <w:t xml:space="preserve"> чотирнадцятим;</w:t>
      </w:r>
    </w:p>
    <w:p w:rsidR="009E2284" w:rsidRPr="008C0475" w:rsidRDefault="009E2284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4) статтю 11 після абзацу другого доповнити новим абзацом такого змісту:</w:t>
      </w:r>
    </w:p>
    <w:p w:rsidR="003B080E" w:rsidRPr="008C0475" w:rsidRDefault="00702799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"</w:t>
      </w:r>
      <w:r w:rsidR="003B080E" w:rsidRPr="008C0475">
        <w:rPr>
          <w:sz w:val="28"/>
          <w:szCs w:val="28"/>
        </w:rPr>
        <w:t>не створювати перешкоди органам державного нагляду (контролю) чи їх посадовим особам при здійсненні ними заходів державного нагляду (контролю), за умови що зазначені заходи здійснюються такими особами відповідно до вимог закону</w:t>
      </w:r>
      <w:r w:rsidRPr="008C0475">
        <w:rPr>
          <w:sz w:val="28"/>
          <w:szCs w:val="28"/>
        </w:rPr>
        <w:t>"</w:t>
      </w:r>
      <w:r w:rsidR="003B080E" w:rsidRPr="008C0475">
        <w:rPr>
          <w:sz w:val="28"/>
          <w:szCs w:val="28"/>
        </w:rPr>
        <w:t>.</w:t>
      </w:r>
    </w:p>
    <w:p w:rsidR="003B080E" w:rsidRPr="008C0475" w:rsidRDefault="003B080E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У зв</w:t>
      </w:r>
      <w:r w:rsidR="00702799" w:rsidRPr="008C0475">
        <w:rPr>
          <w:sz w:val="28"/>
          <w:szCs w:val="28"/>
        </w:rPr>
        <w:t>’</w:t>
      </w:r>
      <w:r w:rsidRPr="008C0475">
        <w:rPr>
          <w:sz w:val="28"/>
          <w:szCs w:val="28"/>
        </w:rPr>
        <w:t xml:space="preserve">язку з цим абзаци третій </w:t>
      </w:r>
      <w:r w:rsidR="009E2284" w:rsidRPr="008C0475">
        <w:rPr>
          <w:sz w:val="28"/>
          <w:szCs w:val="28"/>
        </w:rPr>
        <w:sym w:font="Symbol" w:char="F02D"/>
      </w:r>
      <w:r w:rsidRPr="008C0475">
        <w:rPr>
          <w:sz w:val="28"/>
          <w:szCs w:val="28"/>
        </w:rPr>
        <w:t xml:space="preserve"> п</w:t>
      </w:r>
      <w:r w:rsidR="00702799" w:rsidRPr="008C0475">
        <w:rPr>
          <w:sz w:val="28"/>
          <w:szCs w:val="28"/>
        </w:rPr>
        <w:t>’</w:t>
      </w:r>
      <w:r w:rsidRPr="008C0475">
        <w:rPr>
          <w:sz w:val="28"/>
          <w:szCs w:val="28"/>
        </w:rPr>
        <w:t xml:space="preserve">ятий вважати відповідно абзацами четвертим </w:t>
      </w:r>
      <w:r w:rsidR="009E2284" w:rsidRPr="008C0475">
        <w:rPr>
          <w:sz w:val="28"/>
          <w:szCs w:val="28"/>
        </w:rPr>
        <w:sym w:font="Symbol" w:char="F02D"/>
      </w:r>
      <w:r w:rsidRPr="008C0475">
        <w:rPr>
          <w:sz w:val="28"/>
          <w:szCs w:val="28"/>
        </w:rPr>
        <w:t xml:space="preserve"> шостим.</w:t>
      </w:r>
    </w:p>
    <w:p w:rsidR="00EB7B6A" w:rsidRPr="008C0475" w:rsidRDefault="00EB7B6A" w:rsidP="0070279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lastRenderedPageBreak/>
        <w:t xml:space="preserve">5. </w:t>
      </w:r>
      <w:r w:rsidR="0099551A" w:rsidRPr="008C0475">
        <w:rPr>
          <w:sz w:val="28"/>
          <w:szCs w:val="28"/>
        </w:rPr>
        <w:t xml:space="preserve">У частину першу </w:t>
      </w:r>
      <w:r w:rsidRPr="008C0475">
        <w:rPr>
          <w:sz w:val="28"/>
          <w:szCs w:val="28"/>
        </w:rPr>
        <w:t xml:space="preserve">статті 5 Закону України 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>Про судовий збір</w:t>
      </w:r>
      <w:r w:rsidR="00702799" w:rsidRPr="008C0475">
        <w:rPr>
          <w:sz w:val="28"/>
          <w:szCs w:val="28"/>
        </w:rPr>
        <w:t>"</w:t>
      </w:r>
      <w:r w:rsidRPr="008C0475">
        <w:rPr>
          <w:sz w:val="28"/>
          <w:szCs w:val="28"/>
        </w:rPr>
        <w:t xml:space="preserve"> (Відомості Верховної Ради України, 2012 р., № 14, ст. 87 із наступними змінами) включити </w:t>
      </w:r>
      <w:r w:rsidR="0099551A" w:rsidRPr="008C0475">
        <w:rPr>
          <w:sz w:val="28"/>
          <w:szCs w:val="28"/>
        </w:rPr>
        <w:t>пункт 20 такого змісту</w:t>
      </w:r>
      <w:r w:rsidRPr="008C0475">
        <w:rPr>
          <w:sz w:val="28"/>
          <w:szCs w:val="28"/>
        </w:rPr>
        <w:t>:</w:t>
      </w:r>
    </w:p>
    <w:p w:rsidR="00EB7B6A" w:rsidRPr="008C0475" w:rsidRDefault="00702799" w:rsidP="009E2284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"</w:t>
      </w:r>
      <w:r w:rsidR="00EB7B6A" w:rsidRPr="008C0475">
        <w:rPr>
          <w:sz w:val="28"/>
          <w:szCs w:val="28"/>
        </w:rPr>
        <w:t xml:space="preserve">20) центральний орган виконавчої влади, що реалізує державну політику з питань нагляду та контролю за додержанням законодавства про працю, </w:t>
      </w:r>
      <w:r w:rsidR="00EB7B6A" w:rsidRPr="008C0475">
        <w:rPr>
          <w:sz w:val="28"/>
          <w:szCs w:val="28"/>
          <w:lang w:eastAsia="uk-UA"/>
        </w:rPr>
        <w:t>його територіальні органи</w:t>
      </w:r>
      <w:r w:rsidRPr="008C0475">
        <w:rPr>
          <w:sz w:val="28"/>
          <w:szCs w:val="28"/>
        </w:rPr>
        <w:t>"</w:t>
      </w:r>
      <w:r w:rsidR="00EB7B6A" w:rsidRPr="008C0475">
        <w:rPr>
          <w:sz w:val="28"/>
          <w:szCs w:val="28"/>
        </w:rPr>
        <w:t>.</w:t>
      </w:r>
    </w:p>
    <w:p w:rsidR="009E2284" w:rsidRPr="008C0475" w:rsidRDefault="009E2284" w:rsidP="009E2284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EB7B6A" w:rsidRPr="008C0475" w:rsidRDefault="00EB7B6A" w:rsidP="009E2284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8C0475">
        <w:rPr>
          <w:sz w:val="28"/>
          <w:szCs w:val="28"/>
        </w:rPr>
        <w:t>ІІ. Прикінцеві положення</w:t>
      </w:r>
    </w:p>
    <w:p w:rsidR="009E2284" w:rsidRPr="008C0475" w:rsidRDefault="009E2284" w:rsidP="009E2284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EB7B6A" w:rsidRPr="008C0475" w:rsidRDefault="00EB7B6A" w:rsidP="00702799">
      <w:pPr>
        <w:pStyle w:val="StyleZakonu"/>
        <w:spacing w:after="120" w:line="240" w:lineRule="auto"/>
        <w:ind w:firstLine="709"/>
        <w:rPr>
          <w:sz w:val="28"/>
          <w:szCs w:val="28"/>
          <w:lang w:eastAsia="uk-UA"/>
        </w:rPr>
      </w:pPr>
      <w:r w:rsidRPr="008C0475">
        <w:rPr>
          <w:rFonts w:eastAsia="Calibri"/>
          <w:sz w:val="28"/>
          <w:szCs w:val="28"/>
          <w:lang w:eastAsia="en-US"/>
        </w:rPr>
        <w:t>1. Цей Закон набирає чинності через місяць з дня його опублікування.</w:t>
      </w:r>
      <w:r w:rsidRPr="008C0475">
        <w:rPr>
          <w:sz w:val="28"/>
          <w:szCs w:val="28"/>
          <w:lang w:eastAsia="uk-UA"/>
        </w:rPr>
        <w:t xml:space="preserve"> </w:t>
      </w:r>
    </w:p>
    <w:p w:rsidR="00EB7B6A" w:rsidRPr="008C0475" w:rsidRDefault="00EB7B6A" w:rsidP="00702799">
      <w:pPr>
        <w:pStyle w:val="StyleZakonu"/>
        <w:spacing w:after="120" w:line="240" w:lineRule="auto"/>
        <w:ind w:firstLine="709"/>
        <w:rPr>
          <w:sz w:val="28"/>
          <w:szCs w:val="28"/>
          <w:lang w:eastAsia="uk-UA"/>
        </w:rPr>
      </w:pPr>
      <w:r w:rsidRPr="008C0475">
        <w:rPr>
          <w:sz w:val="28"/>
          <w:szCs w:val="28"/>
          <w:lang w:eastAsia="uk-UA"/>
        </w:rPr>
        <w:t>2. Кабінету Міністрів України у місячний строк з дня опублікування цього Закону:</w:t>
      </w:r>
    </w:p>
    <w:p w:rsidR="00EB7B6A" w:rsidRPr="008C0475" w:rsidRDefault="00EB7B6A" w:rsidP="00702799">
      <w:pPr>
        <w:pStyle w:val="StyleZakonu"/>
        <w:spacing w:after="120" w:line="240" w:lineRule="auto"/>
        <w:ind w:firstLine="709"/>
        <w:rPr>
          <w:sz w:val="28"/>
          <w:szCs w:val="28"/>
          <w:lang w:eastAsia="uk-UA"/>
        </w:rPr>
      </w:pPr>
      <w:r w:rsidRPr="008C0475">
        <w:rPr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:rsidR="00CA4500" w:rsidRPr="008C0475" w:rsidRDefault="00EB7B6A" w:rsidP="00702799">
      <w:pPr>
        <w:spacing w:after="120"/>
        <w:ind w:firstLine="709"/>
        <w:jc w:val="both"/>
        <w:rPr>
          <w:sz w:val="28"/>
          <w:szCs w:val="28"/>
        </w:rPr>
      </w:pPr>
      <w:r w:rsidRPr="008C0475">
        <w:rPr>
          <w:sz w:val="28"/>
          <w:szCs w:val="28"/>
          <w:lang w:eastAsia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  <w:r w:rsidR="0099551A" w:rsidRPr="008C0475">
        <w:rPr>
          <w:sz w:val="28"/>
          <w:szCs w:val="28"/>
        </w:rPr>
        <w:t xml:space="preserve"> </w:t>
      </w:r>
    </w:p>
    <w:p w:rsidR="009E2284" w:rsidRPr="008C0475" w:rsidRDefault="009E2284" w:rsidP="00702799">
      <w:pPr>
        <w:spacing w:after="120"/>
        <w:ind w:firstLine="709"/>
        <w:jc w:val="both"/>
        <w:rPr>
          <w:sz w:val="28"/>
          <w:szCs w:val="28"/>
        </w:rPr>
      </w:pPr>
    </w:p>
    <w:p w:rsidR="009E2284" w:rsidRPr="008C0475" w:rsidRDefault="009E2284" w:rsidP="00702799">
      <w:pPr>
        <w:spacing w:after="120"/>
        <w:ind w:firstLine="709"/>
        <w:jc w:val="both"/>
        <w:rPr>
          <w:sz w:val="28"/>
          <w:szCs w:val="28"/>
        </w:rPr>
      </w:pPr>
    </w:p>
    <w:p w:rsidR="009E2284" w:rsidRPr="008C0475" w:rsidRDefault="009E2284" w:rsidP="00702799">
      <w:pPr>
        <w:spacing w:after="120"/>
        <w:ind w:firstLine="709"/>
        <w:jc w:val="both"/>
        <w:rPr>
          <w:sz w:val="28"/>
          <w:szCs w:val="28"/>
        </w:rPr>
      </w:pPr>
    </w:p>
    <w:p w:rsidR="009E2284" w:rsidRPr="008C0475" w:rsidRDefault="009E2284" w:rsidP="00D80111">
      <w:pPr>
        <w:pStyle w:val="3"/>
        <w:rPr>
          <w:rFonts w:ascii="Times New Roman" w:hAnsi="Times New Roman"/>
          <w:szCs w:val="28"/>
        </w:rPr>
      </w:pPr>
      <w:r w:rsidRPr="008C0475">
        <w:rPr>
          <w:rFonts w:ascii="Times New Roman" w:hAnsi="Times New Roman"/>
          <w:szCs w:val="28"/>
        </w:rPr>
        <w:t xml:space="preserve">Голова Верховної Ради </w:t>
      </w:r>
    </w:p>
    <w:p w:rsidR="009E2284" w:rsidRPr="008C0475" w:rsidRDefault="009E2284" w:rsidP="00D80111">
      <w:pPr>
        <w:rPr>
          <w:sz w:val="28"/>
          <w:szCs w:val="28"/>
        </w:rPr>
      </w:pPr>
      <w:r w:rsidRPr="008C0475">
        <w:rPr>
          <w:sz w:val="28"/>
          <w:szCs w:val="28"/>
        </w:rPr>
        <w:t xml:space="preserve">          </w:t>
      </w:r>
      <w:r w:rsidR="00933CBD">
        <w:rPr>
          <w:sz w:val="28"/>
          <w:szCs w:val="28"/>
        </w:rPr>
        <w:t xml:space="preserve">   </w:t>
      </w:r>
      <w:bookmarkStart w:id="0" w:name="_GoBack"/>
      <w:bookmarkEnd w:id="0"/>
      <w:r w:rsidRPr="008C0475">
        <w:rPr>
          <w:sz w:val="28"/>
          <w:szCs w:val="28"/>
        </w:rPr>
        <w:t>України</w:t>
      </w:r>
      <w:r w:rsidRPr="008C0475">
        <w:rPr>
          <w:sz w:val="28"/>
          <w:szCs w:val="28"/>
        </w:rPr>
        <w:tab/>
        <w:t xml:space="preserve">            </w:t>
      </w:r>
      <w:r w:rsidRPr="008C0475">
        <w:rPr>
          <w:sz w:val="28"/>
          <w:szCs w:val="28"/>
        </w:rPr>
        <w:tab/>
      </w:r>
      <w:r w:rsidRPr="008C0475">
        <w:rPr>
          <w:sz w:val="28"/>
          <w:szCs w:val="28"/>
          <w:lang w:val="ru-RU"/>
        </w:rPr>
        <w:t xml:space="preserve">      </w:t>
      </w:r>
      <w:r w:rsidR="008C0475">
        <w:rPr>
          <w:sz w:val="28"/>
          <w:szCs w:val="28"/>
          <w:lang w:val="ru-RU"/>
        </w:rPr>
        <w:t xml:space="preserve">        </w:t>
      </w:r>
      <w:r w:rsidR="00420E9D">
        <w:rPr>
          <w:sz w:val="28"/>
          <w:szCs w:val="28"/>
          <w:lang w:val="ru-RU"/>
        </w:rPr>
        <w:t xml:space="preserve"> </w:t>
      </w:r>
      <w:r w:rsidRPr="008C0475">
        <w:rPr>
          <w:sz w:val="28"/>
          <w:szCs w:val="28"/>
        </w:rPr>
        <w:t>Д.РАЗУМКОВ</w:t>
      </w:r>
    </w:p>
    <w:p w:rsidR="009E2284" w:rsidRPr="008C0475" w:rsidRDefault="009E2284" w:rsidP="00D80111">
      <w:pPr>
        <w:rPr>
          <w:sz w:val="28"/>
          <w:szCs w:val="28"/>
        </w:rPr>
      </w:pPr>
    </w:p>
    <w:p w:rsidR="009E2284" w:rsidRPr="008C0475" w:rsidRDefault="009E2284" w:rsidP="00D80111">
      <w:pPr>
        <w:ind w:firstLine="720"/>
        <w:rPr>
          <w:sz w:val="28"/>
          <w:szCs w:val="28"/>
        </w:rPr>
      </w:pPr>
      <w:r w:rsidRPr="008C0475">
        <w:rPr>
          <w:sz w:val="28"/>
          <w:szCs w:val="28"/>
        </w:rPr>
        <w:t xml:space="preserve">  м. К и ї в</w:t>
      </w:r>
    </w:p>
    <w:p w:rsidR="009E2284" w:rsidRPr="008C0475" w:rsidRDefault="009E2284" w:rsidP="00D80111">
      <w:pPr>
        <w:rPr>
          <w:sz w:val="28"/>
          <w:szCs w:val="28"/>
        </w:rPr>
      </w:pPr>
      <w:r w:rsidRPr="008C0475">
        <w:rPr>
          <w:sz w:val="28"/>
          <w:szCs w:val="28"/>
        </w:rPr>
        <w:t xml:space="preserve">  4 березня 2021 року</w:t>
      </w:r>
    </w:p>
    <w:p w:rsidR="009E2284" w:rsidRPr="008C0475" w:rsidRDefault="009E2284" w:rsidP="00D80111">
      <w:pPr>
        <w:rPr>
          <w:caps/>
          <w:sz w:val="28"/>
          <w:szCs w:val="28"/>
        </w:rPr>
      </w:pPr>
      <w:r w:rsidRPr="008C0475">
        <w:rPr>
          <w:sz w:val="28"/>
          <w:szCs w:val="28"/>
        </w:rPr>
        <w:t xml:space="preserve">        № </w:t>
      </w:r>
      <w:r w:rsidR="00C24FDE" w:rsidRPr="008C0475">
        <w:rPr>
          <w:sz w:val="28"/>
          <w:szCs w:val="28"/>
        </w:rPr>
        <w:t>1320</w:t>
      </w:r>
      <w:r w:rsidRPr="008C0475">
        <w:rPr>
          <w:sz w:val="28"/>
          <w:szCs w:val="28"/>
        </w:rPr>
        <w:sym w:font="Symbol" w:char="F02D"/>
      </w:r>
      <w:r w:rsidRPr="008C0475">
        <w:rPr>
          <w:sz w:val="28"/>
          <w:szCs w:val="28"/>
          <w:lang w:val="en-US"/>
        </w:rPr>
        <w:t>IX</w:t>
      </w:r>
      <w:r w:rsidRPr="008C0475">
        <w:rPr>
          <w:sz w:val="28"/>
          <w:szCs w:val="28"/>
        </w:rPr>
        <w:t xml:space="preserve"> </w:t>
      </w:r>
    </w:p>
    <w:p w:rsidR="009E2284" w:rsidRPr="008C0475" w:rsidRDefault="009E2284" w:rsidP="009E2284">
      <w:pPr>
        <w:spacing w:after="120"/>
        <w:jc w:val="both"/>
        <w:rPr>
          <w:sz w:val="28"/>
          <w:szCs w:val="28"/>
        </w:rPr>
      </w:pPr>
    </w:p>
    <w:sectPr w:rsidR="009E2284" w:rsidRPr="008C0475" w:rsidSect="00702799">
      <w:headerReference w:type="default" r:id="rId10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C4C" w:rsidRDefault="00C23C4C" w:rsidP="00656A3D">
      <w:r>
        <w:separator/>
      </w:r>
    </w:p>
  </w:endnote>
  <w:endnote w:type="continuationSeparator" w:id="0">
    <w:p w:rsidR="00C23C4C" w:rsidRDefault="00C23C4C" w:rsidP="00656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C4C" w:rsidRDefault="00C23C4C" w:rsidP="00656A3D">
      <w:r>
        <w:separator/>
      </w:r>
    </w:p>
  </w:footnote>
  <w:footnote w:type="continuationSeparator" w:id="0">
    <w:p w:rsidR="00C23C4C" w:rsidRDefault="00C23C4C" w:rsidP="00656A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8596504"/>
      <w:docPartObj>
        <w:docPartGallery w:val="Page Numbers (Top of Page)"/>
        <w:docPartUnique/>
      </w:docPartObj>
    </w:sdtPr>
    <w:sdtEndPr>
      <w:rPr>
        <w:rFonts w:ascii="Peterburg" w:hAnsi="Peterburg"/>
        <w:sz w:val="28"/>
        <w:szCs w:val="28"/>
      </w:rPr>
    </w:sdtEndPr>
    <w:sdtContent>
      <w:p w:rsidR="00656A3D" w:rsidRPr="00702799" w:rsidRDefault="00656A3D">
        <w:pPr>
          <w:pStyle w:val="a5"/>
          <w:jc w:val="center"/>
          <w:rPr>
            <w:rFonts w:ascii="Peterburg" w:hAnsi="Peterburg"/>
            <w:sz w:val="28"/>
            <w:szCs w:val="28"/>
          </w:rPr>
        </w:pPr>
        <w:r w:rsidRPr="00702799">
          <w:rPr>
            <w:rFonts w:ascii="Peterburg" w:hAnsi="Peterburg"/>
            <w:sz w:val="28"/>
            <w:szCs w:val="28"/>
          </w:rPr>
          <w:fldChar w:fldCharType="begin"/>
        </w:r>
        <w:r w:rsidRPr="00702799">
          <w:rPr>
            <w:rFonts w:ascii="Peterburg" w:hAnsi="Peterburg"/>
            <w:sz w:val="28"/>
            <w:szCs w:val="28"/>
          </w:rPr>
          <w:instrText>PAGE   \* MERGEFORMAT</w:instrText>
        </w:r>
        <w:r w:rsidRPr="00702799">
          <w:rPr>
            <w:rFonts w:ascii="Peterburg" w:hAnsi="Peterburg"/>
            <w:sz w:val="28"/>
            <w:szCs w:val="28"/>
          </w:rPr>
          <w:fldChar w:fldCharType="separate"/>
        </w:r>
        <w:r w:rsidR="00933CBD">
          <w:rPr>
            <w:rFonts w:ascii="Peterburg" w:hAnsi="Peterburg"/>
            <w:noProof/>
            <w:sz w:val="28"/>
            <w:szCs w:val="28"/>
          </w:rPr>
          <w:t>4</w:t>
        </w:r>
        <w:r w:rsidRPr="00702799">
          <w:rPr>
            <w:rFonts w:ascii="Peterburg" w:hAnsi="Peterburg"/>
            <w:sz w:val="28"/>
            <w:szCs w:val="28"/>
          </w:rPr>
          <w:fldChar w:fldCharType="end"/>
        </w:r>
      </w:p>
    </w:sdtContent>
  </w:sdt>
  <w:p w:rsidR="00656A3D" w:rsidRDefault="00656A3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B6A"/>
    <w:rsid w:val="000A7B0C"/>
    <w:rsid w:val="00217416"/>
    <w:rsid w:val="002B2FFD"/>
    <w:rsid w:val="003B080E"/>
    <w:rsid w:val="004118F0"/>
    <w:rsid w:val="00420E9D"/>
    <w:rsid w:val="00435D56"/>
    <w:rsid w:val="00505509"/>
    <w:rsid w:val="00513DA5"/>
    <w:rsid w:val="005C302C"/>
    <w:rsid w:val="0060464A"/>
    <w:rsid w:val="00656A3D"/>
    <w:rsid w:val="006F69A9"/>
    <w:rsid w:val="00702799"/>
    <w:rsid w:val="00777E3E"/>
    <w:rsid w:val="007B4AD2"/>
    <w:rsid w:val="007E3DF7"/>
    <w:rsid w:val="0086465E"/>
    <w:rsid w:val="008B5FD8"/>
    <w:rsid w:val="008C0475"/>
    <w:rsid w:val="00933CBD"/>
    <w:rsid w:val="0099551A"/>
    <w:rsid w:val="009A7B6E"/>
    <w:rsid w:val="009D686C"/>
    <w:rsid w:val="009E2284"/>
    <w:rsid w:val="00AD36C2"/>
    <w:rsid w:val="00BF5777"/>
    <w:rsid w:val="00C011F9"/>
    <w:rsid w:val="00C23C4C"/>
    <w:rsid w:val="00C24FDE"/>
    <w:rsid w:val="00C931C0"/>
    <w:rsid w:val="00CA1D33"/>
    <w:rsid w:val="00CC3761"/>
    <w:rsid w:val="00CE6587"/>
    <w:rsid w:val="00DA3A8D"/>
    <w:rsid w:val="00E62CE2"/>
    <w:rsid w:val="00E97461"/>
    <w:rsid w:val="00EB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4948B"/>
  <w15:chartTrackingRefBased/>
  <w15:docId w15:val="{8861FE1F-F20E-489F-9783-A3977C190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B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E2284"/>
    <w:pPr>
      <w:keepNext/>
      <w:outlineLvl w:val="2"/>
    </w:pPr>
    <w:rPr>
      <w:rFonts w:ascii="Peterburg" w:hAnsi="Peterburg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rsid w:val="00EB7B6A"/>
    <w:pPr>
      <w:spacing w:after="60" w:line="220" w:lineRule="exact"/>
      <w:ind w:firstLine="284"/>
      <w:jc w:val="both"/>
    </w:pPr>
  </w:style>
  <w:style w:type="paragraph" w:styleId="a3">
    <w:name w:val="Balloon Text"/>
    <w:basedOn w:val="a"/>
    <w:link w:val="a4"/>
    <w:uiPriority w:val="99"/>
    <w:semiHidden/>
    <w:unhideWhenUsed/>
    <w:rsid w:val="00EB7B6A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B7B6A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56A3D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656A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656A3D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656A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9E2284"/>
    <w:rPr>
      <w:rFonts w:ascii="Peterburg" w:eastAsia="Times New Roman" w:hAnsi="Peterburg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5EA96-073F-403B-9775-5A6BA8CA23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7C0E4A-5E31-4086-99FA-28221D47D1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6963E9-BF94-4A2E-B997-804FBAA46A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92F62C8-C52A-4DB8-99B5-11E5068E2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4357</Words>
  <Characters>2484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Документ_425612.docx</vt:lpstr>
    </vt:vector>
  </TitlesOfParts>
  <Company/>
  <LinksUpToDate>false</LinksUpToDate>
  <CharactersWithSpaces>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Документ_425612.docx</dc:title>
  <dc:subject/>
  <dc:creator>Турчин Валентина Миколаївна</dc:creator>
  <cp:keywords/>
  <dc:description/>
  <cp:lastModifiedBy>Турчин Валентина Миколаївна</cp:lastModifiedBy>
  <cp:revision>5</cp:revision>
  <cp:lastPrinted>2021-03-09T08:30:00Z</cp:lastPrinted>
  <dcterms:created xsi:type="dcterms:W3CDTF">2021-03-10T07:16:00Z</dcterms:created>
  <dcterms:modified xsi:type="dcterms:W3CDTF">2021-03-10T07:19:00Z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